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516F4">
      <w:pPr>
        <w:keepNext w:val="0"/>
        <w:keepLines w:val="0"/>
        <w:pageBreakBefore w:val="0"/>
        <w:kinsoku/>
        <w:wordWrap/>
        <w:overflowPunct/>
        <w:topLinePunct w:val="0"/>
        <w:autoSpaceDE/>
        <w:autoSpaceDN/>
        <w:bidi w:val="0"/>
        <w:adjustRightInd/>
        <w:snapToGrid/>
        <w:spacing w:line="600" w:lineRule="exact"/>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14:paraId="14874BD0">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lang w:val="en-US" w:eastAsia="zh-CN"/>
        </w:rPr>
        <w:t xml:space="preserve">  </w:t>
      </w:r>
      <w:r>
        <w:rPr>
          <w:rFonts w:hint="eastAsia" w:asciiTheme="majorEastAsia" w:hAnsiTheme="majorEastAsia" w:eastAsiaTheme="majorEastAsia" w:cstheme="majorEastAsia"/>
          <w:b/>
          <w:bCs/>
          <w:color w:val="auto"/>
          <w:sz w:val="44"/>
          <w:szCs w:val="44"/>
          <w:highlight w:val="none"/>
          <w:lang w:val="en-US" w:eastAsia="zh-CN"/>
        </w:rPr>
        <w:t>晋安区2024</w:t>
      </w:r>
      <w:r>
        <w:rPr>
          <w:rFonts w:hint="eastAsia" w:asciiTheme="majorEastAsia" w:hAnsiTheme="majorEastAsia" w:eastAsiaTheme="majorEastAsia" w:cstheme="majorEastAsia"/>
          <w:b/>
          <w:bCs/>
          <w:color w:val="auto"/>
          <w:sz w:val="44"/>
          <w:szCs w:val="44"/>
          <w:highlight w:val="none"/>
        </w:rPr>
        <w:t>年小学招生办法</w:t>
      </w:r>
    </w:p>
    <w:p w14:paraId="79BEC3A4">
      <w:pPr>
        <w:spacing w:line="520" w:lineRule="exact"/>
        <w:ind w:firstLine="640" w:firstLineChars="200"/>
        <w:rPr>
          <w:rFonts w:ascii="仿宋_GB2312" w:hAnsi="仿宋_GB2312" w:eastAsia="仿宋_GB2312"/>
          <w:color w:val="auto"/>
          <w:sz w:val="32"/>
          <w:szCs w:val="32"/>
          <w:highlight w:val="none"/>
        </w:rPr>
      </w:pPr>
    </w:p>
    <w:p w14:paraId="771B6E0B">
      <w:pPr>
        <w:spacing w:line="540" w:lineRule="exact"/>
        <w:ind w:firstLine="640" w:firstLineChars="200"/>
        <w:rPr>
          <w:rFonts w:ascii="黑体" w:hAnsi="黑体" w:eastAsia="黑体"/>
          <w:color w:val="auto"/>
          <w:sz w:val="32"/>
          <w:szCs w:val="32"/>
          <w:highlight w:val="none"/>
          <w:lang w:val="zh-CN"/>
        </w:rPr>
      </w:pPr>
      <w:r>
        <w:rPr>
          <w:rFonts w:hint="eastAsia" w:ascii="黑体" w:hAnsi="黑体" w:eastAsia="黑体"/>
          <w:color w:val="auto"/>
          <w:sz w:val="32"/>
          <w:szCs w:val="32"/>
          <w:highlight w:val="none"/>
          <w:lang w:val="zh-CN"/>
        </w:rPr>
        <w:t xml:space="preserve">一、招生对象 </w:t>
      </w:r>
    </w:p>
    <w:p w14:paraId="19261167">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olor w:val="auto"/>
          <w:sz w:val="32"/>
          <w:szCs w:val="32"/>
          <w:highlight w:val="none"/>
          <w:lang w:val="zh-CN"/>
        </w:rPr>
        <w:t>招生对象为辖区内户籍和符合政策要求非辖区内户籍的年满六周岁（20</w:t>
      </w:r>
      <w:r>
        <w:rPr>
          <w:rFonts w:hint="eastAsia" w:ascii="仿宋_GB2312" w:hAnsi="仿宋_GB2312" w:eastAsia="仿宋_GB2312"/>
          <w:color w:val="auto"/>
          <w:sz w:val="32"/>
          <w:szCs w:val="32"/>
          <w:highlight w:val="none"/>
          <w:lang w:val="en-US" w:eastAsia="zh-CN"/>
        </w:rPr>
        <w:t>18</w:t>
      </w:r>
      <w:r>
        <w:rPr>
          <w:rFonts w:hint="eastAsia" w:ascii="仿宋_GB2312" w:hAnsi="仿宋_GB2312" w:eastAsia="仿宋_GB2312"/>
          <w:color w:val="auto"/>
          <w:sz w:val="32"/>
          <w:szCs w:val="32"/>
          <w:highlight w:val="none"/>
          <w:lang w:val="zh-CN"/>
        </w:rPr>
        <w:t>年8月31日前出生未入学）适龄儿童。适龄儿童因身体状况需要延缓入学的，其父母或者其他法定监护人应当提出申请，</w:t>
      </w:r>
      <w:r>
        <w:rPr>
          <w:rFonts w:ascii="仿宋_GB2312" w:hAnsi="仿宋_GB2312" w:eastAsia="仿宋_GB2312" w:cs="仿宋_GB2312"/>
          <w:color w:val="auto"/>
          <w:kern w:val="0"/>
          <w:sz w:val="31"/>
          <w:szCs w:val="31"/>
          <w:highlight w:val="none"/>
          <w:lang w:val="en-US" w:eastAsia="zh-CN" w:bidi="ar"/>
        </w:rPr>
        <w:t>按规定报当地乡镇（街道）人民政府或县级教育行政部门批准</w:t>
      </w:r>
      <w:r>
        <w:rPr>
          <w:rFonts w:hint="eastAsia" w:ascii="仿宋_GB2312" w:hAnsi="仿宋_GB2312" w:eastAsia="仿宋_GB2312" w:cs="仿宋_GB2312"/>
          <w:color w:val="auto"/>
          <w:kern w:val="0"/>
          <w:sz w:val="31"/>
          <w:szCs w:val="31"/>
          <w:highlight w:val="none"/>
          <w:lang w:val="en-US" w:eastAsia="zh-CN" w:bidi="ar"/>
        </w:rPr>
        <w:t>。</w:t>
      </w:r>
    </w:p>
    <w:p w14:paraId="742CEDB4">
      <w:pPr>
        <w:spacing w:line="540" w:lineRule="exact"/>
        <w:ind w:firstLine="640" w:firstLineChars="200"/>
        <w:rPr>
          <w:rFonts w:ascii="仿宋_GB2312" w:hAnsi="仿宋_GB2312" w:eastAsia="仿宋_GB2312"/>
          <w:color w:val="auto"/>
          <w:sz w:val="32"/>
          <w:szCs w:val="32"/>
          <w:highlight w:val="none"/>
          <w:lang w:val="zh-CN"/>
        </w:rPr>
      </w:pPr>
      <w:r>
        <w:rPr>
          <w:rFonts w:hint="eastAsia" w:ascii="黑体" w:hAnsi="黑体" w:eastAsia="黑体"/>
          <w:color w:val="auto"/>
          <w:sz w:val="32"/>
          <w:szCs w:val="32"/>
          <w:highlight w:val="none"/>
          <w:lang w:val="zh-CN"/>
        </w:rPr>
        <w:t xml:space="preserve">二、片内生入学办法 </w:t>
      </w:r>
    </w:p>
    <w:p w14:paraId="3C527CBF">
      <w:pPr>
        <w:spacing w:line="560" w:lineRule="exact"/>
        <w:ind w:firstLine="320" w:firstLineChars="100"/>
        <w:rPr>
          <w:rFonts w:ascii="仿宋" w:hAnsi="仿宋" w:eastAsia="仿宋"/>
          <w:color w:val="auto"/>
          <w:sz w:val="32"/>
          <w:szCs w:val="32"/>
          <w:lang w:val="zh-CN"/>
        </w:rPr>
      </w:pPr>
      <w:r>
        <w:rPr>
          <w:rFonts w:hint="eastAsia" w:ascii="楷体_GB2312" w:hAnsi="楷体_GB2312" w:eastAsia="楷体_GB2312"/>
          <w:color w:val="auto"/>
          <w:sz w:val="32"/>
          <w:szCs w:val="32"/>
          <w:lang w:val="zh-CN"/>
        </w:rPr>
        <w:t xml:space="preserve">  </w:t>
      </w:r>
      <w:r>
        <w:rPr>
          <w:rFonts w:hint="eastAsia" w:ascii="仿宋" w:hAnsi="仿宋" w:eastAsia="仿宋"/>
          <w:color w:val="auto"/>
          <w:sz w:val="32"/>
          <w:szCs w:val="32"/>
          <w:lang w:val="zh-CN"/>
        </w:rPr>
        <w:t>（一）片内生的界定。</w:t>
      </w:r>
    </w:p>
    <w:p w14:paraId="2E5470DB">
      <w:pPr>
        <w:spacing w:line="560" w:lineRule="exact"/>
        <w:ind w:firstLine="640" w:firstLineChars="200"/>
        <w:textAlignment w:val="baseline"/>
        <w:rPr>
          <w:rFonts w:ascii="仿宋" w:hAnsi="仿宋" w:eastAsia="仿宋"/>
          <w:color w:val="auto"/>
          <w:sz w:val="32"/>
          <w:szCs w:val="32"/>
          <w:lang w:val="zh-CN"/>
        </w:rPr>
      </w:pPr>
      <w:r>
        <w:rPr>
          <w:rFonts w:hint="eastAsia" w:ascii="仿宋" w:hAnsi="仿宋" w:eastAsia="仿宋"/>
          <w:color w:val="auto"/>
          <w:sz w:val="32"/>
          <w:szCs w:val="32"/>
        </w:rPr>
        <w:t>1.</w:t>
      </w:r>
      <w:r>
        <w:rPr>
          <w:rFonts w:hint="eastAsia" w:ascii="仿宋" w:hAnsi="仿宋" w:eastAsia="仿宋"/>
          <w:color w:val="auto"/>
          <w:sz w:val="32"/>
          <w:szCs w:val="32"/>
          <w:lang w:eastAsia="zh-CN"/>
        </w:rPr>
        <w:t>晋安区</w:t>
      </w:r>
      <w:r>
        <w:rPr>
          <w:rFonts w:hint="eastAsia" w:ascii="仿宋" w:hAnsi="仿宋" w:eastAsia="仿宋"/>
          <w:color w:val="auto"/>
          <w:sz w:val="32"/>
          <w:szCs w:val="32"/>
          <w:lang w:val="zh-CN"/>
        </w:rPr>
        <w:t>小学凡属以下情况之一者，均应作为片内学生安排入学：</w:t>
      </w:r>
    </w:p>
    <w:p w14:paraId="6421B4E8">
      <w:pPr>
        <w:spacing w:line="540" w:lineRule="exact"/>
        <w:ind w:firstLine="640" w:firstLineChars="200"/>
        <w:textAlignment w:val="baseline"/>
        <w:rPr>
          <w:rFonts w:hint="eastAsia" w:ascii="仿宋_GB2312" w:hAnsi="仿宋_GB2312" w:eastAsia="仿宋_GB2312"/>
          <w:color w:val="auto"/>
          <w:sz w:val="32"/>
          <w:szCs w:val="32"/>
          <w:highlight w:val="none"/>
          <w:lang w:val="zh-CN" w:eastAsia="zh-CN"/>
        </w:rPr>
      </w:pPr>
      <w:r>
        <w:rPr>
          <w:rFonts w:hint="eastAsia" w:ascii="仿宋_GB2312" w:hAnsi="仿宋_GB2312" w:eastAsia="仿宋_GB2312"/>
          <w:color w:val="auto"/>
          <w:sz w:val="32"/>
          <w:szCs w:val="32"/>
          <w:highlight w:val="none"/>
          <w:lang w:val="zh-CN" w:eastAsia="zh-CN"/>
        </w:rPr>
        <w:t>（1）父（母）及适龄子女户籍同在招生片内，父（母）持有同一地点房屋所有权证或不动产权证书（本办法所述的房屋所有权证和不动产证书如无特指皆为100%产权的住宅用房）并作为日常生活居住地的。在招生时持有福州市人才共有产权住房和福州市共有产权住房（保障类）视同个人拥有产权。</w:t>
      </w:r>
    </w:p>
    <w:p w14:paraId="42232F9F">
      <w:pPr>
        <w:spacing w:line="540" w:lineRule="exact"/>
        <w:ind w:firstLine="640" w:firstLineChars="200"/>
        <w:textAlignment w:val="baseline"/>
        <w:rPr>
          <w:rFonts w:hint="eastAsia"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zh-CN" w:eastAsia="zh-CN"/>
        </w:rPr>
        <w:t>（2）父母双方五城区内无房，父（母）及适龄儿童将祖父母或外祖父母的房屋（祖父母辈持有房屋所有权证或不动产权证书）作为日常生活居住地，且户籍在同一地点的（如</w:t>
      </w:r>
      <w:r>
        <w:rPr>
          <w:rFonts w:hint="eastAsia" w:ascii="仿宋_GB2312" w:hAnsi="仿宋_GB2312" w:eastAsia="仿宋_GB2312"/>
          <w:color w:val="auto"/>
          <w:sz w:val="32"/>
          <w:szCs w:val="32"/>
          <w:highlight w:val="none"/>
          <w:lang w:val="zh-CN"/>
        </w:rPr>
        <w:t xml:space="preserve">祖父母辈户籍不在同一地点应提供直系亲属关系证明）。 </w:t>
      </w:r>
    </w:p>
    <w:p w14:paraId="5DA88A9B">
      <w:pPr>
        <w:spacing w:line="540" w:lineRule="exact"/>
        <w:ind w:firstLine="640" w:firstLineChars="200"/>
        <w:textAlignment w:val="baseline"/>
        <w:rPr>
          <w:rFonts w:hint="eastAsia"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zh-CN"/>
        </w:rPr>
        <w:t>（</w:t>
      </w:r>
      <w:r>
        <w:rPr>
          <w:rFonts w:hint="eastAsia" w:ascii="仿宋_GB2312" w:hAnsi="仿宋_GB2312" w:eastAsia="仿宋_GB2312"/>
          <w:color w:val="auto"/>
          <w:sz w:val="32"/>
          <w:szCs w:val="32"/>
          <w:highlight w:val="none"/>
        </w:rPr>
        <w:t>3</w:t>
      </w:r>
      <w:r>
        <w:rPr>
          <w:rFonts w:hint="eastAsia" w:ascii="仿宋_GB2312" w:hAnsi="仿宋_GB2312" w:eastAsia="仿宋_GB2312"/>
          <w:color w:val="auto"/>
          <w:sz w:val="32"/>
          <w:szCs w:val="32"/>
          <w:highlight w:val="none"/>
          <w:lang w:val="zh-CN"/>
        </w:rPr>
        <w:t>）祖辈和父辈共有房产（除祖辈、父母外，房屋所有权证上没有其他人，父母房产份额在50%及以上），适龄儿童及父母一方户口在房产所在地，并作为日常居住地的。</w:t>
      </w:r>
    </w:p>
    <w:p w14:paraId="0148AFED">
      <w:pPr>
        <w:spacing w:line="540" w:lineRule="exact"/>
        <w:ind w:firstLine="640" w:firstLineChars="200"/>
        <w:textAlignment w:val="baseline"/>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 xml:space="preserve"> 2.根据《福州市教育局关于实施“六年一户学位”政策的通知》（榕教综〔2021〕50号），晋安区小学在“片内生”政策的基础上，继续实施“六年一户学位”（即“一套房产六年内提供一户家庭学位”）办法。</w:t>
      </w:r>
    </w:p>
    <w:p w14:paraId="41CAE1BC">
      <w:pPr>
        <w:spacing w:line="540" w:lineRule="exact"/>
        <w:ind w:firstLine="640" w:firstLineChars="200"/>
        <w:textAlignment w:val="baseline"/>
        <w:rPr>
          <w:rFonts w:hint="default"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2021年11月30日以后（不含2021年11月30日）取得房产（不含此前已签订房产交易合同并办理网上备案但未取得产权证情况）的家庭，自子女入学登记之日起，对该房产学位予以锁定六年。2021年11月30日以后购买的房产，被用于外来务工人员随迁子女入读公办小学居住地登记，或被用于他人子女落户（即挂户生）就读公办小学，均视为占用该处房产片内学位。适龄儿童符合“片内生”条件，</w:t>
      </w:r>
      <w:r>
        <w:rPr>
          <w:rFonts w:hint="eastAsia" w:ascii="仿宋_GB2312" w:hAnsi="仿宋_GB2312" w:eastAsia="仿宋_GB2312"/>
          <w:color w:val="auto"/>
          <w:sz w:val="32"/>
          <w:szCs w:val="32"/>
          <w:highlight w:val="none"/>
          <w:lang w:val="zh-CN" w:eastAsia="zh-CN"/>
        </w:rPr>
        <w:t>但不满足“六年一户”要求的，由户口所在区按照就近入学原则安排入学。</w:t>
      </w:r>
    </w:p>
    <w:p w14:paraId="41AED669">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 w:hAnsi="仿宋" w:eastAsia="仿宋"/>
          <w:color w:val="auto"/>
          <w:sz w:val="32"/>
          <w:szCs w:val="32"/>
        </w:rPr>
        <w:t>（二）</w:t>
      </w:r>
      <w:r>
        <w:rPr>
          <w:rFonts w:hint="eastAsia" w:ascii="仿宋" w:hAnsi="仿宋" w:eastAsia="仿宋"/>
          <w:color w:val="auto"/>
          <w:sz w:val="32"/>
          <w:szCs w:val="32"/>
          <w:lang w:val="zh-CN"/>
        </w:rPr>
        <w:t>公办小学应保证片内生入学。</w:t>
      </w:r>
      <w:r>
        <w:rPr>
          <w:rFonts w:hint="eastAsia" w:ascii="仿宋_GB2312" w:hAnsi="仿宋_GB2312" w:eastAsia="仿宋_GB2312"/>
          <w:color w:val="auto"/>
          <w:sz w:val="32"/>
          <w:szCs w:val="32"/>
          <w:highlight w:val="none"/>
          <w:lang w:val="zh-CN"/>
        </w:rPr>
        <w:t>片内生的具体认定、审核由招生学校负责，有争议的由学校教育主管部门裁决。户籍在片内但不符合片内生条件的，属挂户生，</w:t>
      </w:r>
      <w:r>
        <w:rPr>
          <w:rFonts w:hint="eastAsia" w:ascii="仿宋_GB2312" w:hAnsi="仿宋_GB2312" w:eastAsia="仿宋_GB2312"/>
          <w:color w:val="00B0F0"/>
          <w:sz w:val="32"/>
          <w:szCs w:val="32"/>
          <w:highlight w:val="none"/>
          <w:lang w:val="en-US" w:eastAsia="zh-CN"/>
        </w:rPr>
        <w:t>在</w:t>
      </w:r>
      <w:r>
        <w:rPr>
          <w:rFonts w:hint="eastAsia" w:ascii="仿宋_GB2312" w:hAnsi="仿宋_GB2312" w:eastAsia="仿宋_GB2312"/>
          <w:color w:val="auto"/>
          <w:sz w:val="32"/>
          <w:szCs w:val="32"/>
          <w:highlight w:val="none"/>
          <w:lang w:val="zh-CN"/>
        </w:rPr>
        <w:t>户籍所在区安排入学。</w:t>
      </w:r>
    </w:p>
    <w:p w14:paraId="36672D5B">
      <w:pPr>
        <w:spacing w:line="540" w:lineRule="exact"/>
        <w:ind w:firstLine="640" w:firstLineChars="200"/>
        <w:rPr>
          <w:rFonts w:hint="default" w:ascii="仿宋_GB2312" w:hAnsi="仿宋_GB2312" w:eastAsia="仿宋_GB2312"/>
          <w:color w:val="auto"/>
          <w:sz w:val="32"/>
          <w:szCs w:val="32"/>
          <w:highlight w:val="none"/>
          <w:lang w:val="en-US" w:eastAsia="zh-CN"/>
        </w:rPr>
      </w:pPr>
      <w:r>
        <w:rPr>
          <w:rFonts w:hint="eastAsia" w:ascii="黑体" w:hAnsi="黑体" w:eastAsia="黑体"/>
          <w:color w:val="auto"/>
          <w:sz w:val="32"/>
          <w:szCs w:val="32"/>
          <w:highlight w:val="none"/>
          <w:lang w:val="zh-CN"/>
        </w:rPr>
        <w:t xml:space="preserve">三、特殊群体入学办法 </w:t>
      </w:r>
    </w:p>
    <w:p w14:paraId="179C9142">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rPr>
        <w:t>1.现役军人子女按福州市教育局、福州警备区政治工作处、福州市双拥共建工作领导小组办公室联合印发《关于进一步做好军人子女教育优待工作的实施办法》的通知（榕政联〔2023〕1号）精神予以照顾安排。军人子女照顾对象申请就读区属学校的，由区人武部负责审核；申请就读省、市属学校的，分别报送省军区、警备区政治部门审核，同级教育行政部门复核后安排就学。需提供的材料：①军人所在部队团级政治部的函件（需人武部盖章确认）；②军人身份证明原件及复印件；③军人的结婚证原件及复印件；④户口簿等关系证明材料原件及复印件。</w:t>
      </w:r>
    </w:p>
    <w:p w14:paraId="2A2429D0">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rPr>
        <w:t>2.</w:t>
      </w:r>
      <w:r>
        <w:rPr>
          <w:rFonts w:hint="eastAsia" w:ascii="仿宋_GB2312" w:hAnsi="仿宋_GB2312" w:eastAsia="仿宋_GB2312"/>
          <w:color w:val="auto"/>
          <w:sz w:val="32"/>
          <w:szCs w:val="32"/>
          <w:highlight w:val="none"/>
          <w:lang w:val="zh-CN"/>
        </w:rPr>
        <w:t>高层次人才子女按省委组织部省教育厅省人社厅联合印发的《关于做好高层次人才子女就读中小学和幼儿园工作的通知》（闽教基〔</w:t>
      </w:r>
      <w:r>
        <w:rPr>
          <w:rFonts w:hint="eastAsia" w:ascii="仿宋_GB2312" w:hAnsi="仿宋_GB2312" w:eastAsia="仿宋_GB2312"/>
          <w:color w:val="auto"/>
          <w:sz w:val="32"/>
          <w:szCs w:val="32"/>
          <w:highlight w:val="none"/>
        </w:rPr>
        <w:t>2015</w:t>
      </w:r>
      <w:r>
        <w:rPr>
          <w:rFonts w:hint="eastAsia" w:ascii="仿宋_GB2312" w:hAnsi="仿宋_GB2312" w:eastAsia="仿宋_GB2312"/>
          <w:color w:val="auto"/>
          <w:sz w:val="32"/>
          <w:szCs w:val="32"/>
          <w:highlight w:val="none"/>
          <w:lang w:val="zh-CN"/>
        </w:rPr>
        <w:t>〕</w:t>
      </w:r>
      <w:r>
        <w:rPr>
          <w:rFonts w:hint="eastAsia" w:ascii="仿宋_GB2312" w:hAnsi="仿宋_GB2312" w:eastAsia="仿宋_GB2312"/>
          <w:color w:val="auto"/>
          <w:sz w:val="32"/>
          <w:szCs w:val="32"/>
          <w:highlight w:val="none"/>
        </w:rPr>
        <w:t>34号</w:t>
      </w:r>
      <w:r>
        <w:rPr>
          <w:rFonts w:hint="eastAsia" w:ascii="仿宋_GB2312" w:hAnsi="仿宋_GB2312" w:eastAsia="仿宋_GB2312"/>
          <w:color w:val="auto"/>
          <w:sz w:val="32"/>
          <w:szCs w:val="32"/>
          <w:highlight w:val="none"/>
          <w:lang w:val="zh-CN"/>
        </w:rPr>
        <w:t>）、《福州市引进高层次优秀人才办法》（榕政综〔2014〕303号）精神予以照顾安排。</w:t>
      </w:r>
      <w:r>
        <w:rPr>
          <w:rFonts w:hint="eastAsia" w:ascii="仿宋_GB2312" w:hAnsi="仿宋_GB2312" w:eastAsia="仿宋_GB2312"/>
          <w:color w:val="auto"/>
          <w:sz w:val="32"/>
          <w:szCs w:val="32"/>
          <w:highlight w:val="none"/>
        </w:rPr>
        <w:t>需提供的材料：①省、市组织人事部门出具的《引进高层次人才证》或高层次人才入选文件（以上有效证书或入选文件的复印件需加盖所在单位组织人事部门确认章）；②引进人才与子女的户口簿（如子女与父母不在同一本户口簿，则需分别提供户口簿及出生证、结婚证等能够证明相互关系的证明材料）。市人才公寓集体户人才随迁子女按就近入学原则予以安排。</w:t>
      </w:r>
    </w:p>
    <w:p w14:paraId="5255C22E">
      <w:pPr>
        <w:spacing w:line="540" w:lineRule="exact"/>
        <w:ind w:firstLine="640" w:firstLineChars="200"/>
        <w:textAlignment w:val="baseline"/>
        <w:rPr>
          <w:rFonts w:hint="eastAsia"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rPr>
        <w:t>3.公安英烈和因公牺牲、伤残公安民警子女入学按公安部、教育部《关于进一步加强和改进公安英烈和因公牺牲伤残公</w:t>
      </w:r>
      <w:r>
        <w:rPr>
          <w:rFonts w:hint="eastAsia" w:ascii="仿宋_GB2312" w:hAnsi="仿宋_GB2312" w:eastAsia="仿宋_GB2312"/>
          <w:color w:val="auto"/>
          <w:sz w:val="32"/>
          <w:szCs w:val="32"/>
          <w:highlight w:val="none"/>
          <w:lang w:val="zh-CN"/>
        </w:rPr>
        <w:t>安民警子女教育优待工作的通知》（公政治〔2018〕27号）及省教育厅有关要求办理。</w:t>
      </w:r>
    </w:p>
    <w:p w14:paraId="5675C9BE">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en-US" w:eastAsia="zh-CN"/>
        </w:rPr>
        <w:t>4.消防救援人员子女按《福州市人民政府办公厅关于建立全市消防救援队伍职业保障机制的建议》（榕政办〔2018〕279号）及《福建省应急管理厅 福建省教育厅关于做好国家综合性消防救援队伍人员及其子女教育优待工作的通知》（闽应急〔2019〕51号）</w:t>
      </w:r>
      <w:r>
        <w:rPr>
          <w:rFonts w:hint="eastAsia" w:ascii="仿宋_GB2312" w:hAnsi="仿宋_GB2312" w:eastAsia="仿宋_GB2312"/>
          <w:color w:val="auto"/>
          <w:sz w:val="32"/>
          <w:szCs w:val="32"/>
          <w:highlight w:val="none"/>
          <w:lang w:val="zh-CN"/>
        </w:rPr>
        <w:t>精神予以照顾安排</w:t>
      </w:r>
      <w:r>
        <w:rPr>
          <w:rFonts w:hint="eastAsia" w:ascii="仿宋_GB2312" w:hAnsi="仿宋_GB2312" w:eastAsia="仿宋_GB2312"/>
          <w:color w:val="auto"/>
          <w:sz w:val="32"/>
          <w:szCs w:val="32"/>
          <w:highlight w:val="none"/>
          <w:lang w:val="zh-CN" w:eastAsia="zh-CN"/>
        </w:rPr>
        <w:t>。</w:t>
      </w:r>
      <w:r>
        <w:rPr>
          <w:rFonts w:hint="eastAsia" w:ascii="仿宋_GB2312" w:hAnsi="仿宋_GB2312" w:eastAsia="仿宋_GB2312"/>
          <w:color w:val="auto"/>
          <w:sz w:val="32"/>
          <w:szCs w:val="32"/>
          <w:highlight w:val="none"/>
          <w:lang w:val="zh-CN"/>
        </w:rPr>
        <w:t xml:space="preserve"> </w:t>
      </w:r>
    </w:p>
    <w:p w14:paraId="4EDFBEE4">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val="en-US" w:eastAsia="zh-CN"/>
        </w:rPr>
        <w:t>5</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zh-CN"/>
        </w:rPr>
        <w:t>台商子女可以到区域内相对就近的定点小学就读，也可以在居住地片区内小学就近入学。台商子女是指台湾同胞投资者子女及台资企业的台</w:t>
      </w:r>
      <w:r>
        <w:rPr>
          <w:rFonts w:hint="eastAsia" w:ascii="仿宋_GB2312" w:hAnsi="仿宋_GB2312" w:eastAsia="仿宋_GB2312"/>
          <w:color w:val="auto"/>
          <w:sz w:val="32"/>
          <w:szCs w:val="32"/>
          <w:highlight w:val="none"/>
          <w:lang w:val="en-US" w:eastAsia="zh-CN"/>
        </w:rPr>
        <w:t>湾省籍</w:t>
      </w:r>
      <w:r>
        <w:rPr>
          <w:rFonts w:hint="eastAsia" w:ascii="仿宋_GB2312" w:hAnsi="仿宋_GB2312" w:eastAsia="仿宋_GB2312"/>
          <w:color w:val="auto"/>
          <w:sz w:val="32"/>
          <w:szCs w:val="32"/>
          <w:highlight w:val="none"/>
          <w:lang w:val="zh-CN"/>
        </w:rPr>
        <w:t>工作人员子女。</w:t>
      </w:r>
      <w:r>
        <w:rPr>
          <w:rFonts w:hint="eastAsia" w:ascii="仿宋_GB2312" w:hAnsi="仿宋_GB2312" w:eastAsia="仿宋_GB2312"/>
          <w:color w:val="auto"/>
          <w:sz w:val="32"/>
          <w:szCs w:val="32"/>
          <w:highlight w:val="none"/>
        </w:rPr>
        <w:t>台商子女由监护人向市或</w:t>
      </w:r>
      <w:r>
        <w:rPr>
          <w:rFonts w:hint="eastAsia" w:ascii="仿宋_GB2312" w:hAnsi="仿宋_GB2312" w:eastAsia="仿宋_GB2312"/>
          <w:color w:val="auto"/>
          <w:sz w:val="32"/>
          <w:szCs w:val="32"/>
          <w:highlight w:val="none"/>
          <w:lang w:eastAsia="zh-CN"/>
        </w:rPr>
        <w:t>区</w:t>
      </w:r>
      <w:r>
        <w:rPr>
          <w:rFonts w:hint="eastAsia" w:ascii="仿宋_GB2312" w:hAnsi="仿宋_GB2312" w:eastAsia="仿宋_GB2312"/>
          <w:color w:val="auto"/>
          <w:sz w:val="32"/>
          <w:szCs w:val="32"/>
          <w:highlight w:val="none"/>
        </w:rPr>
        <w:t>台办提出书面申请，并提供入学所需材料，经市或</w:t>
      </w:r>
      <w:r>
        <w:rPr>
          <w:rFonts w:hint="eastAsia" w:ascii="仿宋_GB2312" w:hAnsi="仿宋_GB2312" w:eastAsia="仿宋_GB2312"/>
          <w:color w:val="auto"/>
          <w:sz w:val="32"/>
          <w:szCs w:val="32"/>
          <w:highlight w:val="none"/>
          <w:lang w:eastAsia="zh-CN"/>
        </w:rPr>
        <w:t>区</w:t>
      </w:r>
      <w:r>
        <w:rPr>
          <w:rFonts w:hint="eastAsia" w:ascii="仿宋_GB2312" w:hAnsi="仿宋_GB2312" w:eastAsia="仿宋_GB2312"/>
          <w:color w:val="auto"/>
          <w:sz w:val="32"/>
          <w:szCs w:val="32"/>
          <w:highlight w:val="none"/>
        </w:rPr>
        <w:t>台办审核后，由市或</w:t>
      </w:r>
      <w:r>
        <w:rPr>
          <w:rFonts w:hint="eastAsia" w:ascii="仿宋_GB2312" w:hAnsi="仿宋_GB2312" w:eastAsia="仿宋_GB2312"/>
          <w:color w:val="auto"/>
          <w:sz w:val="32"/>
          <w:szCs w:val="32"/>
          <w:highlight w:val="none"/>
          <w:lang w:eastAsia="zh-CN"/>
        </w:rPr>
        <w:t>区</w:t>
      </w:r>
      <w:r>
        <w:rPr>
          <w:rFonts w:hint="eastAsia" w:ascii="仿宋_GB2312" w:hAnsi="仿宋_GB2312" w:eastAsia="仿宋_GB2312"/>
          <w:color w:val="auto"/>
          <w:sz w:val="32"/>
          <w:szCs w:val="32"/>
          <w:highlight w:val="none"/>
        </w:rPr>
        <w:t>台办于7月1日前统一造册报送市或</w:t>
      </w:r>
      <w:r>
        <w:rPr>
          <w:rFonts w:hint="eastAsia" w:ascii="仿宋_GB2312" w:hAnsi="仿宋_GB2312" w:eastAsia="仿宋_GB2312"/>
          <w:color w:val="auto"/>
          <w:sz w:val="32"/>
          <w:szCs w:val="32"/>
          <w:highlight w:val="none"/>
          <w:lang w:eastAsia="zh-CN"/>
        </w:rPr>
        <w:t>区</w:t>
      </w:r>
      <w:r>
        <w:rPr>
          <w:rFonts w:hint="eastAsia" w:ascii="仿宋_GB2312" w:hAnsi="仿宋_GB2312" w:eastAsia="仿宋_GB2312"/>
          <w:color w:val="auto"/>
          <w:sz w:val="32"/>
          <w:szCs w:val="32"/>
          <w:highlight w:val="none"/>
        </w:rPr>
        <w:t>教育局办理入学手续。台商子女申请入学所需材料：①适龄儿童父（母）的台胞证和台湾户籍证；②营业执照（股东协议书）或聘书；③能证明适龄儿童年龄和父（母）子（女）关系的证件。</w:t>
      </w:r>
    </w:p>
    <w:p w14:paraId="006960C0">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zh-CN"/>
        </w:rPr>
        <w:t>晋安区接收台商子女的定点学校：晋安第一中心小学、晋安区鼓山新区小学、晋安第五中心小学。</w:t>
      </w:r>
    </w:p>
    <w:p w14:paraId="314EA109">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en-US" w:eastAsia="zh-CN"/>
        </w:rPr>
        <w:t>6</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zh-CN"/>
        </w:rPr>
        <w:t>长期寄养在亲属家中且户籍关系同在片区内的孤儿、烈士子女、见义勇为人员子女，可就近安排入学。</w:t>
      </w:r>
    </w:p>
    <w:p w14:paraId="0D951CD3">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en-US" w:eastAsia="zh-CN"/>
        </w:rPr>
        <w:t>7</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zh-CN"/>
        </w:rPr>
        <w:t xml:space="preserve">住宅被征收人适龄子女可依住宅征收部门的住宅征收安置协议、户口簿等相关证明材料，按以下办法安排入学：  </w:t>
      </w:r>
    </w:p>
    <w:p w14:paraId="051178D6">
      <w:pPr>
        <w:spacing w:line="540" w:lineRule="exact"/>
        <w:ind w:firstLine="624" w:firstLineChars="200"/>
        <w:textAlignment w:val="baseline"/>
        <w:rPr>
          <w:rFonts w:ascii="仿宋_GB2312" w:hAnsi="仿宋_GB2312" w:eastAsia="仿宋_GB2312"/>
          <w:color w:val="auto"/>
          <w:spacing w:val="-4"/>
          <w:sz w:val="32"/>
          <w:szCs w:val="32"/>
          <w:highlight w:val="none"/>
          <w:lang w:val="zh-CN"/>
        </w:rPr>
      </w:pPr>
      <w:r>
        <w:rPr>
          <w:rFonts w:hint="eastAsia" w:ascii="仿宋_GB2312" w:hAnsi="仿宋_GB2312" w:eastAsia="仿宋_GB2312"/>
          <w:color w:val="auto"/>
          <w:spacing w:val="-4"/>
          <w:sz w:val="32"/>
          <w:szCs w:val="32"/>
          <w:highlight w:val="none"/>
        </w:rPr>
        <w:t>（1）原地安置</w:t>
      </w:r>
      <w:r>
        <w:rPr>
          <w:rFonts w:hint="eastAsia" w:ascii="仿宋_GB2312" w:hAnsi="仿宋_GB2312" w:eastAsia="仿宋_GB2312"/>
          <w:color w:val="auto"/>
          <w:spacing w:val="-4"/>
          <w:sz w:val="32"/>
          <w:szCs w:val="32"/>
          <w:highlight w:val="none"/>
          <w:lang w:val="zh-CN"/>
        </w:rPr>
        <w:t>且</w:t>
      </w:r>
      <w:r>
        <w:rPr>
          <w:rFonts w:hint="eastAsia" w:ascii="仿宋_GB2312" w:hAnsi="仿宋_GB2312" w:eastAsia="仿宋_GB2312"/>
          <w:color w:val="auto"/>
          <w:spacing w:val="-4"/>
          <w:sz w:val="32"/>
          <w:szCs w:val="32"/>
          <w:highlight w:val="none"/>
        </w:rPr>
        <w:t>住宅被征收前符合片内生条件的，</w:t>
      </w:r>
      <w:r>
        <w:rPr>
          <w:rFonts w:hint="eastAsia" w:ascii="仿宋_GB2312" w:hAnsi="仿宋_GB2312" w:eastAsia="仿宋_GB2312"/>
          <w:color w:val="auto"/>
          <w:spacing w:val="-4"/>
          <w:sz w:val="32"/>
          <w:szCs w:val="32"/>
          <w:highlight w:val="none"/>
          <w:lang w:val="zh-CN"/>
        </w:rPr>
        <w:t xml:space="preserve">可在原居住地片内小学入学，也可由户籍所在地安排入学； </w:t>
      </w:r>
    </w:p>
    <w:p w14:paraId="188AE264">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rPr>
        <w:t>（2）</w:t>
      </w:r>
      <w:r>
        <w:rPr>
          <w:rFonts w:hint="eastAsia" w:ascii="仿宋_GB2312" w:hAnsi="仿宋_GB2312" w:eastAsia="仿宋_GB2312"/>
          <w:color w:val="auto"/>
          <w:sz w:val="32"/>
          <w:szCs w:val="32"/>
          <w:highlight w:val="none"/>
          <w:lang w:val="zh-CN"/>
        </w:rPr>
        <w:t xml:space="preserve">异地安置且已把安置地作为日常居住地但户口未迁移的，可由安置地所在区安排入学； </w:t>
      </w:r>
    </w:p>
    <w:p w14:paraId="4C79D23B">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w:t>
      </w:r>
      <w:r>
        <w:rPr>
          <w:rFonts w:hint="eastAsia" w:ascii="仿宋_GB2312" w:hAnsi="仿宋_GB2312" w:eastAsia="仿宋_GB2312"/>
          <w:color w:val="auto"/>
          <w:sz w:val="32"/>
          <w:szCs w:val="32"/>
          <w:highlight w:val="none"/>
          <w:lang w:val="zh-CN"/>
        </w:rPr>
        <w:t>货币补偿安置且尚未购房的，可由户籍所在地安排入学；</w:t>
      </w:r>
      <w:r>
        <w:rPr>
          <w:rFonts w:hint="eastAsia" w:ascii="仿宋_GB2312" w:hAnsi="仿宋_GB2312" w:eastAsia="仿宋_GB2312"/>
          <w:color w:val="auto"/>
          <w:sz w:val="32"/>
          <w:szCs w:val="32"/>
          <w:highlight w:val="none"/>
        </w:rPr>
        <w:t>以货币化安置补偿款购买商品房后，自《房屋征收货币补偿安置协议》签订之日起3年内，被征收人子女仍可在原被征收住宅划片区内小学入学。</w:t>
      </w:r>
    </w:p>
    <w:p w14:paraId="3EBD2FD2">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en-US" w:eastAsia="zh-CN"/>
        </w:rPr>
        <w:t>8</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zh-CN"/>
        </w:rPr>
        <w:t>台湾、香港、澳门及外籍适龄儿童和华侨子女需要在暂住地附近小学就读的，可向居住区提出申请，由区安排入学。</w:t>
      </w:r>
      <w:r>
        <w:rPr>
          <w:rFonts w:hint="eastAsia" w:ascii="仿宋_GB2312" w:hAnsi="仿宋_GB2312" w:eastAsia="仿宋_GB2312"/>
          <w:strike w:val="0"/>
          <w:dstrike w:val="0"/>
          <w:color w:val="auto"/>
          <w:sz w:val="32"/>
          <w:szCs w:val="32"/>
          <w:highlight w:val="none"/>
          <w:lang w:val="zh-CN"/>
        </w:rPr>
        <w:t>父（母）片内有</w:t>
      </w:r>
      <w:r>
        <w:rPr>
          <w:rFonts w:hint="eastAsia" w:ascii="仿宋_GB2312" w:hAnsi="仿宋_GB2312" w:eastAsia="仿宋_GB2312"/>
          <w:strike w:val="0"/>
          <w:dstrike w:val="0"/>
          <w:color w:val="auto"/>
          <w:sz w:val="32"/>
          <w:szCs w:val="32"/>
          <w:highlight w:val="none"/>
        </w:rPr>
        <w:t>房屋所有权证（不动产权证书）的</w:t>
      </w:r>
      <w:r>
        <w:rPr>
          <w:rFonts w:hint="eastAsia" w:ascii="仿宋_GB2312" w:hAnsi="仿宋_GB2312" w:eastAsia="仿宋_GB2312"/>
          <w:strike w:val="0"/>
          <w:dstrike w:val="0"/>
          <w:color w:val="auto"/>
          <w:sz w:val="32"/>
          <w:szCs w:val="32"/>
          <w:highlight w:val="none"/>
          <w:lang w:val="zh-CN"/>
        </w:rPr>
        <w:t>台胞适龄儿童</w:t>
      </w:r>
      <w:r>
        <w:rPr>
          <w:rFonts w:hint="eastAsia" w:ascii="仿宋_GB2312" w:hAnsi="仿宋_GB2312" w:eastAsia="仿宋_GB2312"/>
          <w:strike w:val="0"/>
          <w:dstrike w:val="0"/>
          <w:color w:val="auto"/>
          <w:sz w:val="32"/>
          <w:szCs w:val="32"/>
          <w:highlight w:val="none"/>
        </w:rPr>
        <w:t>，学校可比照片内生规定（户籍要求除外）安排入学。</w:t>
      </w:r>
    </w:p>
    <w:p w14:paraId="1B530C5A">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en-US" w:eastAsia="zh-CN"/>
        </w:rPr>
        <w:t>9</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zh-CN"/>
        </w:rPr>
        <w:t>符合下列情况之一，</w:t>
      </w:r>
      <w:r>
        <w:rPr>
          <w:rFonts w:hint="eastAsia" w:ascii="仿宋_GB2312" w:hAnsi="仿宋_GB2312" w:eastAsia="仿宋_GB2312"/>
          <w:color w:val="auto"/>
          <w:sz w:val="32"/>
          <w:szCs w:val="32"/>
          <w:highlight w:val="none"/>
          <w:lang w:val="zh-CN" w:eastAsia="zh-CN"/>
        </w:rPr>
        <w:t>可</w:t>
      </w:r>
      <w:r>
        <w:rPr>
          <w:rFonts w:hint="eastAsia" w:ascii="仿宋_GB2312" w:hAnsi="仿宋_GB2312" w:eastAsia="仿宋_GB2312"/>
          <w:color w:val="auto"/>
          <w:sz w:val="32"/>
          <w:szCs w:val="32"/>
          <w:highlight w:val="none"/>
          <w:lang w:val="zh-CN"/>
        </w:rPr>
        <w:t xml:space="preserve">在暂住的非户籍所在地申请安排入学： </w:t>
      </w:r>
    </w:p>
    <w:p w14:paraId="2287ACC8">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rPr>
        <w:t>（1）</w:t>
      </w:r>
      <w:r>
        <w:rPr>
          <w:rFonts w:hint="eastAsia" w:ascii="仿宋_GB2312" w:hAnsi="仿宋_GB2312" w:eastAsia="仿宋_GB2312"/>
          <w:color w:val="auto"/>
          <w:sz w:val="32"/>
          <w:szCs w:val="32"/>
          <w:highlight w:val="none"/>
          <w:lang w:val="zh-CN"/>
        </w:rPr>
        <w:t xml:space="preserve">父（母）从事地质勘探等流动性较大的工作，需由亲属照管的学生； </w:t>
      </w:r>
    </w:p>
    <w:p w14:paraId="1B8C71F6">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rPr>
        <w:t>（2）</w:t>
      </w:r>
      <w:r>
        <w:rPr>
          <w:rFonts w:hint="eastAsia" w:ascii="仿宋_GB2312" w:hAnsi="仿宋_GB2312" w:eastAsia="仿宋_GB2312"/>
          <w:color w:val="auto"/>
          <w:sz w:val="32"/>
          <w:szCs w:val="32"/>
          <w:highlight w:val="none"/>
          <w:lang w:val="zh-CN"/>
        </w:rPr>
        <w:t>父</w:t>
      </w:r>
      <w:r>
        <w:rPr>
          <w:rFonts w:hint="eastAsia" w:ascii="仿宋_GB2312" w:hAnsi="仿宋_GB2312" w:eastAsia="仿宋_GB2312"/>
          <w:color w:val="auto"/>
          <w:sz w:val="32"/>
          <w:szCs w:val="32"/>
          <w:highlight w:val="none"/>
          <w:lang w:val="en-US" w:eastAsia="zh-CN"/>
        </w:rPr>
        <w:t>(</w:t>
      </w:r>
      <w:r>
        <w:rPr>
          <w:rFonts w:hint="eastAsia" w:ascii="仿宋_GB2312" w:hAnsi="仿宋_GB2312" w:eastAsia="仿宋_GB2312"/>
          <w:color w:val="auto"/>
          <w:sz w:val="32"/>
          <w:szCs w:val="32"/>
          <w:highlight w:val="none"/>
          <w:lang w:val="zh-CN"/>
        </w:rPr>
        <w:t>母</w:t>
      </w:r>
      <w:r>
        <w:rPr>
          <w:rFonts w:hint="eastAsia" w:ascii="仿宋_GB2312" w:hAnsi="仿宋_GB2312" w:eastAsia="仿宋_GB2312"/>
          <w:color w:val="auto"/>
          <w:sz w:val="32"/>
          <w:szCs w:val="32"/>
          <w:highlight w:val="none"/>
          <w:lang w:val="en-US" w:eastAsia="zh-CN"/>
        </w:rPr>
        <w:t>)</w:t>
      </w:r>
      <w:r>
        <w:rPr>
          <w:rFonts w:hint="eastAsia" w:ascii="仿宋_GB2312" w:hAnsi="仿宋_GB2312" w:eastAsia="仿宋_GB2312"/>
          <w:color w:val="auto"/>
          <w:sz w:val="32"/>
          <w:szCs w:val="32"/>
          <w:highlight w:val="none"/>
          <w:lang w:val="zh-CN"/>
        </w:rPr>
        <w:t>因工作调动不在学生户籍地工作，需随父</w:t>
      </w:r>
      <w:r>
        <w:rPr>
          <w:rFonts w:hint="eastAsia" w:ascii="仿宋_GB2312" w:hAnsi="仿宋_GB2312" w:eastAsia="仿宋_GB2312"/>
          <w:color w:val="auto"/>
          <w:sz w:val="32"/>
          <w:szCs w:val="32"/>
          <w:highlight w:val="none"/>
          <w:lang w:val="en-US" w:eastAsia="zh-CN"/>
        </w:rPr>
        <w:t>(</w:t>
      </w:r>
      <w:r>
        <w:rPr>
          <w:rFonts w:hint="eastAsia" w:ascii="仿宋_GB2312" w:hAnsi="仿宋_GB2312" w:eastAsia="仿宋_GB2312"/>
          <w:color w:val="auto"/>
          <w:sz w:val="32"/>
          <w:szCs w:val="32"/>
          <w:highlight w:val="none"/>
          <w:lang w:val="zh-CN"/>
        </w:rPr>
        <w:t>母</w:t>
      </w:r>
      <w:r>
        <w:rPr>
          <w:rFonts w:hint="eastAsia" w:ascii="仿宋_GB2312" w:hAnsi="仿宋_GB2312" w:eastAsia="仿宋_GB2312"/>
          <w:color w:val="auto"/>
          <w:sz w:val="32"/>
          <w:szCs w:val="32"/>
          <w:highlight w:val="none"/>
          <w:lang w:val="en-US" w:eastAsia="zh-CN"/>
        </w:rPr>
        <w:t>)</w:t>
      </w:r>
      <w:r>
        <w:rPr>
          <w:rFonts w:hint="eastAsia" w:ascii="仿宋_GB2312" w:hAnsi="仿宋_GB2312" w:eastAsia="仿宋_GB2312"/>
          <w:color w:val="auto"/>
          <w:sz w:val="32"/>
          <w:szCs w:val="32"/>
          <w:highlight w:val="none"/>
          <w:lang w:val="zh-CN"/>
        </w:rPr>
        <w:t xml:space="preserve">居住生活的学生； </w:t>
      </w:r>
    </w:p>
    <w:p w14:paraId="1E561A81">
      <w:pPr>
        <w:spacing w:line="540" w:lineRule="exact"/>
        <w:ind w:firstLine="640" w:firstLineChars="200"/>
        <w:textAlignment w:val="baseline"/>
        <w:rPr>
          <w:rFonts w:hint="default"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rPr>
        <w:t>（3）</w:t>
      </w:r>
      <w:r>
        <w:rPr>
          <w:rFonts w:hint="eastAsia" w:ascii="仿宋_GB2312" w:hAnsi="仿宋_GB2312" w:eastAsia="仿宋_GB2312"/>
          <w:color w:val="auto"/>
          <w:sz w:val="32"/>
          <w:szCs w:val="32"/>
          <w:highlight w:val="none"/>
          <w:lang w:val="zh-CN"/>
        </w:rPr>
        <w:t xml:space="preserve">父母离异，抚养一方无法履行监护人职责或丧失监护能力，确需由其亲属抚养监护的学生。 </w:t>
      </w:r>
    </w:p>
    <w:p w14:paraId="22010953">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val="en-US" w:eastAsia="zh-CN"/>
        </w:rPr>
        <w:t>10</w:t>
      </w:r>
      <w:r>
        <w:rPr>
          <w:rFonts w:hint="eastAsia" w:ascii="仿宋_GB2312" w:hAnsi="仿宋_GB2312" w:eastAsia="仿宋_GB2312"/>
          <w:color w:val="auto"/>
          <w:sz w:val="32"/>
          <w:szCs w:val="32"/>
          <w:highlight w:val="none"/>
        </w:rPr>
        <w:t>.随迁子女入学办法。随迁子女指随父母（或其他法定监护人）来</w:t>
      </w:r>
      <w:r>
        <w:rPr>
          <w:rFonts w:hint="eastAsia" w:ascii="仿宋_GB2312" w:hAnsi="仿宋_GB2312" w:eastAsia="仿宋_GB2312"/>
          <w:color w:val="auto"/>
          <w:sz w:val="32"/>
          <w:szCs w:val="32"/>
          <w:highlight w:val="none"/>
          <w:lang w:eastAsia="zh-CN"/>
        </w:rPr>
        <w:t>晋安区</w:t>
      </w:r>
      <w:r>
        <w:rPr>
          <w:rFonts w:hint="eastAsia" w:ascii="仿宋_GB2312" w:hAnsi="仿宋_GB2312" w:eastAsia="仿宋_GB2312"/>
          <w:color w:val="auto"/>
          <w:sz w:val="32"/>
          <w:szCs w:val="32"/>
          <w:highlight w:val="none"/>
        </w:rPr>
        <w:t>居住的非福州市</w:t>
      </w:r>
      <w:r>
        <w:rPr>
          <w:rFonts w:hint="eastAsia" w:ascii="仿宋_GB2312" w:hAnsi="仿宋_GB2312" w:eastAsia="仿宋_GB2312"/>
          <w:color w:val="auto"/>
          <w:sz w:val="32"/>
          <w:szCs w:val="32"/>
          <w:highlight w:val="none"/>
          <w:lang w:eastAsia="zh-CN"/>
        </w:rPr>
        <w:t>五城区</w:t>
      </w:r>
      <w:r>
        <w:rPr>
          <w:rFonts w:hint="eastAsia" w:ascii="仿宋_GB2312" w:hAnsi="仿宋_GB2312" w:eastAsia="仿宋_GB2312"/>
          <w:color w:val="auto"/>
          <w:sz w:val="32"/>
          <w:szCs w:val="32"/>
          <w:highlight w:val="none"/>
        </w:rPr>
        <w:t>户籍（港、澳、台、外籍等除外）人员的适龄子女。</w:t>
      </w:r>
    </w:p>
    <w:p w14:paraId="1EFFEDCF">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zh-CN"/>
        </w:rPr>
        <w:t xml:space="preserve">随迁子女入读公办小学统一实行电脑派位招生，保证本辖区内符合条件的随迁子女安排入学。在本市获得省优秀农民工以上荣誉称号、市级劳模以上荣誉称号、市十佳农民工称号及见义勇为人员的随迁子女，可直接向居住地所在区提出申请，按相对就近入学原则先予安排。 </w:t>
      </w:r>
    </w:p>
    <w:p w14:paraId="1F8EE1D2">
      <w:pPr>
        <w:spacing w:line="540" w:lineRule="exact"/>
        <w:ind w:firstLine="640" w:firstLineChars="200"/>
        <w:textAlignment w:val="baseline"/>
        <w:rPr>
          <w:rFonts w:hint="eastAsia" w:ascii="仿宋_GB2312" w:hAnsi="仿宋_GB2312" w:eastAsia="仿宋_GB2312"/>
          <w:color w:val="auto"/>
          <w:sz w:val="32"/>
          <w:szCs w:val="32"/>
          <w:highlight w:val="none"/>
          <w:lang w:val="zh-CN" w:eastAsia="zh-CN"/>
        </w:rPr>
      </w:pPr>
      <w:r>
        <w:rPr>
          <w:rFonts w:hint="eastAsia" w:ascii="仿宋_GB2312" w:hAnsi="仿宋_GB2312" w:eastAsia="仿宋_GB2312"/>
          <w:color w:val="auto"/>
          <w:sz w:val="32"/>
          <w:szCs w:val="32"/>
          <w:highlight w:val="none"/>
          <w:lang w:val="zh-CN" w:eastAsia="zh-CN"/>
        </w:rPr>
        <w:t>（1）入学条件：随迁子女就读公办小学需具备原籍户口簿和父母身份证、父母双方辖区内有效期内的居住证（下同）或房屋所有权证（不动产权证书、预告登记证或不动产登记证明）、</w:t>
      </w:r>
      <w:r>
        <w:rPr>
          <w:rFonts w:hint="eastAsia" w:ascii="仿宋_GB2312" w:hAnsi="仿宋_GB2312" w:eastAsia="仿宋_GB2312"/>
          <w:color w:val="auto"/>
          <w:sz w:val="32"/>
          <w:szCs w:val="32"/>
          <w:highlight w:val="none"/>
          <w:lang w:val="en-US" w:eastAsia="zh-CN"/>
        </w:rPr>
        <w:t>父母居住证地址上的房产证材料（如房产证复印件，下同）和业主出具的知情同意书（见附件，下同）；</w:t>
      </w:r>
      <w:r>
        <w:rPr>
          <w:rFonts w:hint="eastAsia" w:ascii="仿宋_GB2312" w:hAnsi="仿宋_GB2312" w:eastAsia="仿宋_GB2312"/>
          <w:color w:val="auto"/>
          <w:sz w:val="32"/>
          <w:szCs w:val="32"/>
          <w:highlight w:val="none"/>
          <w:lang w:val="zh-CN" w:eastAsia="zh-CN"/>
        </w:rPr>
        <w:t>如果随迁子女父母持有居住证但为</w:t>
      </w:r>
      <w:r>
        <w:rPr>
          <w:rFonts w:hint="eastAsia" w:ascii="仿宋_GB2312" w:hAnsi="仿宋_GB2312" w:eastAsia="仿宋_GB2312"/>
          <w:color w:val="auto"/>
          <w:sz w:val="32"/>
          <w:szCs w:val="32"/>
          <w:highlight w:val="none"/>
          <w:lang w:val="en-US" w:eastAsia="zh-CN"/>
        </w:rPr>
        <w:t>2024</w:t>
      </w:r>
      <w:r>
        <w:rPr>
          <w:rFonts w:hint="eastAsia" w:ascii="仿宋_GB2312" w:hAnsi="仿宋_GB2312" w:eastAsia="仿宋_GB2312"/>
          <w:color w:val="auto"/>
          <w:sz w:val="32"/>
          <w:szCs w:val="32"/>
          <w:highlight w:val="none"/>
          <w:lang w:val="zh-CN" w:eastAsia="zh-CN"/>
        </w:rPr>
        <w:t>年3月1日后（含3月1日）变更居住地到辖区内的或无法</w:t>
      </w:r>
      <w:r>
        <w:rPr>
          <w:rFonts w:hint="eastAsia" w:ascii="仿宋_GB2312" w:hAnsi="仿宋_GB2312" w:eastAsia="仿宋_GB2312"/>
          <w:color w:val="auto"/>
          <w:sz w:val="32"/>
          <w:szCs w:val="32"/>
          <w:highlight w:val="none"/>
          <w:lang w:val="en-US" w:eastAsia="zh-CN"/>
        </w:rPr>
        <w:t>提供房产证材料和知情同意书的</w:t>
      </w:r>
      <w:r>
        <w:rPr>
          <w:rFonts w:hint="eastAsia" w:ascii="仿宋_GB2312" w:hAnsi="仿宋_GB2312" w:eastAsia="仿宋_GB2312"/>
          <w:color w:val="auto"/>
          <w:sz w:val="32"/>
          <w:szCs w:val="32"/>
          <w:highlight w:val="none"/>
          <w:lang w:val="zh-CN" w:eastAsia="zh-CN"/>
        </w:rPr>
        <w:t>，</w:t>
      </w:r>
      <w:r>
        <w:rPr>
          <w:rFonts w:hint="eastAsia" w:ascii="仿宋_GB2312" w:hAnsi="仿宋_GB2312" w:eastAsia="仿宋_GB2312"/>
          <w:color w:val="auto"/>
          <w:sz w:val="32"/>
          <w:szCs w:val="32"/>
          <w:highlight w:val="none"/>
          <w:lang w:val="en-US" w:eastAsia="zh-CN"/>
        </w:rPr>
        <w:t>居住的房产学位已被占用的，</w:t>
      </w:r>
      <w:r>
        <w:rPr>
          <w:rFonts w:hint="eastAsia" w:ascii="仿宋_GB2312" w:hAnsi="仿宋_GB2312" w:eastAsia="仿宋_GB2312"/>
          <w:color w:val="auto"/>
          <w:sz w:val="32"/>
          <w:szCs w:val="32"/>
          <w:highlight w:val="none"/>
          <w:lang w:val="zh-CN" w:eastAsia="zh-CN"/>
        </w:rPr>
        <w:t>不符合电脑派位条件，由居住地所在区安排入学。</w:t>
      </w:r>
    </w:p>
    <w:p w14:paraId="29C60DC1">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（2）优先派位条件：在随迁子女具备公办小学就读条件的前提下，对第一志愿学生设置以下派位优先等级：</w:t>
      </w:r>
    </w:p>
    <w:p w14:paraId="78FD9488">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最优先：①父（母）持有志愿学校服务范围内房产100%产权（房屋所有权证、不动产权证书、预告登记证、不动产登记证明）；②父（母）租住志愿学校服务范围内公租房且持有租赁凭证</w:t>
      </w:r>
      <w:r>
        <w:rPr>
          <w:rFonts w:hint="eastAsia" w:ascii="仿宋_GB2312" w:hAnsi="仿宋_GB2312" w:eastAsia="仿宋_GB2312"/>
          <w:color w:val="auto"/>
          <w:sz w:val="32"/>
          <w:szCs w:val="32"/>
          <w:highlight w:val="none"/>
          <w:lang w:val="en-US" w:eastAsia="zh-CN"/>
        </w:rPr>
        <w:t>或持有拆迁协议</w:t>
      </w:r>
      <w:r>
        <w:rPr>
          <w:rFonts w:hint="eastAsia" w:ascii="仿宋_GB2312" w:hAnsi="仿宋_GB2312" w:eastAsia="仿宋_GB2312"/>
          <w:color w:val="auto"/>
          <w:sz w:val="32"/>
          <w:szCs w:val="32"/>
          <w:highlight w:val="none"/>
        </w:rPr>
        <w:t>；③父（母）与祖父母（外祖父母）共有志愿学校服务范围内房产且父（母）持有50%（含）以上份额。</w:t>
      </w:r>
    </w:p>
    <w:p w14:paraId="0A55D7DA">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次优先：①</w:t>
      </w:r>
      <w:r>
        <w:rPr>
          <w:rFonts w:hint="eastAsia" w:ascii="仿宋_GB2312" w:hAnsi="仿宋_GB2312" w:eastAsia="仿宋_GB2312"/>
          <w:color w:val="auto"/>
          <w:sz w:val="32"/>
          <w:szCs w:val="32"/>
          <w:highlight w:val="none"/>
          <w:lang w:val="en-US" w:eastAsia="zh-CN"/>
        </w:rPr>
        <w:t>多孩家庭随迁子女其哥哥（姐姐）所在学校为弟弟（妹妹）填报的第一志愿；</w:t>
      </w:r>
      <w:r>
        <w:rPr>
          <w:rFonts w:hint="eastAsia" w:ascii="仿宋_GB2312" w:hAnsi="仿宋_GB2312" w:eastAsia="仿宋_GB2312"/>
          <w:color w:val="auto"/>
          <w:sz w:val="32"/>
          <w:szCs w:val="32"/>
          <w:highlight w:val="none"/>
        </w:rPr>
        <w:t>②父（母）2月2</w:t>
      </w:r>
      <w:r>
        <w:rPr>
          <w:rFonts w:hint="eastAsia" w:ascii="仿宋_GB2312" w:hAnsi="仿宋_GB2312" w:eastAsia="仿宋_GB2312"/>
          <w:color w:val="auto"/>
          <w:sz w:val="32"/>
          <w:szCs w:val="32"/>
          <w:highlight w:val="none"/>
          <w:lang w:val="en-US" w:eastAsia="zh-CN"/>
        </w:rPr>
        <w:t>9</w:t>
      </w:r>
      <w:r>
        <w:rPr>
          <w:rFonts w:hint="eastAsia" w:ascii="仿宋_GB2312" w:hAnsi="仿宋_GB2312" w:eastAsia="仿宋_GB2312"/>
          <w:color w:val="auto"/>
          <w:sz w:val="32"/>
          <w:szCs w:val="32"/>
          <w:highlight w:val="none"/>
        </w:rPr>
        <w:t>日前在</w:t>
      </w:r>
      <w:r>
        <w:rPr>
          <w:rFonts w:hint="eastAsia" w:ascii="仿宋_GB2312" w:hAnsi="仿宋_GB2312" w:eastAsia="仿宋_GB2312"/>
          <w:color w:val="auto"/>
          <w:sz w:val="32"/>
          <w:szCs w:val="32"/>
          <w:highlight w:val="none"/>
          <w:lang w:val="en-US" w:eastAsia="zh-CN"/>
        </w:rPr>
        <w:t>晋安区</w:t>
      </w:r>
      <w:r>
        <w:rPr>
          <w:rFonts w:hint="eastAsia" w:ascii="仿宋_GB2312" w:hAnsi="仿宋_GB2312" w:eastAsia="仿宋_GB2312"/>
          <w:color w:val="auto"/>
          <w:sz w:val="32"/>
          <w:szCs w:val="32"/>
          <w:highlight w:val="none"/>
        </w:rPr>
        <w:t>持有营业执照并具备年纳税证明（国税、地税电子发票）；③父（母）具有</w:t>
      </w:r>
      <w:r>
        <w:rPr>
          <w:rFonts w:hint="eastAsia" w:ascii="仿宋_GB2312" w:hAnsi="仿宋_GB2312" w:eastAsia="仿宋_GB2312"/>
          <w:color w:val="auto"/>
          <w:sz w:val="32"/>
          <w:szCs w:val="32"/>
          <w:highlight w:val="none"/>
          <w:lang w:val="en-US" w:eastAsia="zh-CN"/>
        </w:rPr>
        <w:t>晋安</w:t>
      </w:r>
      <w:r>
        <w:rPr>
          <w:rFonts w:hint="eastAsia" w:ascii="仿宋_GB2312" w:hAnsi="仿宋_GB2312" w:eastAsia="仿宋_GB2312"/>
          <w:color w:val="auto"/>
          <w:sz w:val="32"/>
          <w:szCs w:val="32"/>
          <w:highlight w:val="none"/>
        </w:rPr>
        <w:t>区户口且另一方居住证在同一个区；④父母双方具有</w:t>
      </w:r>
      <w:r>
        <w:rPr>
          <w:rFonts w:hint="eastAsia" w:ascii="仿宋_GB2312" w:hAnsi="仿宋_GB2312" w:eastAsia="仿宋_GB2312"/>
          <w:color w:val="auto"/>
          <w:sz w:val="32"/>
          <w:szCs w:val="32"/>
          <w:highlight w:val="none"/>
          <w:lang w:val="en-US" w:eastAsia="zh-CN"/>
        </w:rPr>
        <w:t>晋安</w:t>
      </w:r>
      <w:r>
        <w:rPr>
          <w:rFonts w:hint="eastAsia" w:ascii="仿宋_GB2312" w:hAnsi="仿宋_GB2312" w:eastAsia="仿宋_GB2312"/>
          <w:color w:val="auto"/>
          <w:sz w:val="32"/>
          <w:szCs w:val="32"/>
          <w:highlight w:val="none"/>
        </w:rPr>
        <w:t>区户口。</w:t>
      </w:r>
    </w:p>
    <w:p w14:paraId="5D6DAE10">
      <w:pPr>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rPr>
        <w:t>第三优先：父母一方在市区持续缴纳社保6个月（截止当年6月30日）以上。</w:t>
      </w:r>
    </w:p>
    <w:p w14:paraId="39F35C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rPr>
        <w:t>（3）</w:t>
      </w:r>
      <w:r>
        <w:rPr>
          <w:rFonts w:hint="eastAsia" w:ascii="仿宋_GB2312" w:hAnsi="仿宋_GB2312" w:eastAsia="仿宋_GB2312"/>
          <w:color w:val="auto"/>
          <w:sz w:val="32"/>
          <w:szCs w:val="32"/>
          <w:highlight w:val="none"/>
          <w:lang w:val="zh-CN"/>
        </w:rPr>
        <w:t>录取办法：随迁子女志愿人数未超过学校学位余额数时，学校应当全部予以录取；志愿人数超过学位余额时，由区教育局通过电脑派位的方式确定学校的录取对象，学校不得擅自接收未经过电脑派位录取的随迁子女入学。参加电脑派位未被录取以及符合条件因故未参加电脑派位的随迁子女，</w:t>
      </w:r>
      <w:r>
        <w:rPr>
          <w:rFonts w:hint="eastAsia" w:ascii="仿宋_GB2312" w:hAnsi="仿宋_GB2312" w:eastAsia="仿宋_GB2312"/>
          <w:color w:val="000000" w:themeColor="text1"/>
          <w:sz w:val="32"/>
          <w:szCs w:val="32"/>
          <w:highlight w:val="none"/>
          <w:lang w:val="zh-CN"/>
          <w14:textFill>
            <w14:solidFill>
              <w14:schemeClr w14:val="tx1"/>
            </w14:solidFill>
          </w14:textFill>
        </w:rPr>
        <w:t>由区</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教育局统筹</w:t>
      </w:r>
      <w:r>
        <w:rPr>
          <w:rFonts w:hint="eastAsia" w:ascii="仿宋_GB2312" w:hAnsi="仿宋_GB2312" w:eastAsia="仿宋_GB2312"/>
          <w:color w:val="000000" w:themeColor="text1"/>
          <w:sz w:val="32"/>
          <w:szCs w:val="32"/>
          <w:highlight w:val="none"/>
          <w:lang w:val="zh-CN"/>
          <w14:textFill>
            <w14:solidFill>
              <w14:schemeClr w14:val="tx1"/>
            </w14:solidFill>
          </w14:textFill>
        </w:rPr>
        <w:t>安排到</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有学</w:t>
      </w:r>
      <w:r>
        <w:rPr>
          <w:rFonts w:hint="eastAsia" w:ascii="仿宋_GB2312" w:hAnsi="仿宋_GB2312" w:eastAsia="仿宋_GB2312"/>
          <w:color w:val="auto"/>
          <w:sz w:val="32"/>
          <w:szCs w:val="32"/>
          <w:highlight w:val="none"/>
          <w:lang w:val="en-US" w:eastAsia="zh-CN"/>
        </w:rPr>
        <w:t>位余额</w:t>
      </w:r>
      <w:r>
        <w:rPr>
          <w:rFonts w:hint="eastAsia" w:ascii="仿宋_GB2312" w:hAnsi="仿宋_GB2312" w:eastAsia="仿宋_GB2312"/>
          <w:color w:val="auto"/>
          <w:sz w:val="32"/>
          <w:szCs w:val="32"/>
          <w:highlight w:val="none"/>
          <w:lang w:val="zh-CN"/>
        </w:rPr>
        <w:t xml:space="preserve">的公办学校就读。 </w:t>
      </w:r>
    </w:p>
    <w:p w14:paraId="37FCDE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rPr>
        <w:t>（4）</w:t>
      </w:r>
      <w:r>
        <w:rPr>
          <w:rFonts w:hint="eastAsia" w:ascii="仿宋_GB2312" w:hAnsi="仿宋_GB2312" w:eastAsia="仿宋_GB2312"/>
          <w:color w:val="auto"/>
          <w:sz w:val="32"/>
          <w:szCs w:val="32"/>
          <w:highlight w:val="none"/>
          <w:lang w:eastAsia="zh-CN"/>
        </w:rPr>
        <w:t>户籍在晋安区北峰山区的适龄儿童，随父（母）在晋安区平原常住的，父（母）或祖辈在晋安区平原无房产，需在晋安区平原小学就读时参照随迁子女政策，由晋安区平原常住地开具常住证明参加随迁子女报名、电脑派位。</w:t>
      </w:r>
    </w:p>
    <w:p w14:paraId="4EA817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5</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居住在本地生源满的平原学校片区内的随迁子女，就近安排到其他公办小学申请电脑派位：晋安榕博小学、福州教育学院附属第二小学教育集团晋安校区片区随迁子女到晋安区第三中心小学申请，象峰学校片区随迁子女到晋安区第三实验小学或福州七中主题校区小学部申请，樟林小学片区随迁子女到福州市横屿学校或廨院小学申请。</w:t>
      </w:r>
    </w:p>
    <w:p w14:paraId="3836D5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6</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zh-CN"/>
        </w:rPr>
        <w:t>对于暂不符合我市公办学校接收条件的随迁子女，区教育局和学校要做好政策解释。</w:t>
      </w:r>
    </w:p>
    <w:p w14:paraId="3C05AB4F">
      <w:pPr>
        <w:pStyle w:val="9"/>
        <w:keepNext w:val="0"/>
        <w:keepLines w:val="0"/>
        <w:pageBreakBefore w:val="0"/>
        <w:widowControl w:val="0"/>
        <w:kinsoku/>
        <w:wordWrap/>
        <w:overflowPunct/>
        <w:topLinePunct w:val="0"/>
        <w:autoSpaceDE/>
        <w:autoSpaceDN/>
        <w:bidi w:val="0"/>
        <w:adjustRightInd/>
        <w:snapToGrid/>
        <w:spacing w:after="0" w:line="540" w:lineRule="exact"/>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 xml:space="preserve">   11.除上述外，国家、省、市、区其他有关政策规定予以照顾的入学对象，按相应政策和规定安排入学。</w:t>
      </w:r>
    </w:p>
    <w:p w14:paraId="456AB396">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zh-CN"/>
        </w:rPr>
        <w:t>四、小学招生预报名办法</w:t>
      </w:r>
    </w:p>
    <w:p w14:paraId="15E10A05">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baseline"/>
        <w:rPr>
          <w:rFonts w:hint="eastAsia" w:ascii="仿宋_GB2312" w:hAnsi="仿宋_GB2312" w:eastAsia="仿宋_GB2312"/>
          <w:color w:val="auto"/>
          <w:sz w:val="32"/>
          <w:szCs w:val="32"/>
          <w:highlight w:val="none"/>
        </w:rPr>
      </w:pPr>
      <w:r>
        <w:rPr>
          <w:rFonts w:ascii="仿宋_GB2312" w:hAnsi="Times New Roman" w:eastAsia="仿宋_GB2312" w:cs="仿宋_GB2312"/>
          <w:color w:val="auto"/>
          <w:spacing w:val="0"/>
          <w:sz w:val="31"/>
          <w:szCs w:val="31"/>
          <w:highlight w:val="none"/>
          <w:u w:val="none"/>
        </w:rPr>
        <w:t>符合入学条件</w:t>
      </w:r>
      <w:r>
        <w:rPr>
          <w:rFonts w:hint="default" w:ascii="仿宋_GB2312" w:hAnsi="Times New Roman" w:eastAsia="仿宋_GB2312" w:cs="仿宋_GB2312"/>
          <w:color w:val="auto"/>
          <w:spacing w:val="0"/>
          <w:sz w:val="31"/>
          <w:szCs w:val="31"/>
          <w:highlight w:val="none"/>
          <w:u w:val="none"/>
        </w:rPr>
        <w:t>、要求在本</w:t>
      </w:r>
      <w:r>
        <w:rPr>
          <w:rFonts w:hint="eastAsia" w:ascii="仿宋_GB2312" w:hAnsi="Times New Roman" w:eastAsia="仿宋_GB2312" w:cs="仿宋_GB2312"/>
          <w:color w:val="auto"/>
          <w:spacing w:val="0"/>
          <w:sz w:val="31"/>
          <w:szCs w:val="31"/>
          <w:highlight w:val="none"/>
          <w:u w:val="none"/>
          <w:lang w:val="en-US" w:eastAsia="zh-CN"/>
        </w:rPr>
        <w:t>区</w:t>
      </w:r>
      <w:r>
        <w:rPr>
          <w:rFonts w:hint="default" w:ascii="仿宋_GB2312" w:hAnsi="Times New Roman" w:eastAsia="仿宋_GB2312" w:cs="仿宋_GB2312"/>
          <w:color w:val="auto"/>
          <w:spacing w:val="0"/>
          <w:sz w:val="31"/>
          <w:szCs w:val="31"/>
          <w:highlight w:val="none"/>
          <w:u w:val="none"/>
        </w:rPr>
        <w:t>公办或民办小学</w:t>
      </w:r>
      <w:r>
        <w:rPr>
          <w:rFonts w:ascii="仿宋_GB2312" w:hAnsi="Times New Roman" w:eastAsia="仿宋_GB2312" w:cs="仿宋_GB2312"/>
          <w:color w:val="auto"/>
          <w:spacing w:val="0"/>
          <w:sz w:val="31"/>
          <w:szCs w:val="31"/>
          <w:highlight w:val="none"/>
          <w:u w:val="none"/>
        </w:rPr>
        <w:t>（含一贯制学校小学部，下同）</w:t>
      </w:r>
      <w:r>
        <w:rPr>
          <w:rFonts w:hint="default" w:ascii="仿宋_GB2312" w:hAnsi="Times New Roman" w:eastAsia="仿宋_GB2312" w:cs="仿宋_GB2312"/>
          <w:color w:val="auto"/>
          <w:spacing w:val="0"/>
          <w:sz w:val="31"/>
          <w:szCs w:val="31"/>
          <w:highlight w:val="none"/>
          <w:u w:val="none"/>
        </w:rPr>
        <w:t>就读的适龄儿童</w:t>
      </w:r>
      <w:r>
        <w:rPr>
          <w:rFonts w:hint="eastAsia" w:ascii="仿宋_GB2312" w:hAnsi="Times New Roman" w:eastAsia="仿宋_GB2312" w:cs="仿宋_GB2312"/>
          <w:color w:val="auto"/>
          <w:spacing w:val="0"/>
          <w:sz w:val="31"/>
          <w:szCs w:val="31"/>
          <w:highlight w:val="none"/>
          <w:u w:val="none"/>
          <w:lang w:eastAsia="zh-CN"/>
        </w:rPr>
        <w:t>，</w:t>
      </w:r>
      <w:r>
        <w:rPr>
          <w:rFonts w:hint="default" w:ascii="仿宋_GB2312" w:hAnsi="Times New Roman" w:eastAsia="仿宋_GB2312" w:cs="仿宋_GB2312"/>
          <w:color w:val="auto"/>
          <w:spacing w:val="0"/>
          <w:sz w:val="31"/>
          <w:szCs w:val="31"/>
          <w:highlight w:val="none"/>
          <w:u w:val="none"/>
        </w:rPr>
        <w:t>均应由其父母（或其他法定监护人，下同）在规定时间</w:t>
      </w:r>
      <w:r>
        <w:rPr>
          <w:rFonts w:hint="eastAsia" w:ascii="仿宋_GB2312" w:hAnsi="Times New Roman" w:eastAsia="仿宋_GB2312" w:cs="仿宋_GB2312"/>
          <w:color w:val="auto"/>
          <w:spacing w:val="0"/>
          <w:sz w:val="31"/>
          <w:szCs w:val="31"/>
          <w:highlight w:val="none"/>
          <w:u w:val="none"/>
          <w:lang w:val="en-US" w:eastAsia="zh-CN"/>
        </w:rPr>
        <w:t>登录</w:t>
      </w:r>
      <w:r>
        <w:rPr>
          <w:rFonts w:hint="eastAsia" w:ascii="仿宋_GB2312" w:hAnsi="仿宋_GB2312" w:eastAsia="仿宋_GB2312"/>
          <w:color w:val="auto"/>
          <w:sz w:val="32"/>
          <w:szCs w:val="32"/>
          <w:highlight w:val="none"/>
          <w:lang w:eastAsia="zh-CN"/>
        </w:rPr>
        <w:t>“榕教之窗”</w:t>
      </w:r>
      <w:r>
        <w:rPr>
          <w:rFonts w:hint="eastAsia" w:ascii="仿宋_GB2312" w:hAnsi="仿宋_GB2312" w:eastAsia="仿宋_GB2312"/>
          <w:color w:val="auto"/>
          <w:sz w:val="32"/>
          <w:szCs w:val="32"/>
          <w:highlight w:val="none"/>
          <w:lang w:val="en-US" w:eastAsia="zh-CN"/>
        </w:rPr>
        <w:t>系统</w:t>
      </w:r>
      <w:r>
        <w:rPr>
          <w:rFonts w:ascii="仿宋_GB2312" w:hAnsi="Times New Roman" w:eastAsia="仿宋_GB2312" w:cs="仿宋_GB2312"/>
          <w:color w:val="auto"/>
          <w:spacing w:val="0"/>
          <w:sz w:val="31"/>
          <w:szCs w:val="31"/>
          <w:highlight w:val="none"/>
          <w:u w:val="none"/>
        </w:rPr>
        <w:t>登记入学信息</w:t>
      </w:r>
      <w:r>
        <w:rPr>
          <w:rFonts w:hint="eastAsia" w:ascii="仿宋_GB2312" w:hAnsi="Times New Roman" w:eastAsia="仿宋_GB2312" w:cs="仿宋_GB2312"/>
          <w:color w:val="auto"/>
          <w:spacing w:val="0"/>
          <w:sz w:val="31"/>
          <w:szCs w:val="31"/>
          <w:highlight w:val="none"/>
          <w:u w:val="none"/>
          <w:lang w:eastAsia="zh-CN"/>
        </w:rPr>
        <w:t>，</w:t>
      </w:r>
      <w:r>
        <w:rPr>
          <w:rFonts w:hint="eastAsia" w:ascii="仿宋_GB2312" w:hAnsi="Times New Roman" w:eastAsia="仿宋_GB2312" w:cs="仿宋_GB2312"/>
          <w:color w:val="auto"/>
          <w:spacing w:val="0"/>
          <w:sz w:val="31"/>
          <w:szCs w:val="31"/>
          <w:highlight w:val="none"/>
          <w:u w:val="none"/>
          <w:lang w:val="en-US" w:eastAsia="zh-CN"/>
        </w:rPr>
        <w:t>完成</w:t>
      </w:r>
      <w:r>
        <w:rPr>
          <w:rFonts w:hint="eastAsia" w:ascii="仿宋_GB2312" w:hAnsi="仿宋_GB2312" w:eastAsia="仿宋_GB2312"/>
          <w:color w:val="auto"/>
          <w:sz w:val="32"/>
          <w:szCs w:val="32"/>
          <w:highlight w:val="none"/>
        </w:rPr>
        <w:t>预报名。</w:t>
      </w:r>
      <w:r>
        <w:rPr>
          <w:rFonts w:hint="eastAsia" w:ascii="仿宋_GB2312" w:hAnsi="仿宋_GB2312" w:eastAsia="仿宋_GB2312"/>
          <w:color w:val="auto"/>
          <w:sz w:val="32"/>
          <w:szCs w:val="32"/>
          <w:highlight w:val="none"/>
          <w:lang w:val="en-US" w:eastAsia="zh-CN"/>
        </w:rPr>
        <w:t>公、民办小学</w:t>
      </w:r>
      <w:r>
        <w:rPr>
          <w:rFonts w:hint="eastAsia" w:ascii="仿宋_GB2312" w:hAnsi="仿宋_GB2312" w:eastAsia="仿宋_GB2312"/>
          <w:color w:val="auto"/>
          <w:sz w:val="32"/>
          <w:szCs w:val="32"/>
          <w:highlight w:val="none"/>
        </w:rPr>
        <w:t>对预报名成功的适龄儿童进行入学凭证核查后，确认适龄儿童报名</w:t>
      </w:r>
      <w:r>
        <w:rPr>
          <w:rFonts w:hint="eastAsia" w:ascii="仿宋_GB2312" w:hAnsi="仿宋_GB2312" w:eastAsia="仿宋_GB2312"/>
          <w:color w:val="000000" w:themeColor="text1"/>
          <w:sz w:val="32"/>
          <w:szCs w:val="32"/>
          <w:highlight w:val="none"/>
          <w14:textFill>
            <w14:solidFill>
              <w14:schemeClr w14:val="tx1"/>
            </w14:solidFill>
          </w14:textFill>
        </w:rPr>
        <w:t>资格</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与是否接收</w:t>
      </w:r>
      <w:r>
        <w:rPr>
          <w:rFonts w:hint="eastAsia" w:ascii="仿宋_GB2312" w:hAnsi="仿宋_GB2312" w:eastAsia="仿宋_GB2312"/>
          <w:color w:val="000000" w:themeColor="text1"/>
          <w:sz w:val="32"/>
          <w:szCs w:val="32"/>
          <w:highlight w:val="none"/>
          <w14:textFill>
            <w14:solidFill>
              <w14:schemeClr w14:val="tx1"/>
            </w14:solidFill>
          </w14:textFill>
        </w:rPr>
        <w:t>。</w:t>
      </w:r>
    </w:p>
    <w:p w14:paraId="22E57B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olor w:val="auto"/>
          <w:sz w:val="32"/>
          <w:szCs w:val="32"/>
          <w:highlight w:val="none"/>
          <w:lang w:val="en-US" w:eastAsia="zh-CN"/>
        </w:rPr>
      </w:pPr>
      <w:r>
        <w:rPr>
          <w:rFonts w:hint="eastAsia" w:ascii="仿宋_GB2312" w:hAnsi="仿宋_GB2312" w:eastAsia="仿宋_GB2312"/>
          <w:color w:val="auto"/>
          <w:sz w:val="32"/>
          <w:szCs w:val="32"/>
          <w:highlight w:val="none"/>
        </w:rPr>
        <w:t>确认具备报名资格的随迁子女</w:t>
      </w:r>
      <w:r>
        <w:rPr>
          <w:rFonts w:hint="eastAsia" w:ascii="仿宋_GB2312" w:hAnsi="仿宋_GB2312" w:eastAsia="仿宋_GB2312"/>
          <w:color w:val="auto"/>
          <w:sz w:val="32"/>
          <w:szCs w:val="32"/>
          <w:highlight w:val="none"/>
          <w:lang w:eastAsia="zh-CN"/>
        </w:rPr>
        <w:t>、</w:t>
      </w:r>
      <w:r>
        <w:rPr>
          <w:rFonts w:hint="eastAsia" w:ascii="仿宋_GB2312" w:hAnsi="Times New Roman" w:eastAsia="仿宋_GB2312" w:cs="仿宋_GB2312"/>
          <w:color w:val="auto"/>
          <w:spacing w:val="0"/>
          <w:sz w:val="31"/>
          <w:szCs w:val="31"/>
          <w:highlight w:val="none"/>
          <w:u w:val="none"/>
          <w:lang w:val="en-US" w:eastAsia="zh-CN"/>
        </w:rPr>
        <w:t>要求在民办小学就读的适龄儿童</w:t>
      </w:r>
      <w:r>
        <w:rPr>
          <w:rFonts w:hint="eastAsia" w:ascii="仿宋_GB2312" w:hAnsi="仿宋_GB2312" w:eastAsia="仿宋_GB2312"/>
          <w:color w:val="auto"/>
          <w:sz w:val="32"/>
          <w:szCs w:val="32"/>
          <w:highlight w:val="none"/>
        </w:rPr>
        <w:t>另需通过</w:t>
      </w:r>
      <w:r>
        <w:rPr>
          <w:rFonts w:hint="eastAsia" w:ascii="仿宋_GB2312" w:hAnsi="仿宋_GB2312" w:eastAsia="仿宋_GB2312"/>
          <w:color w:val="auto"/>
          <w:sz w:val="32"/>
          <w:szCs w:val="32"/>
          <w:highlight w:val="none"/>
          <w:lang w:eastAsia="zh-CN"/>
        </w:rPr>
        <w:t>“榕教之窗”</w:t>
      </w:r>
      <w:r>
        <w:rPr>
          <w:rFonts w:hint="eastAsia" w:ascii="仿宋_GB2312" w:hAnsi="仿宋_GB2312" w:eastAsia="仿宋_GB2312"/>
          <w:color w:val="auto"/>
          <w:sz w:val="32"/>
          <w:szCs w:val="32"/>
          <w:highlight w:val="none"/>
          <w:lang w:val="en-US" w:eastAsia="zh-CN"/>
        </w:rPr>
        <w:t>系统</w:t>
      </w:r>
      <w:r>
        <w:rPr>
          <w:rFonts w:hint="eastAsia" w:ascii="仿宋_GB2312" w:hAnsi="仿宋_GB2312" w:eastAsia="仿宋_GB2312"/>
          <w:color w:val="auto"/>
          <w:sz w:val="32"/>
          <w:szCs w:val="32"/>
          <w:highlight w:val="none"/>
        </w:rPr>
        <w:t>，进行网络填报志愿，以便开展</w:t>
      </w:r>
      <w:r>
        <w:rPr>
          <w:rFonts w:hint="eastAsia" w:ascii="仿宋_GB2312" w:hAnsi="仿宋_GB2312" w:eastAsia="仿宋_GB2312"/>
          <w:color w:val="auto"/>
          <w:sz w:val="32"/>
          <w:szCs w:val="32"/>
          <w:highlight w:val="none"/>
          <w:lang w:eastAsia="zh-CN"/>
        </w:rPr>
        <w:t>摇号</w:t>
      </w:r>
      <w:r>
        <w:rPr>
          <w:rFonts w:hint="eastAsia" w:ascii="仿宋_GB2312" w:hAnsi="仿宋_GB2312" w:eastAsia="仿宋_GB2312"/>
          <w:color w:val="auto"/>
          <w:sz w:val="32"/>
          <w:szCs w:val="32"/>
          <w:highlight w:val="none"/>
        </w:rPr>
        <w:t>派位工作。</w:t>
      </w:r>
    </w:p>
    <w:p w14:paraId="66A85C5D">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五、民办小学招生办法</w:t>
      </w:r>
    </w:p>
    <w:p w14:paraId="13C6FAC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firstLine="620" w:firstLineChars="200"/>
        <w:textAlignment w:val="baseline"/>
        <w:outlineLvl w:val="9"/>
        <w:rPr>
          <w:rFonts w:hint="default" w:ascii="仿宋_GB2312" w:hAnsi="Times New Roman" w:eastAsia="仿宋_GB2312" w:cs="仿宋_GB2312"/>
          <w:color w:val="auto"/>
          <w:spacing w:val="0"/>
          <w:sz w:val="31"/>
          <w:szCs w:val="31"/>
          <w:highlight w:val="none"/>
          <w:u w:val="none"/>
          <w:lang w:val="en-US" w:eastAsia="zh-CN"/>
        </w:rPr>
      </w:pPr>
      <w:r>
        <w:rPr>
          <w:rFonts w:hint="eastAsia" w:ascii="仿宋_GB2312" w:hAnsi="Times New Roman" w:eastAsia="仿宋_GB2312" w:cs="仿宋_GB2312"/>
          <w:color w:val="auto"/>
          <w:spacing w:val="0"/>
          <w:sz w:val="31"/>
          <w:szCs w:val="31"/>
          <w:highlight w:val="none"/>
          <w:u w:val="none"/>
          <w:lang w:val="en-US" w:eastAsia="zh-CN"/>
        </w:rPr>
        <w:t>民办小学与公办小学实行同步招生。民办小学报名、填报志愿纳入</w:t>
      </w:r>
      <w:r>
        <w:rPr>
          <w:rFonts w:hint="eastAsia" w:ascii="仿宋_GB2312" w:hAnsi="仿宋_GB2312" w:eastAsia="仿宋_GB2312"/>
          <w:color w:val="auto"/>
          <w:sz w:val="32"/>
          <w:szCs w:val="32"/>
          <w:highlight w:val="none"/>
          <w:lang w:eastAsia="zh-CN"/>
        </w:rPr>
        <w:t>“榕教之窗”</w:t>
      </w:r>
      <w:r>
        <w:rPr>
          <w:rFonts w:hint="eastAsia" w:ascii="仿宋_GB2312" w:hAnsi="仿宋_GB2312" w:eastAsia="仿宋_GB2312"/>
          <w:color w:val="auto"/>
          <w:sz w:val="32"/>
          <w:szCs w:val="32"/>
          <w:highlight w:val="none"/>
          <w:lang w:val="en-US" w:eastAsia="zh-CN"/>
        </w:rPr>
        <w:t>系统</w:t>
      </w:r>
      <w:r>
        <w:rPr>
          <w:rFonts w:hint="eastAsia" w:ascii="仿宋_GB2312" w:hAnsi="Times New Roman" w:eastAsia="仿宋_GB2312" w:cs="仿宋_GB2312"/>
          <w:color w:val="auto"/>
          <w:spacing w:val="0"/>
          <w:sz w:val="31"/>
          <w:szCs w:val="31"/>
          <w:highlight w:val="none"/>
          <w:u w:val="none"/>
          <w:lang w:val="en-US" w:eastAsia="zh-CN"/>
        </w:rPr>
        <w:t>统一组织实施。</w:t>
      </w:r>
      <w:r>
        <w:rPr>
          <w:rFonts w:hint="eastAsia" w:ascii="仿宋_GB2312" w:eastAsia="仿宋_GB2312" w:cs="仿宋_GB2312"/>
          <w:color w:val="auto"/>
          <w:spacing w:val="0"/>
          <w:sz w:val="31"/>
          <w:szCs w:val="31"/>
          <w:highlight w:val="none"/>
          <w:u w:val="none"/>
          <w:lang w:val="en-US" w:eastAsia="zh-CN"/>
        </w:rPr>
        <w:t xml:space="preserve"> </w:t>
      </w:r>
    </w:p>
    <w:p w14:paraId="41E0487B">
      <w:pPr>
        <w:numPr>
          <w:ilvl w:val="0"/>
          <w:numId w:val="1"/>
        </w:numPr>
        <w:spacing w:line="540" w:lineRule="exact"/>
        <w:ind w:firstLine="640"/>
        <w:rPr>
          <w:rFonts w:hint="eastAsia" w:ascii="仿宋_GB2312" w:hAnsi="Times New Roman" w:eastAsia="仿宋_GB2312" w:cs="仿宋_GB2312"/>
          <w:color w:val="auto"/>
          <w:spacing w:val="0"/>
          <w:sz w:val="31"/>
          <w:szCs w:val="31"/>
          <w:highlight w:val="none"/>
          <w:u w:val="none"/>
          <w:lang w:val="en-US" w:eastAsia="zh-CN"/>
        </w:rPr>
      </w:pPr>
      <w:r>
        <w:rPr>
          <w:rFonts w:hint="eastAsia" w:ascii="仿宋_GB2312" w:hAnsi="Times New Roman" w:eastAsia="仿宋_GB2312" w:cs="仿宋_GB2312"/>
          <w:color w:val="auto"/>
          <w:spacing w:val="0"/>
          <w:sz w:val="31"/>
          <w:szCs w:val="31"/>
          <w:highlight w:val="none"/>
          <w:u w:val="none"/>
          <w:lang w:val="en-US" w:eastAsia="zh-CN"/>
        </w:rPr>
        <w:t>招生范围</w:t>
      </w:r>
    </w:p>
    <w:p w14:paraId="39032E6C">
      <w:pPr>
        <w:numPr>
          <w:ilvl w:val="0"/>
          <w:numId w:val="0"/>
        </w:numPr>
        <w:spacing w:line="540" w:lineRule="exact"/>
        <w:ind w:firstLine="620" w:firstLineChars="200"/>
        <w:rPr>
          <w:rFonts w:hint="eastAsia" w:ascii="仿宋_GB2312" w:eastAsia="仿宋_GB2312" w:cs="仿宋_GB2312"/>
          <w:color w:val="auto"/>
          <w:spacing w:val="0"/>
          <w:sz w:val="31"/>
          <w:szCs w:val="31"/>
          <w:highlight w:val="none"/>
          <w:u w:val="none"/>
          <w:lang w:val="en-US" w:eastAsia="zh-CN"/>
        </w:rPr>
      </w:pPr>
      <w:r>
        <w:rPr>
          <w:rFonts w:hint="eastAsia" w:ascii="仿宋_GB2312" w:hAnsi="Times New Roman" w:eastAsia="仿宋_GB2312" w:cs="仿宋_GB2312"/>
          <w:color w:val="auto"/>
          <w:spacing w:val="0"/>
          <w:sz w:val="31"/>
          <w:szCs w:val="31"/>
          <w:highlight w:val="none"/>
          <w:u w:val="none"/>
          <w:lang w:val="en-US" w:eastAsia="zh-CN"/>
        </w:rPr>
        <w:t>民办小学面向</w:t>
      </w:r>
      <w:r>
        <w:rPr>
          <w:rFonts w:hint="eastAsia" w:ascii="仿宋_GB2312" w:eastAsia="仿宋_GB2312" w:cs="仿宋_GB2312"/>
          <w:color w:val="auto"/>
          <w:spacing w:val="0"/>
          <w:sz w:val="31"/>
          <w:szCs w:val="31"/>
          <w:highlight w:val="none"/>
          <w:u w:val="none"/>
          <w:lang w:val="en-US" w:eastAsia="zh-CN"/>
        </w:rPr>
        <w:t>持有学校所在区</w:t>
      </w:r>
      <w:r>
        <w:rPr>
          <w:rFonts w:hint="eastAsia" w:ascii="仿宋_GB2312" w:hAnsi="Times New Roman" w:eastAsia="仿宋_GB2312" w:cs="仿宋_GB2312"/>
          <w:color w:val="auto"/>
          <w:spacing w:val="0"/>
          <w:sz w:val="31"/>
          <w:szCs w:val="31"/>
          <w:highlight w:val="none"/>
          <w:u w:val="none"/>
          <w:lang w:val="en-US" w:eastAsia="zh-CN"/>
        </w:rPr>
        <w:t>户籍</w:t>
      </w:r>
      <w:r>
        <w:rPr>
          <w:rFonts w:hint="eastAsia" w:ascii="仿宋_GB2312" w:eastAsia="仿宋_GB2312" w:cs="仿宋_GB2312"/>
          <w:color w:val="auto"/>
          <w:spacing w:val="0"/>
          <w:sz w:val="31"/>
          <w:szCs w:val="31"/>
          <w:highlight w:val="none"/>
          <w:u w:val="none"/>
          <w:lang w:val="en-US" w:eastAsia="zh-CN"/>
        </w:rPr>
        <w:t>的</w:t>
      </w:r>
      <w:r>
        <w:rPr>
          <w:rFonts w:hint="eastAsia" w:ascii="仿宋_GB2312" w:hAnsi="Times New Roman" w:eastAsia="仿宋_GB2312" w:cs="仿宋_GB2312"/>
          <w:color w:val="auto"/>
          <w:spacing w:val="0"/>
          <w:sz w:val="31"/>
          <w:szCs w:val="31"/>
          <w:highlight w:val="none"/>
          <w:u w:val="none"/>
          <w:lang w:val="en-US" w:eastAsia="zh-CN"/>
        </w:rPr>
        <w:t>适龄儿童</w:t>
      </w:r>
      <w:r>
        <w:rPr>
          <w:rFonts w:hint="eastAsia" w:ascii="仿宋_GB2312" w:eastAsia="仿宋_GB2312" w:cs="仿宋_GB2312"/>
          <w:color w:val="auto"/>
          <w:spacing w:val="0"/>
          <w:sz w:val="31"/>
          <w:szCs w:val="31"/>
          <w:highlight w:val="none"/>
          <w:u w:val="none"/>
          <w:lang w:val="en-US" w:eastAsia="zh-CN"/>
        </w:rPr>
        <w:t>，父（母）持有学校所在区户口簿、居住证（或居住登记凭证）的随迁子女及父（母）持有学校所在区房屋所有权证（不动产权证书、预告登记证或不动产登记证明）的随迁子女，持有学校所在区居住凭证的台湾、香港、澳门地区、外籍适龄儿童及华侨子女招生，不实行跨区招生。</w:t>
      </w:r>
    </w:p>
    <w:p w14:paraId="63EB9220">
      <w:pPr>
        <w:numPr>
          <w:ilvl w:val="0"/>
          <w:numId w:val="0"/>
        </w:numPr>
        <w:spacing w:line="540" w:lineRule="exact"/>
        <w:ind w:firstLine="620" w:firstLineChars="200"/>
        <w:rPr>
          <w:rFonts w:hint="eastAsia" w:ascii="仿宋_GB2312" w:eastAsia="仿宋_GB2312" w:cs="仿宋_GB2312"/>
          <w:color w:val="auto"/>
          <w:spacing w:val="0"/>
          <w:sz w:val="31"/>
          <w:szCs w:val="31"/>
          <w:highlight w:val="none"/>
          <w:u w:val="none"/>
          <w:lang w:val="en-US" w:eastAsia="zh-CN"/>
        </w:rPr>
      </w:pPr>
      <w:r>
        <w:rPr>
          <w:rFonts w:hint="eastAsia" w:ascii="仿宋_GB2312" w:eastAsia="仿宋_GB2312" w:cs="仿宋_GB2312"/>
          <w:color w:val="auto"/>
          <w:spacing w:val="0"/>
          <w:sz w:val="31"/>
          <w:szCs w:val="31"/>
          <w:highlight w:val="none"/>
          <w:u w:val="none"/>
          <w:lang w:val="en-US" w:eastAsia="zh-CN"/>
        </w:rPr>
        <w:t>（二）志愿填报</w:t>
      </w:r>
    </w:p>
    <w:p w14:paraId="2167F81D">
      <w:pPr>
        <w:numPr>
          <w:ilvl w:val="0"/>
          <w:numId w:val="0"/>
        </w:numPr>
        <w:spacing w:line="540" w:lineRule="exact"/>
        <w:ind w:firstLine="620" w:firstLineChars="200"/>
        <w:rPr>
          <w:rFonts w:hint="eastAsia" w:ascii="仿宋_GB2312" w:hAnsi="Times New Roman" w:eastAsia="仿宋_GB2312" w:cs="仿宋_GB2312"/>
          <w:color w:val="auto"/>
          <w:spacing w:val="0"/>
          <w:sz w:val="31"/>
          <w:szCs w:val="31"/>
          <w:highlight w:val="none"/>
          <w:u w:val="none"/>
          <w:lang w:val="en-US" w:eastAsia="zh-CN"/>
        </w:rPr>
      </w:pPr>
      <w:r>
        <w:rPr>
          <w:rFonts w:hint="eastAsia" w:ascii="仿宋_GB2312" w:eastAsia="仿宋_GB2312" w:cs="仿宋_GB2312"/>
          <w:color w:val="auto"/>
          <w:spacing w:val="0"/>
          <w:sz w:val="31"/>
          <w:szCs w:val="31"/>
          <w:highlight w:val="none"/>
          <w:u w:val="none"/>
          <w:lang w:val="en-US" w:eastAsia="zh-CN"/>
        </w:rPr>
        <w:t>意向在晋安区民办小学就读的适龄儿童通过“榕教之窗”平台预报名并填报志愿,只能填报一个志愿。</w:t>
      </w:r>
    </w:p>
    <w:p w14:paraId="6D674323">
      <w:pPr>
        <w:numPr>
          <w:ilvl w:val="0"/>
          <w:numId w:val="0"/>
        </w:numPr>
        <w:spacing w:line="540" w:lineRule="exact"/>
        <w:ind w:left="640" w:leftChars="0"/>
        <w:rPr>
          <w:rFonts w:hint="eastAsia" w:ascii="仿宋_GB2312" w:hAnsi="Times New Roman" w:eastAsia="仿宋_GB2312" w:cs="仿宋_GB2312"/>
          <w:color w:val="auto"/>
          <w:spacing w:val="0"/>
          <w:sz w:val="31"/>
          <w:szCs w:val="31"/>
          <w:highlight w:val="none"/>
          <w:u w:val="none"/>
          <w:lang w:val="en-US" w:eastAsia="zh-CN"/>
        </w:rPr>
      </w:pPr>
      <w:r>
        <w:rPr>
          <w:rFonts w:hint="eastAsia" w:ascii="仿宋_GB2312" w:eastAsia="仿宋_GB2312" w:cs="仿宋_GB2312"/>
          <w:color w:val="auto"/>
          <w:spacing w:val="0"/>
          <w:sz w:val="31"/>
          <w:szCs w:val="31"/>
          <w:highlight w:val="none"/>
          <w:u w:val="none"/>
          <w:lang w:val="en-US" w:eastAsia="zh-CN"/>
        </w:rPr>
        <w:t>（三）</w:t>
      </w:r>
      <w:r>
        <w:rPr>
          <w:rFonts w:hint="eastAsia" w:ascii="仿宋_GB2312" w:hAnsi="Times New Roman" w:eastAsia="仿宋_GB2312" w:cs="仿宋_GB2312"/>
          <w:color w:val="auto"/>
          <w:spacing w:val="0"/>
          <w:sz w:val="31"/>
          <w:szCs w:val="31"/>
          <w:highlight w:val="none"/>
          <w:u w:val="none"/>
          <w:lang w:val="en-US" w:eastAsia="zh-CN"/>
        </w:rPr>
        <w:t>录取办法</w:t>
      </w:r>
    </w:p>
    <w:p w14:paraId="207AC6B0">
      <w:pPr>
        <w:numPr>
          <w:ilvl w:val="0"/>
          <w:numId w:val="0"/>
        </w:numPr>
        <w:spacing w:line="540" w:lineRule="exact"/>
        <w:ind w:firstLine="620" w:firstLineChars="200"/>
        <w:rPr>
          <w:rFonts w:hint="eastAsia" w:ascii="仿宋_GB2312" w:hAnsi="Times New Roman" w:eastAsia="仿宋_GB2312" w:cs="仿宋_GB2312"/>
          <w:color w:val="auto"/>
          <w:spacing w:val="0"/>
          <w:sz w:val="31"/>
          <w:szCs w:val="31"/>
          <w:highlight w:val="none"/>
          <w:u w:val="none"/>
          <w:lang w:eastAsia="zh-CN"/>
        </w:rPr>
      </w:pPr>
      <w:r>
        <w:rPr>
          <w:rFonts w:hint="eastAsia" w:ascii="仿宋_GB2312" w:hAnsi="Times New Roman" w:eastAsia="仿宋_GB2312" w:cs="仿宋_GB2312"/>
          <w:color w:val="auto"/>
          <w:spacing w:val="0"/>
          <w:sz w:val="31"/>
          <w:szCs w:val="31"/>
          <w:highlight w:val="none"/>
          <w:u w:val="none"/>
          <w:lang w:val="en-US" w:eastAsia="zh-CN"/>
        </w:rPr>
        <w:t>民办小学报名人数未超过招生计划数的，一次性全部录取；报名人数超过招生计划数的实行随机派位录取，符合相关政策规定的教育优待照顾对象可单列录取。填报民办小学志愿未被录取的学生，按户籍地或居住凭证所在地区公办小学招生办法入学。</w:t>
      </w:r>
    </w:p>
    <w:p w14:paraId="103ED993">
      <w:pPr>
        <w:numPr>
          <w:ilvl w:val="0"/>
          <w:numId w:val="0"/>
        </w:numPr>
        <w:spacing w:line="540" w:lineRule="exact"/>
        <w:ind w:firstLine="620" w:firstLineChars="200"/>
        <w:rPr>
          <w:rFonts w:hint="eastAsia" w:ascii="仿宋_GB2312" w:hAnsi="Times New Roman" w:eastAsia="仿宋_GB2312" w:cs="仿宋_GB2312"/>
          <w:color w:val="auto"/>
          <w:spacing w:val="0"/>
          <w:sz w:val="31"/>
          <w:szCs w:val="31"/>
          <w:highlight w:val="none"/>
          <w:u w:val="none"/>
          <w:lang w:val="en-US" w:eastAsia="zh-CN"/>
        </w:rPr>
      </w:pPr>
      <w:r>
        <w:rPr>
          <w:rFonts w:hint="eastAsia" w:ascii="仿宋_GB2312" w:hAnsi="Times New Roman" w:eastAsia="仿宋_GB2312" w:cs="仿宋_GB2312"/>
          <w:color w:val="auto"/>
          <w:spacing w:val="0"/>
          <w:sz w:val="31"/>
          <w:szCs w:val="31"/>
          <w:highlight w:val="none"/>
          <w:u w:val="none"/>
          <w:lang w:eastAsia="zh-CN"/>
        </w:rPr>
        <w:t>（</w:t>
      </w:r>
      <w:r>
        <w:rPr>
          <w:rFonts w:hint="eastAsia" w:ascii="仿宋_GB2312" w:eastAsia="仿宋_GB2312" w:cs="仿宋_GB2312"/>
          <w:color w:val="auto"/>
          <w:spacing w:val="0"/>
          <w:sz w:val="31"/>
          <w:szCs w:val="31"/>
          <w:highlight w:val="none"/>
          <w:u w:val="none"/>
          <w:lang w:val="en-US" w:eastAsia="zh-CN"/>
        </w:rPr>
        <w:t>四</w:t>
      </w:r>
      <w:r>
        <w:rPr>
          <w:rFonts w:hint="eastAsia" w:ascii="仿宋_GB2312" w:hAnsi="Times New Roman" w:eastAsia="仿宋_GB2312" w:cs="仿宋_GB2312"/>
          <w:color w:val="auto"/>
          <w:spacing w:val="0"/>
          <w:sz w:val="31"/>
          <w:szCs w:val="31"/>
          <w:highlight w:val="none"/>
          <w:u w:val="none"/>
          <w:lang w:eastAsia="zh-CN"/>
        </w:rPr>
        <w:t>）民办小学招生日程安排</w:t>
      </w:r>
    </w:p>
    <w:p w14:paraId="7D797645">
      <w:pPr>
        <w:spacing w:line="540" w:lineRule="exact"/>
        <w:ind w:firstLine="620" w:firstLineChars="200"/>
        <w:rPr>
          <w:rFonts w:hint="default" w:ascii="仿宋_GB2312" w:hAnsi="Times New Roman" w:eastAsia="仿宋_GB2312" w:cs="仿宋_GB2312"/>
          <w:color w:val="auto"/>
          <w:spacing w:val="0"/>
          <w:sz w:val="31"/>
          <w:szCs w:val="31"/>
          <w:highlight w:val="none"/>
          <w:u w:val="none"/>
          <w:lang w:val="en-US" w:eastAsia="zh-CN"/>
        </w:rPr>
      </w:pPr>
      <w:r>
        <w:rPr>
          <w:rFonts w:hint="eastAsia" w:ascii="仿宋_GB2312" w:eastAsia="仿宋_GB2312" w:cs="仿宋_GB2312"/>
          <w:color w:val="auto"/>
          <w:spacing w:val="0"/>
          <w:sz w:val="31"/>
          <w:szCs w:val="31"/>
          <w:highlight w:val="none"/>
          <w:u w:val="none"/>
          <w:lang w:val="en-US" w:eastAsia="zh-CN"/>
        </w:rPr>
        <w:t>1.6月17日8:00至30日18:00</w:t>
      </w:r>
      <w:r>
        <w:rPr>
          <w:rFonts w:hint="eastAsia" w:ascii="仿宋_GB2312" w:hAnsi="Times New Roman" w:eastAsia="仿宋_GB2312" w:cs="仿宋_GB2312"/>
          <w:color w:val="auto"/>
          <w:spacing w:val="0"/>
          <w:sz w:val="31"/>
          <w:szCs w:val="31"/>
          <w:highlight w:val="none"/>
          <w:u w:val="none"/>
          <w:lang w:eastAsia="zh-CN"/>
        </w:rPr>
        <w:t>，意向在民办小学就读的适龄儿童通过</w:t>
      </w:r>
      <w:r>
        <w:rPr>
          <w:rFonts w:hint="eastAsia" w:ascii="仿宋_GB2312" w:eastAsia="仿宋_GB2312" w:cs="仿宋_GB2312"/>
          <w:color w:val="auto"/>
          <w:spacing w:val="0"/>
          <w:sz w:val="31"/>
          <w:szCs w:val="31"/>
          <w:highlight w:val="none"/>
          <w:u w:val="none"/>
          <w:lang w:eastAsia="zh-CN"/>
        </w:rPr>
        <w:t>“榕教之窗”</w:t>
      </w:r>
      <w:r>
        <w:rPr>
          <w:rFonts w:hint="eastAsia" w:ascii="仿宋_GB2312" w:eastAsia="仿宋_GB2312" w:cs="仿宋_GB2312"/>
          <w:color w:val="auto"/>
          <w:spacing w:val="0"/>
          <w:sz w:val="31"/>
          <w:szCs w:val="31"/>
          <w:highlight w:val="none"/>
          <w:u w:val="none"/>
          <w:lang w:val="en-US" w:eastAsia="zh-CN"/>
        </w:rPr>
        <w:t>系统</w:t>
      </w:r>
      <w:r>
        <w:rPr>
          <w:rFonts w:hint="eastAsia" w:ascii="仿宋_GB2312" w:hAnsi="Times New Roman" w:eastAsia="仿宋_GB2312" w:cs="仿宋_GB2312"/>
          <w:color w:val="auto"/>
          <w:spacing w:val="0"/>
          <w:sz w:val="31"/>
          <w:szCs w:val="31"/>
          <w:highlight w:val="none"/>
          <w:u w:val="none"/>
          <w:lang w:val="en-US" w:eastAsia="zh-CN"/>
        </w:rPr>
        <w:t>统一参加预报名并填报志愿（其中符合公办校就读条件的，可依流程同时参加公办校的招生）。</w:t>
      </w:r>
    </w:p>
    <w:p w14:paraId="3C3F6086">
      <w:pPr>
        <w:spacing w:line="540" w:lineRule="exact"/>
        <w:ind w:firstLine="620" w:firstLineChars="200"/>
        <w:rPr>
          <w:rFonts w:hint="eastAsia" w:ascii="仿宋_GB2312" w:hAnsi="Times New Roman" w:eastAsia="仿宋_GB2312" w:cs="仿宋_GB2312"/>
          <w:color w:val="auto"/>
          <w:spacing w:val="0"/>
          <w:sz w:val="31"/>
          <w:szCs w:val="31"/>
          <w:highlight w:val="none"/>
          <w:u w:val="none"/>
          <w:lang w:eastAsia="zh-CN"/>
        </w:rPr>
      </w:pPr>
      <w:r>
        <w:rPr>
          <w:rFonts w:hint="eastAsia" w:ascii="仿宋_GB2312" w:eastAsia="仿宋_GB2312" w:cs="仿宋_GB2312"/>
          <w:color w:val="auto"/>
          <w:spacing w:val="0"/>
          <w:sz w:val="31"/>
          <w:szCs w:val="31"/>
          <w:highlight w:val="none"/>
          <w:u w:val="none"/>
          <w:lang w:val="en-US" w:eastAsia="zh-CN"/>
        </w:rPr>
        <w:t>2.</w:t>
      </w:r>
      <w:r>
        <w:rPr>
          <w:rFonts w:hint="eastAsia" w:ascii="仿宋_GB2312" w:hAnsi="Times New Roman" w:eastAsia="仿宋_GB2312" w:cs="仿宋_GB2312"/>
          <w:color w:val="auto"/>
          <w:spacing w:val="0"/>
          <w:sz w:val="31"/>
          <w:szCs w:val="31"/>
          <w:highlight w:val="none"/>
          <w:u w:val="none"/>
          <w:lang w:eastAsia="zh-CN"/>
        </w:rPr>
        <w:t>7月</w:t>
      </w:r>
      <w:r>
        <w:rPr>
          <w:rFonts w:hint="eastAsia" w:ascii="仿宋_GB2312" w:eastAsia="仿宋_GB2312" w:cs="仿宋_GB2312"/>
          <w:color w:val="auto"/>
          <w:spacing w:val="0"/>
          <w:sz w:val="31"/>
          <w:szCs w:val="31"/>
          <w:highlight w:val="none"/>
          <w:u w:val="none"/>
          <w:lang w:val="en-US" w:eastAsia="zh-CN"/>
        </w:rPr>
        <w:t>1</w:t>
      </w:r>
      <w:r>
        <w:rPr>
          <w:rFonts w:hint="eastAsia" w:ascii="仿宋_GB2312" w:hAnsi="Times New Roman" w:eastAsia="仿宋_GB2312" w:cs="仿宋_GB2312"/>
          <w:color w:val="auto"/>
          <w:spacing w:val="0"/>
          <w:sz w:val="31"/>
          <w:szCs w:val="31"/>
          <w:highlight w:val="none"/>
          <w:u w:val="none"/>
          <w:lang w:eastAsia="zh-CN"/>
        </w:rPr>
        <w:t>日至</w:t>
      </w:r>
      <w:r>
        <w:rPr>
          <w:rFonts w:hint="eastAsia" w:ascii="仿宋_GB2312" w:eastAsia="仿宋_GB2312" w:cs="仿宋_GB2312"/>
          <w:color w:val="auto"/>
          <w:spacing w:val="0"/>
          <w:sz w:val="31"/>
          <w:szCs w:val="31"/>
          <w:highlight w:val="none"/>
          <w:u w:val="none"/>
          <w:lang w:val="en-US" w:eastAsia="zh-CN"/>
        </w:rPr>
        <w:t>3</w:t>
      </w:r>
      <w:r>
        <w:rPr>
          <w:rFonts w:hint="eastAsia" w:ascii="仿宋_GB2312" w:hAnsi="Times New Roman" w:eastAsia="仿宋_GB2312" w:cs="仿宋_GB2312"/>
          <w:color w:val="auto"/>
          <w:spacing w:val="0"/>
          <w:sz w:val="31"/>
          <w:szCs w:val="31"/>
          <w:highlight w:val="none"/>
          <w:u w:val="none"/>
          <w:lang w:eastAsia="zh-CN"/>
        </w:rPr>
        <w:t>日，</w:t>
      </w:r>
      <w:r>
        <w:rPr>
          <w:rFonts w:hint="eastAsia" w:ascii="仿宋_GB2312" w:eastAsia="仿宋_GB2312" w:cs="仿宋_GB2312"/>
          <w:color w:val="auto"/>
          <w:spacing w:val="0"/>
          <w:sz w:val="31"/>
          <w:szCs w:val="31"/>
          <w:highlight w:val="none"/>
          <w:u w:val="none"/>
          <w:lang w:val="en-US" w:eastAsia="zh-CN"/>
        </w:rPr>
        <w:t>预报名成功的</w:t>
      </w:r>
      <w:r>
        <w:rPr>
          <w:rFonts w:hint="eastAsia" w:ascii="仿宋_GB2312" w:hAnsi="Times New Roman" w:eastAsia="仿宋_GB2312" w:cs="仿宋_GB2312"/>
          <w:color w:val="auto"/>
          <w:spacing w:val="0"/>
          <w:sz w:val="31"/>
          <w:szCs w:val="31"/>
          <w:highlight w:val="none"/>
          <w:u w:val="none"/>
          <w:lang w:eastAsia="zh-CN"/>
        </w:rPr>
        <w:t>适龄儿童到意向就读的民办小学核查入学凭证，携带居民户口簿、</w:t>
      </w:r>
      <w:r>
        <w:rPr>
          <w:rFonts w:hint="eastAsia" w:ascii="仿宋_GB2312" w:hAnsi="Times New Roman" w:eastAsia="仿宋_GB2312" w:cs="仿宋_GB2312"/>
          <w:color w:val="auto"/>
          <w:spacing w:val="0"/>
          <w:sz w:val="31"/>
          <w:szCs w:val="31"/>
          <w:highlight w:val="none"/>
          <w:u w:val="none"/>
          <w:lang w:val="en-US" w:eastAsia="zh-CN"/>
        </w:rPr>
        <w:t>居住证（或暂住登记凭证）或</w:t>
      </w:r>
      <w:r>
        <w:rPr>
          <w:rFonts w:hint="eastAsia" w:ascii="仿宋_GB2312" w:hAnsi="Times New Roman" w:eastAsia="仿宋_GB2312" w:cs="仿宋_GB2312"/>
          <w:color w:val="auto"/>
          <w:spacing w:val="0"/>
          <w:sz w:val="31"/>
          <w:szCs w:val="31"/>
          <w:highlight w:val="none"/>
          <w:u w:val="none"/>
          <w:lang w:val="zh-CN" w:eastAsia="zh-CN"/>
        </w:rPr>
        <w:t>房屋所有权证（不动产权证书、预告登记证或</w:t>
      </w:r>
      <w:r>
        <w:rPr>
          <w:rFonts w:hint="eastAsia" w:ascii="仿宋_GB2312" w:hAnsi="Times New Roman" w:eastAsia="仿宋_GB2312" w:cs="仿宋_GB2312"/>
          <w:color w:val="auto"/>
          <w:spacing w:val="0"/>
          <w:sz w:val="31"/>
          <w:szCs w:val="31"/>
          <w:highlight w:val="none"/>
          <w:u w:val="none"/>
          <w:lang w:val="en-US" w:eastAsia="zh-CN"/>
        </w:rPr>
        <w:t>不动产登记证明</w:t>
      </w:r>
      <w:r>
        <w:rPr>
          <w:rFonts w:hint="eastAsia" w:ascii="仿宋_GB2312" w:hAnsi="Times New Roman" w:eastAsia="仿宋_GB2312" w:cs="仿宋_GB2312"/>
          <w:color w:val="auto"/>
          <w:spacing w:val="0"/>
          <w:sz w:val="31"/>
          <w:szCs w:val="31"/>
          <w:highlight w:val="none"/>
          <w:u w:val="none"/>
          <w:lang w:val="zh-CN" w:eastAsia="zh-CN"/>
        </w:rPr>
        <w:t>）等材料。</w:t>
      </w:r>
    </w:p>
    <w:p w14:paraId="7EB5D788">
      <w:pPr>
        <w:spacing w:line="540" w:lineRule="exact"/>
        <w:ind w:firstLine="620" w:firstLineChars="200"/>
        <w:rPr>
          <w:rFonts w:hint="eastAsia" w:ascii="仿宋_GB2312" w:hAnsi="Times New Roman" w:eastAsia="仿宋_GB2312" w:cs="仿宋_GB2312"/>
          <w:color w:val="auto"/>
          <w:spacing w:val="0"/>
          <w:sz w:val="31"/>
          <w:szCs w:val="31"/>
          <w:highlight w:val="none"/>
          <w:u w:val="none"/>
          <w:lang w:eastAsia="zh-CN"/>
        </w:rPr>
      </w:pPr>
      <w:r>
        <w:rPr>
          <w:rFonts w:hint="eastAsia" w:ascii="仿宋_GB2312" w:eastAsia="仿宋_GB2312" w:cs="仿宋_GB2312"/>
          <w:color w:val="auto"/>
          <w:spacing w:val="0"/>
          <w:sz w:val="31"/>
          <w:szCs w:val="31"/>
          <w:highlight w:val="none"/>
          <w:u w:val="none"/>
          <w:lang w:val="en-US" w:eastAsia="zh-CN"/>
        </w:rPr>
        <w:t>3.</w:t>
      </w:r>
      <w:r>
        <w:rPr>
          <w:rFonts w:hint="eastAsia" w:ascii="仿宋_GB2312" w:hAnsi="Times New Roman" w:eastAsia="仿宋_GB2312" w:cs="仿宋_GB2312"/>
          <w:color w:val="auto"/>
          <w:spacing w:val="0"/>
          <w:sz w:val="31"/>
          <w:szCs w:val="31"/>
          <w:highlight w:val="none"/>
          <w:u w:val="none"/>
          <w:lang w:eastAsia="zh-CN"/>
        </w:rPr>
        <w:t>7月</w:t>
      </w:r>
      <w:r>
        <w:rPr>
          <w:rFonts w:hint="eastAsia" w:ascii="仿宋_GB2312" w:eastAsia="仿宋_GB2312" w:cs="仿宋_GB2312"/>
          <w:color w:val="auto"/>
          <w:spacing w:val="0"/>
          <w:sz w:val="31"/>
          <w:szCs w:val="31"/>
          <w:highlight w:val="none"/>
          <w:u w:val="none"/>
          <w:lang w:val="en-US" w:eastAsia="zh-CN"/>
        </w:rPr>
        <w:t>4</w:t>
      </w:r>
      <w:r>
        <w:rPr>
          <w:rFonts w:hint="eastAsia" w:ascii="仿宋_GB2312" w:hAnsi="Times New Roman" w:eastAsia="仿宋_GB2312" w:cs="仿宋_GB2312"/>
          <w:color w:val="auto"/>
          <w:spacing w:val="0"/>
          <w:sz w:val="31"/>
          <w:szCs w:val="31"/>
          <w:highlight w:val="none"/>
          <w:u w:val="none"/>
          <w:lang w:eastAsia="zh-CN"/>
        </w:rPr>
        <w:t>日，民办小学</w:t>
      </w:r>
      <w:r>
        <w:rPr>
          <w:rFonts w:hint="eastAsia" w:ascii="仿宋_GB2312" w:eastAsia="仿宋_GB2312" w:cs="仿宋_GB2312"/>
          <w:color w:val="auto"/>
          <w:spacing w:val="0"/>
          <w:sz w:val="31"/>
          <w:szCs w:val="31"/>
          <w:highlight w:val="none"/>
          <w:u w:val="none"/>
          <w:lang w:eastAsia="zh-CN"/>
        </w:rPr>
        <w:t>在“榕教之窗”</w:t>
      </w:r>
      <w:r>
        <w:rPr>
          <w:rFonts w:hint="eastAsia" w:ascii="仿宋_GB2312" w:eastAsia="仿宋_GB2312" w:cs="仿宋_GB2312"/>
          <w:color w:val="auto"/>
          <w:spacing w:val="0"/>
          <w:sz w:val="31"/>
          <w:szCs w:val="31"/>
          <w:highlight w:val="none"/>
          <w:u w:val="none"/>
          <w:lang w:val="en-US" w:eastAsia="zh-CN"/>
        </w:rPr>
        <w:t>系统上</w:t>
      </w:r>
      <w:r>
        <w:rPr>
          <w:rFonts w:hint="eastAsia" w:ascii="仿宋_GB2312" w:hAnsi="Times New Roman" w:eastAsia="仿宋_GB2312" w:cs="仿宋_GB2312"/>
          <w:color w:val="auto"/>
          <w:spacing w:val="0"/>
          <w:sz w:val="31"/>
          <w:szCs w:val="31"/>
          <w:highlight w:val="none"/>
          <w:u w:val="none"/>
          <w:lang w:eastAsia="zh-CN"/>
        </w:rPr>
        <w:t>通知适龄儿童入学凭证核查结果。</w:t>
      </w:r>
    </w:p>
    <w:p w14:paraId="60BD5931">
      <w:pPr>
        <w:spacing w:line="540" w:lineRule="exact"/>
        <w:ind w:firstLine="620" w:firstLineChars="200"/>
        <w:rPr>
          <w:rFonts w:hint="default" w:ascii="仿宋_GB2312" w:hAnsi="Times New Roman" w:eastAsia="仿宋_GB2312" w:cs="仿宋_GB2312"/>
          <w:color w:val="auto"/>
          <w:spacing w:val="0"/>
          <w:sz w:val="31"/>
          <w:szCs w:val="31"/>
          <w:highlight w:val="none"/>
          <w:u w:val="none"/>
          <w:lang w:val="en-US" w:eastAsia="zh-CN"/>
        </w:rPr>
      </w:pPr>
      <w:r>
        <w:rPr>
          <w:rFonts w:hint="eastAsia" w:ascii="仿宋_GB2312" w:eastAsia="仿宋_GB2312" w:cs="仿宋_GB2312"/>
          <w:color w:val="auto"/>
          <w:spacing w:val="0"/>
          <w:sz w:val="31"/>
          <w:szCs w:val="31"/>
          <w:highlight w:val="none"/>
          <w:u w:val="none"/>
          <w:lang w:val="en-US" w:eastAsia="zh-CN"/>
        </w:rPr>
        <w:t>4.</w:t>
      </w:r>
      <w:r>
        <w:rPr>
          <w:rFonts w:hint="eastAsia" w:ascii="仿宋_GB2312" w:hAnsi="Times New Roman" w:eastAsia="仿宋_GB2312" w:cs="仿宋_GB2312"/>
          <w:color w:val="auto"/>
          <w:spacing w:val="0"/>
          <w:sz w:val="31"/>
          <w:szCs w:val="31"/>
          <w:highlight w:val="none"/>
          <w:u w:val="none"/>
          <w:lang w:val="en-US" w:eastAsia="zh-CN"/>
        </w:rPr>
        <w:t>7月</w:t>
      </w:r>
      <w:r>
        <w:rPr>
          <w:rFonts w:hint="eastAsia" w:ascii="仿宋_GB2312" w:eastAsia="仿宋_GB2312" w:cs="仿宋_GB2312"/>
          <w:color w:val="auto"/>
          <w:spacing w:val="0"/>
          <w:sz w:val="31"/>
          <w:szCs w:val="31"/>
          <w:highlight w:val="none"/>
          <w:u w:val="none"/>
          <w:lang w:val="en-US" w:eastAsia="zh-CN"/>
        </w:rPr>
        <w:t>10</w:t>
      </w:r>
      <w:r>
        <w:rPr>
          <w:rFonts w:hint="eastAsia" w:ascii="仿宋_GB2312" w:hAnsi="Times New Roman" w:eastAsia="仿宋_GB2312" w:cs="仿宋_GB2312"/>
          <w:color w:val="auto"/>
          <w:spacing w:val="0"/>
          <w:sz w:val="31"/>
          <w:szCs w:val="31"/>
          <w:highlight w:val="none"/>
          <w:u w:val="none"/>
          <w:lang w:val="en-US" w:eastAsia="zh-CN"/>
        </w:rPr>
        <w:t>日，</w:t>
      </w:r>
      <w:r>
        <w:rPr>
          <w:rFonts w:hint="eastAsia" w:ascii="仿宋_GB2312" w:eastAsia="仿宋_GB2312" w:cs="仿宋_GB2312"/>
          <w:color w:val="auto"/>
          <w:spacing w:val="0"/>
          <w:sz w:val="31"/>
          <w:szCs w:val="31"/>
          <w:highlight w:val="none"/>
          <w:u w:val="none"/>
          <w:lang w:val="en-US" w:eastAsia="zh-CN"/>
        </w:rPr>
        <w:t>公布民办小学随机号等信息。</w:t>
      </w:r>
    </w:p>
    <w:p w14:paraId="683B76A6">
      <w:pPr>
        <w:spacing w:line="540" w:lineRule="exact"/>
        <w:ind w:firstLine="620" w:firstLineChars="200"/>
        <w:rPr>
          <w:rFonts w:hint="eastAsia" w:ascii="仿宋_GB2312" w:hAnsi="Times New Roman" w:eastAsia="仿宋_GB2312" w:cs="仿宋_GB2312"/>
          <w:color w:val="auto"/>
          <w:spacing w:val="0"/>
          <w:sz w:val="31"/>
          <w:szCs w:val="31"/>
          <w:highlight w:val="none"/>
          <w:u w:val="none"/>
          <w:lang w:val="en-US" w:eastAsia="zh-CN"/>
        </w:rPr>
      </w:pPr>
      <w:r>
        <w:rPr>
          <w:rFonts w:hint="eastAsia" w:ascii="仿宋_GB2312" w:eastAsia="仿宋_GB2312" w:cs="仿宋_GB2312"/>
          <w:color w:val="auto"/>
          <w:spacing w:val="0"/>
          <w:sz w:val="31"/>
          <w:szCs w:val="31"/>
          <w:highlight w:val="none"/>
          <w:u w:val="none"/>
          <w:lang w:val="en-US" w:eastAsia="zh-CN"/>
        </w:rPr>
        <w:t>5.</w:t>
      </w:r>
      <w:r>
        <w:rPr>
          <w:rFonts w:hint="eastAsia" w:ascii="仿宋_GB2312" w:hAnsi="Times New Roman" w:eastAsia="仿宋_GB2312" w:cs="仿宋_GB2312"/>
          <w:color w:val="auto"/>
          <w:spacing w:val="0"/>
          <w:sz w:val="31"/>
          <w:szCs w:val="31"/>
          <w:highlight w:val="none"/>
          <w:u w:val="none"/>
          <w:lang w:val="en-US" w:eastAsia="zh-CN"/>
        </w:rPr>
        <w:t>7月</w:t>
      </w:r>
      <w:r>
        <w:rPr>
          <w:rFonts w:hint="eastAsia" w:ascii="仿宋_GB2312" w:eastAsia="仿宋_GB2312" w:cs="仿宋_GB2312"/>
          <w:color w:val="auto"/>
          <w:spacing w:val="0"/>
          <w:sz w:val="31"/>
          <w:szCs w:val="31"/>
          <w:highlight w:val="none"/>
          <w:u w:val="none"/>
          <w:lang w:val="en-US" w:eastAsia="zh-CN"/>
        </w:rPr>
        <w:t>11</w:t>
      </w:r>
      <w:r>
        <w:rPr>
          <w:rFonts w:hint="eastAsia" w:ascii="仿宋_GB2312" w:hAnsi="Times New Roman" w:eastAsia="仿宋_GB2312" w:cs="仿宋_GB2312"/>
          <w:color w:val="auto"/>
          <w:spacing w:val="0"/>
          <w:sz w:val="31"/>
          <w:szCs w:val="31"/>
          <w:highlight w:val="none"/>
          <w:u w:val="none"/>
          <w:lang w:val="en-US" w:eastAsia="zh-CN"/>
        </w:rPr>
        <w:t>日，民办小学公开招生。报名人数超过招生计划的由摇号产生录取对象，并公示结果。</w:t>
      </w:r>
    </w:p>
    <w:p w14:paraId="3A6C5FDD">
      <w:pPr>
        <w:numPr>
          <w:ilvl w:val="0"/>
          <w:numId w:val="0"/>
        </w:numPr>
        <w:spacing w:line="540" w:lineRule="exact"/>
        <w:ind w:firstLine="640" w:firstLineChars="200"/>
        <w:rPr>
          <w:rFonts w:hint="default"/>
          <w:color w:val="auto"/>
          <w:lang w:val="en-US" w:eastAsia="zh-CN"/>
        </w:rPr>
      </w:pPr>
      <w:r>
        <w:rPr>
          <w:rFonts w:hint="eastAsia" w:ascii="黑体" w:hAnsi="黑体" w:eastAsia="黑体"/>
          <w:color w:val="auto"/>
          <w:sz w:val="32"/>
          <w:szCs w:val="32"/>
          <w:highlight w:val="none"/>
          <w:lang w:val="en-US" w:eastAsia="zh-CN"/>
        </w:rPr>
        <w:t>六、公办小学招生</w:t>
      </w:r>
      <w:r>
        <w:rPr>
          <w:rFonts w:hint="eastAsia" w:ascii="黑体" w:hAnsi="黑体" w:eastAsia="黑体"/>
          <w:color w:val="auto"/>
          <w:sz w:val="32"/>
          <w:szCs w:val="32"/>
          <w:highlight w:val="none"/>
          <w:lang w:val="zh-CN" w:eastAsia="zh-CN"/>
        </w:rPr>
        <w:t xml:space="preserve">安排 </w:t>
      </w:r>
    </w:p>
    <w:p w14:paraId="36E856AE">
      <w:pPr>
        <w:spacing w:line="540" w:lineRule="exact"/>
        <w:ind w:firstLine="640" w:firstLineChars="200"/>
        <w:rPr>
          <w:rFonts w:ascii="楷体_GB2312" w:hAnsi="楷体_GB2312" w:eastAsia="楷体_GB2312"/>
          <w:color w:val="auto"/>
          <w:sz w:val="32"/>
          <w:szCs w:val="32"/>
          <w:highlight w:val="none"/>
        </w:rPr>
      </w:pPr>
      <w:r>
        <w:rPr>
          <w:rFonts w:hint="eastAsia" w:ascii="楷体_GB2312" w:hAnsi="楷体_GB2312" w:eastAsia="楷体_GB2312"/>
          <w:color w:val="auto"/>
          <w:sz w:val="32"/>
          <w:szCs w:val="32"/>
          <w:highlight w:val="none"/>
        </w:rPr>
        <w:t>（一）预报名与入学凭证核查</w:t>
      </w:r>
    </w:p>
    <w:p w14:paraId="73D085BE">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w:t>
      </w:r>
      <w:r>
        <w:rPr>
          <w:rFonts w:hint="eastAsia" w:ascii="仿宋_GB2312" w:eastAsia="仿宋_GB2312" w:cs="仿宋_GB2312"/>
          <w:color w:val="auto"/>
          <w:spacing w:val="0"/>
          <w:sz w:val="31"/>
          <w:szCs w:val="31"/>
          <w:highlight w:val="none"/>
          <w:u w:val="none"/>
          <w:lang w:val="en-US" w:eastAsia="zh-CN"/>
        </w:rPr>
        <w:t>6月17日8:00至30日18:00</w:t>
      </w:r>
      <w:r>
        <w:rPr>
          <w:rFonts w:hint="eastAsia" w:ascii="仿宋_GB2312" w:hAnsi="Times New Roman" w:eastAsia="仿宋_GB2312" w:cs="仿宋_GB2312"/>
          <w:color w:val="auto"/>
          <w:spacing w:val="0"/>
          <w:sz w:val="31"/>
          <w:szCs w:val="31"/>
          <w:highlight w:val="none"/>
          <w:u w:val="none"/>
          <w:lang w:eastAsia="zh-CN"/>
        </w:rPr>
        <w:t>，</w:t>
      </w:r>
      <w:r>
        <w:rPr>
          <w:rFonts w:hint="eastAsia" w:ascii="仿宋_GB2312" w:hAnsi="仿宋_GB2312" w:eastAsia="仿宋_GB2312"/>
          <w:color w:val="auto"/>
          <w:sz w:val="32"/>
          <w:szCs w:val="32"/>
          <w:highlight w:val="none"/>
          <w:lang w:eastAsia="zh-CN"/>
        </w:rPr>
        <w:t>晋安</w:t>
      </w:r>
      <w:r>
        <w:rPr>
          <w:rFonts w:hint="eastAsia" w:ascii="仿宋_GB2312" w:hAnsi="仿宋_GB2312" w:eastAsia="仿宋_GB2312"/>
          <w:color w:val="auto"/>
          <w:sz w:val="32"/>
          <w:szCs w:val="32"/>
          <w:highlight w:val="none"/>
        </w:rPr>
        <w:t>区所有</w:t>
      </w:r>
      <w:r>
        <w:rPr>
          <w:rFonts w:hint="eastAsia" w:ascii="仿宋_GB2312" w:hAnsi="仿宋_GB2312" w:eastAsia="仿宋_GB2312"/>
          <w:color w:val="auto"/>
          <w:sz w:val="32"/>
          <w:szCs w:val="32"/>
          <w:highlight w:val="none"/>
          <w:lang w:eastAsia="zh-CN"/>
        </w:rPr>
        <w:t>需要在公办校入学的</w:t>
      </w:r>
      <w:r>
        <w:rPr>
          <w:rFonts w:hint="eastAsia" w:ascii="仿宋_GB2312" w:hAnsi="仿宋_GB2312" w:eastAsia="仿宋_GB2312"/>
          <w:color w:val="auto"/>
          <w:sz w:val="32"/>
          <w:szCs w:val="32"/>
          <w:highlight w:val="none"/>
        </w:rPr>
        <w:t>适龄儿童通过</w:t>
      </w:r>
      <w:r>
        <w:rPr>
          <w:rFonts w:hint="eastAsia" w:ascii="仿宋_GB2312" w:eastAsia="仿宋_GB2312" w:cs="仿宋_GB2312"/>
          <w:color w:val="auto"/>
          <w:spacing w:val="0"/>
          <w:sz w:val="31"/>
          <w:szCs w:val="31"/>
          <w:highlight w:val="none"/>
          <w:u w:val="none"/>
          <w:lang w:eastAsia="zh-CN"/>
        </w:rPr>
        <w:t>“榕教之窗”</w:t>
      </w:r>
      <w:r>
        <w:rPr>
          <w:rFonts w:hint="eastAsia" w:ascii="仿宋_GB2312" w:eastAsia="仿宋_GB2312" w:cs="仿宋_GB2312"/>
          <w:color w:val="auto"/>
          <w:spacing w:val="0"/>
          <w:sz w:val="31"/>
          <w:szCs w:val="31"/>
          <w:highlight w:val="none"/>
          <w:u w:val="none"/>
          <w:lang w:val="en-US" w:eastAsia="zh-CN"/>
        </w:rPr>
        <w:t>系统</w:t>
      </w:r>
      <w:r>
        <w:rPr>
          <w:rFonts w:hint="eastAsia" w:ascii="仿宋_GB2312" w:hAnsi="仿宋_GB2312" w:eastAsia="仿宋_GB2312"/>
          <w:color w:val="auto"/>
          <w:sz w:val="32"/>
          <w:szCs w:val="32"/>
          <w:highlight w:val="none"/>
        </w:rPr>
        <w:t>参加预报名。</w:t>
      </w:r>
    </w:p>
    <w:p w14:paraId="2394EAC4">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w:t>
      </w:r>
      <w:r>
        <w:rPr>
          <w:rFonts w:hint="eastAsia" w:ascii="仿宋_GB2312" w:hAnsi="Times New Roman" w:eastAsia="仿宋_GB2312" w:cs="仿宋_GB2312"/>
          <w:color w:val="auto"/>
          <w:spacing w:val="0"/>
          <w:sz w:val="31"/>
          <w:szCs w:val="31"/>
          <w:highlight w:val="none"/>
          <w:u w:val="none"/>
          <w:lang w:eastAsia="zh-CN"/>
        </w:rPr>
        <w:t>7月</w:t>
      </w:r>
      <w:r>
        <w:rPr>
          <w:rFonts w:hint="eastAsia" w:ascii="仿宋_GB2312" w:eastAsia="仿宋_GB2312" w:cs="仿宋_GB2312"/>
          <w:color w:val="auto"/>
          <w:spacing w:val="0"/>
          <w:sz w:val="31"/>
          <w:szCs w:val="31"/>
          <w:highlight w:val="none"/>
          <w:u w:val="none"/>
          <w:lang w:val="en-US" w:eastAsia="zh-CN"/>
        </w:rPr>
        <w:t>1</w:t>
      </w:r>
      <w:r>
        <w:rPr>
          <w:rFonts w:hint="eastAsia" w:ascii="仿宋_GB2312" w:hAnsi="Times New Roman" w:eastAsia="仿宋_GB2312" w:cs="仿宋_GB2312"/>
          <w:color w:val="auto"/>
          <w:spacing w:val="0"/>
          <w:sz w:val="31"/>
          <w:szCs w:val="31"/>
          <w:highlight w:val="none"/>
          <w:u w:val="none"/>
          <w:lang w:eastAsia="zh-CN"/>
        </w:rPr>
        <w:t>日至</w:t>
      </w:r>
      <w:r>
        <w:rPr>
          <w:rFonts w:hint="eastAsia" w:ascii="仿宋_GB2312" w:eastAsia="仿宋_GB2312" w:cs="仿宋_GB2312"/>
          <w:color w:val="auto"/>
          <w:spacing w:val="0"/>
          <w:sz w:val="31"/>
          <w:szCs w:val="31"/>
          <w:highlight w:val="none"/>
          <w:u w:val="none"/>
          <w:lang w:val="en-US" w:eastAsia="zh-CN"/>
        </w:rPr>
        <w:t>3</w:t>
      </w:r>
      <w:r>
        <w:rPr>
          <w:rFonts w:hint="eastAsia" w:ascii="仿宋_GB2312" w:hAnsi="Times New Roman" w:eastAsia="仿宋_GB2312" w:cs="仿宋_GB2312"/>
          <w:color w:val="auto"/>
          <w:spacing w:val="0"/>
          <w:sz w:val="31"/>
          <w:szCs w:val="31"/>
          <w:highlight w:val="none"/>
          <w:u w:val="none"/>
          <w:lang w:eastAsia="zh-CN"/>
        </w:rPr>
        <w:t>日</w:t>
      </w:r>
      <w:r>
        <w:rPr>
          <w:rFonts w:hint="eastAsia" w:ascii="仿宋_GB2312" w:hAnsi="仿宋_GB2312" w:eastAsia="仿宋_GB2312"/>
          <w:color w:val="auto"/>
          <w:sz w:val="32"/>
          <w:szCs w:val="32"/>
          <w:highlight w:val="none"/>
        </w:rPr>
        <w:t>，预报名成功的学生入学凭证核查，现场审核原件并留复印件备查。分</w:t>
      </w:r>
      <w:r>
        <w:rPr>
          <w:rFonts w:hint="eastAsia" w:ascii="仿宋_GB2312" w:hAnsi="仿宋_GB2312" w:eastAsia="仿宋_GB2312"/>
          <w:color w:val="auto"/>
          <w:sz w:val="32"/>
          <w:szCs w:val="32"/>
          <w:highlight w:val="none"/>
          <w:lang w:eastAsia="zh-CN"/>
        </w:rPr>
        <w:t>四</w:t>
      </w:r>
      <w:r>
        <w:rPr>
          <w:rFonts w:hint="eastAsia" w:ascii="仿宋_GB2312" w:hAnsi="仿宋_GB2312" w:eastAsia="仿宋_GB2312"/>
          <w:color w:val="auto"/>
          <w:sz w:val="32"/>
          <w:szCs w:val="32"/>
          <w:highlight w:val="none"/>
        </w:rPr>
        <w:t>类情况：</w:t>
      </w:r>
    </w:p>
    <w:p w14:paraId="4D2DF9F8">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①片内生</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名下有</w:t>
      </w:r>
      <w:r>
        <w:rPr>
          <w:rFonts w:hint="eastAsia" w:ascii="仿宋_GB2312" w:hAnsi="仿宋_GB2312" w:eastAsia="仿宋_GB2312"/>
          <w:color w:val="auto"/>
          <w:sz w:val="32"/>
          <w:szCs w:val="32"/>
          <w:highlight w:val="none"/>
        </w:rPr>
        <w:t>房屋所有权证（不动产权证书）</w:t>
      </w:r>
      <w:r>
        <w:rPr>
          <w:rFonts w:hint="eastAsia" w:ascii="仿宋_GB2312" w:hAnsi="仿宋_GB2312" w:eastAsia="仿宋_GB2312"/>
          <w:color w:val="auto"/>
          <w:sz w:val="32"/>
          <w:szCs w:val="32"/>
          <w:highlight w:val="none"/>
          <w:lang w:val="en-US" w:eastAsia="zh-CN"/>
        </w:rPr>
        <w:t>家长</w:t>
      </w:r>
      <w:r>
        <w:rPr>
          <w:rFonts w:hint="eastAsia" w:ascii="仿宋_GB2312" w:hAnsi="仿宋_GB2312" w:eastAsia="仿宋_GB2312"/>
          <w:color w:val="auto"/>
          <w:sz w:val="32"/>
          <w:szCs w:val="32"/>
          <w:highlight w:val="none"/>
        </w:rPr>
        <w:t>到划片学校核查，应携带居民户口簿、房屋所有权证（不动产权证书）；</w:t>
      </w:r>
    </w:p>
    <w:p w14:paraId="0D05272B">
      <w:pPr>
        <w:spacing w:line="540" w:lineRule="exact"/>
        <w:ind w:firstLine="640" w:firstLineChars="200"/>
        <w:textAlignment w:val="baseline"/>
        <w:rPr>
          <w:rFonts w:hint="eastAsia" w:ascii="仿宋_GB2312" w:hAnsi="仿宋_GB2312" w:eastAsia="仿宋_GB2312" w:cs="Times New Roman"/>
          <w:color w:val="auto"/>
          <w:sz w:val="32"/>
          <w:szCs w:val="32"/>
          <w:highlight w:val="yellow"/>
        </w:rPr>
      </w:pPr>
      <w:r>
        <w:rPr>
          <w:rFonts w:hint="eastAsia" w:ascii="仿宋_GB2312" w:hAnsi="仿宋_GB2312" w:eastAsia="仿宋_GB2312"/>
          <w:color w:val="auto"/>
          <w:sz w:val="32"/>
          <w:szCs w:val="32"/>
          <w:highlight w:val="none"/>
        </w:rPr>
        <w:t>②不符合片内生条件的本地生</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指户籍在片内但不符合片内生条件的或集体户，</w:t>
      </w:r>
      <w:r>
        <w:rPr>
          <w:rFonts w:hint="eastAsia" w:ascii="仿宋_GB2312" w:hAnsi="仿宋_GB2312" w:eastAsia="仿宋_GB2312"/>
          <w:color w:val="auto"/>
          <w:sz w:val="32"/>
          <w:szCs w:val="32"/>
          <w:highlight w:val="none"/>
        </w:rPr>
        <w:t>到</w:t>
      </w:r>
      <w:r>
        <w:rPr>
          <w:rFonts w:hint="eastAsia" w:ascii="仿宋_GB2312" w:hAnsi="仿宋_GB2312" w:eastAsia="仿宋_GB2312"/>
          <w:color w:val="auto"/>
          <w:sz w:val="32"/>
          <w:szCs w:val="32"/>
          <w:highlight w:val="none"/>
          <w:lang w:eastAsia="zh-CN"/>
        </w:rPr>
        <w:t>核查学校核查</w:t>
      </w:r>
      <w:r>
        <w:rPr>
          <w:rFonts w:hint="eastAsia" w:ascii="仿宋_GB2312" w:hAnsi="仿宋_GB2312" w:eastAsia="仿宋_GB2312"/>
          <w:color w:val="auto"/>
          <w:sz w:val="32"/>
          <w:szCs w:val="32"/>
          <w:highlight w:val="none"/>
        </w:rPr>
        <w:t>，应随带居民户口簿</w:t>
      </w:r>
      <w:r>
        <w:rPr>
          <w:rFonts w:hint="eastAsia" w:ascii="仿宋_GB2312" w:hAnsi="仿宋_GB2312" w:eastAsia="仿宋_GB2312"/>
          <w:color w:val="auto"/>
          <w:sz w:val="32"/>
          <w:szCs w:val="32"/>
          <w:highlight w:val="none"/>
          <w:lang w:eastAsia="zh-CN"/>
        </w:rPr>
        <w:t>、租房协议或其他居住</w:t>
      </w:r>
      <w:r>
        <w:rPr>
          <w:rFonts w:hint="eastAsia" w:ascii="仿宋_GB2312" w:hAnsi="仿宋_GB2312" w:eastAsia="仿宋_GB2312"/>
          <w:color w:val="auto"/>
          <w:sz w:val="32"/>
          <w:szCs w:val="32"/>
          <w:highlight w:val="none"/>
        </w:rPr>
        <w:t>等有关材料</w:t>
      </w:r>
      <w:r>
        <w:rPr>
          <w:rFonts w:hint="eastAsia" w:ascii="仿宋_GB2312" w:hAnsi="仿宋_GB2312" w:eastAsia="仿宋_GB2312"/>
          <w:color w:val="auto"/>
          <w:sz w:val="32"/>
          <w:szCs w:val="32"/>
          <w:highlight w:val="none"/>
          <w:lang w:eastAsia="zh-CN"/>
        </w:rPr>
        <w:t>，其中</w:t>
      </w:r>
      <w:r>
        <w:rPr>
          <w:rFonts w:hint="eastAsia" w:ascii="仿宋_GB2312" w:hAnsi="仿宋_GB2312" w:eastAsia="仿宋_GB2312"/>
          <w:color w:val="auto"/>
          <w:sz w:val="32"/>
          <w:szCs w:val="32"/>
          <w:highlight w:val="none"/>
          <w:lang w:val="en-US" w:eastAsia="zh-CN"/>
        </w:rPr>
        <w:t>非集体户的挂户生还需携带户口簿地址上的房产证材料和业主出具的知情同意书</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olor w:val="auto"/>
          <w:sz w:val="32"/>
          <w:szCs w:val="32"/>
          <w:highlight w:val="none"/>
          <w:lang w:val="en-US" w:eastAsia="zh-CN"/>
        </w:rPr>
        <w:t>2021年11月30日前（含11月30日）购买的房产无需业主提供知情同意书，2021年11月30日后（不含11月30日）购买的房产需业主提供知情同意书</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olor w:val="auto"/>
          <w:sz w:val="32"/>
          <w:szCs w:val="32"/>
          <w:highlight w:val="none"/>
          <w:lang w:val="en-US" w:eastAsia="zh-CN"/>
        </w:rPr>
        <w:t>。</w:t>
      </w:r>
    </w:p>
    <w:p w14:paraId="310276B5">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③随迁子女</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到报名点核查，应携带原籍户口簿</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父母身份证、父母双方辖区内居住证或房屋所有权证（不动产权证书）</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父母居住证地址上的房产证材料和知情同意书</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olor w:val="auto"/>
          <w:sz w:val="32"/>
          <w:szCs w:val="32"/>
          <w:highlight w:val="none"/>
          <w:lang w:val="en-US" w:eastAsia="zh-CN"/>
        </w:rPr>
        <w:t>2021年11月30日前（含11月30日）购买的房产无需房东提供知情同意书，2021年11月30日后（不含11月30日）购买的房产需房东提供知情同意书</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olor w:val="auto"/>
          <w:sz w:val="32"/>
          <w:szCs w:val="32"/>
          <w:highlight w:val="none"/>
          <w:lang w:val="en-US" w:eastAsia="zh-CN"/>
        </w:rPr>
        <w:t>，</w:t>
      </w:r>
      <w:r>
        <w:rPr>
          <w:rFonts w:hint="eastAsia" w:ascii="仿宋_GB2312" w:hAnsi="仿宋_GB2312" w:eastAsia="仿宋_GB2312"/>
          <w:color w:val="auto"/>
          <w:sz w:val="32"/>
          <w:szCs w:val="32"/>
          <w:highlight w:val="none"/>
        </w:rPr>
        <w:t>可根据实际另行提供辖区内营业执照及纳税证明、父母市区社保缴费证明等材料；</w:t>
      </w:r>
    </w:p>
    <w:p w14:paraId="360BDF01">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④其他政策照顾对象</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特殊群体1-9类），</w:t>
      </w:r>
      <w:r>
        <w:rPr>
          <w:rFonts w:hint="eastAsia" w:ascii="仿宋_GB2312" w:hAnsi="仿宋_GB2312" w:eastAsia="仿宋_GB2312"/>
          <w:color w:val="auto"/>
          <w:sz w:val="32"/>
          <w:szCs w:val="32"/>
          <w:highlight w:val="none"/>
        </w:rPr>
        <w:t>到</w:t>
      </w:r>
      <w:r>
        <w:rPr>
          <w:rFonts w:hint="eastAsia" w:ascii="仿宋_GB2312" w:hAnsi="仿宋_GB2312" w:eastAsia="仿宋_GB2312"/>
          <w:color w:val="auto"/>
          <w:sz w:val="32"/>
          <w:szCs w:val="32"/>
          <w:highlight w:val="none"/>
          <w:lang w:val="en-US" w:eastAsia="zh-CN"/>
        </w:rPr>
        <w:t>核查</w:t>
      </w:r>
      <w:r>
        <w:rPr>
          <w:rFonts w:hint="eastAsia" w:ascii="仿宋_GB2312" w:hAnsi="仿宋_GB2312" w:eastAsia="仿宋_GB2312"/>
          <w:color w:val="auto"/>
          <w:sz w:val="32"/>
          <w:szCs w:val="32"/>
          <w:highlight w:val="none"/>
        </w:rPr>
        <w:t>学校进行</w:t>
      </w:r>
      <w:r>
        <w:rPr>
          <w:rFonts w:hint="eastAsia" w:ascii="仿宋_GB2312" w:hAnsi="仿宋_GB2312" w:eastAsia="仿宋_GB2312"/>
          <w:color w:val="auto"/>
          <w:sz w:val="32"/>
          <w:szCs w:val="32"/>
          <w:highlight w:val="none"/>
          <w:lang w:eastAsia="zh-CN"/>
        </w:rPr>
        <w:t>核查，</w:t>
      </w:r>
      <w:r>
        <w:rPr>
          <w:rFonts w:hint="eastAsia" w:ascii="仿宋_GB2312" w:hAnsi="仿宋_GB2312" w:eastAsia="仿宋_GB2312"/>
          <w:color w:val="auto"/>
          <w:sz w:val="32"/>
          <w:szCs w:val="32"/>
          <w:highlight w:val="none"/>
        </w:rPr>
        <w:t>应携带适龄儿童身份证件、监护人身份证件和居住证明、政策照顾凭证（相关部门的认定材料）。</w:t>
      </w:r>
    </w:p>
    <w:p w14:paraId="508571A5">
      <w:pPr>
        <w:spacing w:line="540" w:lineRule="exact"/>
        <w:ind w:firstLine="640" w:firstLineChars="200"/>
        <w:textAlignment w:val="baseline"/>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3.7月</w:t>
      </w:r>
      <w:r>
        <w:rPr>
          <w:rFonts w:hint="eastAsia" w:ascii="仿宋_GB2312" w:hAnsi="仿宋_GB2312" w:eastAsia="仿宋_GB2312"/>
          <w:color w:val="auto"/>
          <w:sz w:val="32"/>
          <w:szCs w:val="32"/>
          <w:highlight w:val="none"/>
          <w:lang w:val="en-US" w:eastAsia="zh-CN"/>
        </w:rPr>
        <w:t>12</w:t>
      </w:r>
      <w:r>
        <w:rPr>
          <w:rFonts w:hint="eastAsia" w:ascii="仿宋_GB2312" w:hAnsi="仿宋_GB2312" w:eastAsia="仿宋_GB2312"/>
          <w:color w:val="auto"/>
          <w:sz w:val="32"/>
          <w:szCs w:val="32"/>
          <w:highlight w:val="none"/>
        </w:rPr>
        <w:t>日，</w:t>
      </w:r>
      <w:r>
        <w:rPr>
          <w:rFonts w:hint="eastAsia" w:ascii="仿宋_GB2312" w:hAnsi="仿宋_GB2312" w:eastAsia="仿宋_GB2312"/>
          <w:color w:val="auto"/>
          <w:sz w:val="32"/>
          <w:szCs w:val="32"/>
          <w:highlight w:val="none"/>
          <w:lang w:eastAsia="zh-CN"/>
        </w:rPr>
        <w:t>公办</w:t>
      </w:r>
      <w:r>
        <w:rPr>
          <w:rFonts w:hint="eastAsia" w:ascii="仿宋_GB2312" w:hAnsi="仿宋_GB2312" w:eastAsia="仿宋_GB2312"/>
          <w:color w:val="auto"/>
          <w:sz w:val="32"/>
          <w:szCs w:val="32"/>
          <w:highlight w:val="none"/>
        </w:rPr>
        <w:t>小学</w:t>
      </w:r>
      <w:r>
        <w:rPr>
          <w:rFonts w:hint="eastAsia" w:ascii="仿宋_GB2312" w:eastAsia="仿宋_GB2312" w:cs="仿宋_GB2312"/>
          <w:color w:val="auto"/>
          <w:spacing w:val="0"/>
          <w:sz w:val="31"/>
          <w:szCs w:val="31"/>
          <w:highlight w:val="none"/>
          <w:u w:val="none"/>
          <w:lang w:eastAsia="zh-CN"/>
        </w:rPr>
        <w:t>在“榕教之窗”</w:t>
      </w:r>
      <w:r>
        <w:rPr>
          <w:rFonts w:hint="eastAsia" w:ascii="仿宋_GB2312" w:eastAsia="仿宋_GB2312" w:cs="仿宋_GB2312"/>
          <w:color w:val="auto"/>
          <w:spacing w:val="0"/>
          <w:sz w:val="31"/>
          <w:szCs w:val="31"/>
          <w:highlight w:val="none"/>
          <w:u w:val="none"/>
          <w:lang w:val="en-US" w:eastAsia="zh-CN"/>
        </w:rPr>
        <w:t>系统</w:t>
      </w:r>
      <w:r>
        <w:rPr>
          <w:rFonts w:hint="eastAsia" w:ascii="仿宋_GB2312" w:hAnsi="仿宋_GB2312" w:eastAsia="仿宋_GB2312"/>
          <w:color w:val="auto"/>
          <w:sz w:val="32"/>
          <w:szCs w:val="32"/>
          <w:highlight w:val="none"/>
        </w:rPr>
        <w:t>通知片内生和随迁子女入学凭证核查结果。</w:t>
      </w:r>
    </w:p>
    <w:p w14:paraId="3B342C9A">
      <w:pPr>
        <w:spacing w:line="540" w:lineRule="exact"/>
        <w:ind w:firstLine="640" w:firstLineChars="200"/>
        <w:textAlignment w:val="baseline"/>
        <w:rPr>
          <w:color w:val="auto"/>
        </w:rPr>
      </w:pPr>
      <w:r>
        <w:rPr>
          <w:rFonts w:hint="eastAsia" w:ascii="仿宋_GB2312" w:hAnsi="仿宋_GB2312" w:eastAsia="仿宋_GB2312"/>
          <w:color w:val="auto"/>
          <w:sz w:val="32"/>
          <w:szCs w:val="32"/>
          <w:highlight w:val="none"/>
          <w:lang w:val="en-US" w:eastAsia="zh-CN"/>
        </w:rPr>
        <w:t>4</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8</w:t>
      </w:r>
      <w:r>
        <w:rPr>
          <w:rFonts w:hint="eastAsia" w:ascii="仿宋_GB2312" w:hAnsi="仿宋_GB2312" w:eastAsia="仿宋_GB2312"/>
          <w:color w:val="auto"/>
          <w:sz w:val="32"/>
          <w:szCs w:val="32"/>
          <w:highlight w:val="none"/>
        </w:rPr>
        <w:t>月</w:t>
      </w:r>
      <w:r>
        <w:rPr>
          <w:rFonts w:hint="eastAsia" w:ascii="仿宋_GB2312" w:hAnsi="仿宋_GB2312" w:eastAsia="仿宋_GB2312"/>
          <w:color w:val="auto"/>
          <w:sz w:val="32"/>
          <w:szCs w:val="32"/>
          <w:highlight w:val="none"/>
          <w:lang w:val="en-US" w:eastAsia="zh-CN"/>
        </w:rPr>
        <w:t>17</w:t>
      </w:r>
      <w:r>
        <w:rPr>
          <w:rFonts w:hint="eastAsia" w:ascii="仿宋_GB2312" w:hAnsi="仿宋_GB2312" w:eastAsia="仿宋_GB2312"/>
          <w:color w:val="auto"/>
          <w:sz w:val="32"/>
          <w:szCs w:val="32"/>
          <w:highlight w:val="none"/>
        </w:rPr>
        <w:t>日，</w:t>
      </w:r>
      <w:r>
        <w:rPr>
          <w:rFonts w:hint="eastAsia" w:ascii="仿宋_GB2312" w:hAnsi="仿宋_GB2312" w:eastAsia="仿宋_GB2312"/>
          <w:color w:val="auto"/>
          <w:sz w:val="32"/>
          <w:szCs w:val="32"/>
          <w:highlight w:val="none"/>
          <w:lang w:eastAsia="zh-CN"/>
        </w:rPr>
        <w:t>公办</w:t>
      </w:r>
      <w:r>
        <w:rPr>
          <w:rFonts w:hint="eastAsia" w:ascii="仿宋_GB2312" w:hAnsi="仿宋_GB2312" w:eastAsia="仿宋_GB2312"/>
          <w:color w:val="auto"/>
          <w:sz w:val="32"/>
          <w:szCs w:val="32"/>
          <w:highlight w:val="none"/>
        </w:rPr>
        <w:t>小学</w:t>
      </w:r>
      <w:r>
        <w:rPr>
          <w:rFonts w:hint="eastAsia" w:ascii="仿宋_GB2312" w:eastAsia="仿宋_GB2312" w:cs="仿宋_GB2312"/>
          <w:color w:val="auto"/>
          <w:spacing w:val="0"/>
          <w:sz w:val="31"/>
          <w:szCs w:val="31"/>
          <w:highlight w:val="none"/>
          <w:u w:val="none"/>
          <w:lang w:eastAsia="zh-CN"/>
        </w:rPr>
        <w:t>在“榕教之窗”</w:t>
      </w:r>
      <w:r>
        <w:rPr>
          <w:rFonts w:hint="eastAsia" w:ascii="仿宋_GB2312" w:eastAsia="仿宋_GB2312" w:cs="仿宋_GB2312"/>
          <w:color w:val="auto"/>
          <w:spacing w:val="0"/>
          <w:sz w:val="31"/>
          <w:szCs w:val="31"/>
          <w:highlight w:val="none"/>
          <w:u w:val="none"/>
          <w:lang w:val="en-US" w:eastAsia="zh-CN"/>
        </w:rPr>
        <w:t>系统</w:t>
      </w:r>
      <w:r>
        <w:rPr>
          <w:rFonts w:hint="eastAsia" w:ascii="仿宋_GB2312" w:hAnsi="仿宋_GB2312" w:eastAsia="仿宋_GB2312"/>
          <w:color w:val="auto"/>
          <w:sz w:val="32"/>
          <w:szCs w:val="32"/>
          <w:highlight w:val="none"/>
        </w:rPr>
        <w:t>通知</w:t>
      </w:r>
      <w:r>
        <w:rPr>
          <w:rFonts w:hint="eastAsia" w:ascii="仿宋_GB2312" w:hAnsi="仿宋_GB2312" w:eastAsia="仿宋_GB2312"/>
          <w:color w:val="auto"/>
          <w:sz w:val="32"/>
          <w:szCs w:val="32"/>
          <w:highlight w:val="none"/>
          <w:lang w:val="en-US" w:eastAsia="zh-CN"/>
        </w:rPr>
        <w:t>不符合划片的本地生和其他政策照顾对象</w:t>
      </w:r>
      <w:r>
        <w:rPr>
          <w:rFonts w:hint="eastAsia" w:ascii="仿宋_GB2312" w:hAnsi="仿宋_GB2312" w:eastAsia="仿宋_GB2312"/>
          <w:color w:val="auto"/>
          <w:sz w:val="32"/>
          <w:szCs w:val="32"/>
          <w:highlight w:val="none"/>
        </w:rPr>
        <w:t>入学凭证核查结果。</w:t>
      </w:r>
    </w:p>
    <w:p w14:paraId="13BEA09F">
      <w:pPr>
        <w:spacing w:line="540" w:lineRule="exact"/>
        <w:ind w:firstLine="640" w:firstLineChars="200"/>
        <w:rPr>
          <w:rFonts w:ascii="仿宋_GB2312" w:hAnsi="仿宋_GB2312" w:eastAsia="仿宋_GB2312"/>
          <w:color w:val="auto"/>
          <w:sz w:val="32"/>
          <w:szCs w:val="32"/>
          <w:highlight w:val="none"/>
        </w:rPr>
      </w:pPr>
      <w:r>
        <w:rPr>
          <w:rFonts w:hint="eastAsia" w:ascii="楷体_GB2312" w:hAnsi="楷体_GB2312" w:eastAsia="楷体_GB2312"/>
          <w:color w:val="auto"/>
          <w:sz w:val="32"/>
          <w:szCs w:val="32"/>
          <w:highlight w:val="none"/>
        </w:rPr>
        <w:t>（二）</w:t>
      </w:r>
      <w:r>
        <w:rPr>
          <w:rFonts w:hint="eastAsia" w:ascii="楷体_GB2312" w:hAnsi="楷体_GB2312" w:eastAsia="楷体_GB2312"/>
          <w:color w:val="auto"/>
          <w:sz w:val="32"/>
          <w:szCs w:val="32"/>
          <w:highlight w:val="none"/>
          <w:lang w:val="en-US" w:eastAsia="zh-CN"/>
        </w:rPr>
        <w:t>补</w:t>
      </w:r>
      <w:r>
        <w:rPr>
          <w:rFonts w:hint="eastAsia" w:ascii="楷体_GB2312" w:hAnsi="楷体_GB2312" w:eastAsia="楷体_GB2312"/>
          <w:color w:val="auto"/>
          <w:sz w:val="32"/>
          <w:szCs w:val="32"/>
          <w:highlight w:val="none"/>
        </w:rPr>
        <w:t>报名与注册</w:t>
      </w:r>
    </w:p>
    <w:p w14:paraId="6602B8C5">
      <w:pPr>
        <w:spacing w:line="540" w:lineRule="exact"/>
        <w:ind w:firstLine="608" w:firstLineChars="200"/>
        <w:textAlignment w:val="baseline"/>
        <w:rPr>
          <w:rFonts w:ascii="仿宋_GB2312" w:hAnsi="仿宋_GB2312" w:eastAsia="仿宋_GB2312"/>
          <w:color w:val="auto"/>
          <w:spacing w:val="-8"/>
          <w:sz w:val="32"/>
          <w:szCs w:val="32"/>
          <w:highlight w:val="none"/>
        </w:rPr>
      </w:pPr>
      <w:r>
        <w:rPr>
          <w:rFonts w:hint="eastAsia" w:ascii="仿宋_GB2312" w:hAnsi="仿宋_GB2312" w:eastAsia="仿宋_GB2312"/>
          <w:color w:val="auto"/>
          <w:spacing w:val="-8"/>
          <w:sz w:val="32"/>
          <w:szCs w:val="32"/>
          <w:highlight w:val="none"/>
        </w:rPr>
        <w:t>1.8月18日</w:t>
      </w:r>
      <w:r>
        <w:rPr>
          <w:rFonts w:hint="eastAsia" w:ascii="仿宋_GB2312" w:hAnsi="仿宋_GB2312" w:eastAsia="仿宋_GB2312"/>
          <w:color w:val="auto"/>
          <w:spacing w:val="-8"/>
          <w:sz w:val="32"/>
          <w:szCs w:val="32"/>
          <w:highlight w:val="none"/>
          <w:lang w:val="en-US" w:eastAsia="zh-CN"/>
        </w:rPr>
        <w:t>8：00</w:t>
      </w:r>
      <w:r>
        <w:rPr>
          <w:rFonts w:hint="eastAsia" w:ascii="仿宋_GB2312" w:hAnsi="仿宋_GB2312" w:eastAsia="仿宋_GB2312"/>
          <w:color w:val="auto"/>
          <w:spacing w:val="-8"/>
          <w:sz w:val="32"/>
          <w:szCs w:val="32"/>
          <w:highlight w:val="none"/>
        </w:rPr>
        <w:t>至20日</w:t>
      </w:r>
      <w:r>
        <w:rPr>
          <w:rFonts w:hint="eastAsia" w:ascii="仿宋_GB2312" w:hAnsi="仿宋_GB2312" w:eastAsia="仿宋_GB2312"/>
          <w:color w:val="auto"/>
          <w:spacing w:val="-8"/>
          <w:sz w:val="32"/>
          <w:szCs w:val="32"/>
          <w:highlight w:val="none"/>
          <w:lang w:val="en-US" w:eastAsia="zh-CN"/>
        </w:rPr>
        <w:t>18：00</w:t>
      </w:r>
      <w:r>
        <w:rPr>
          <w:rFonts w:hint="eastAsia" w:ascii="仿宋_GB2312" w:hAnsi="仿宋_GB2312" w:eastAsia="仿宋_GB2312"/>
          <w:color w:val="auto"/>
          <w:spacing w:val="-8"/>
          <w:sz w:val="32"/>
          <w:szCs w:val="32"/>
          <w:highlight w:val="none"/>
        </w:rPr>
        <w:t>，小学接</w:t>
      </w:r>
      <w:r>
        <w:rPr>
          <w:rFonts w:hint="eastAsia" w:ascii="仿宋_GB2312" w:hAnsi="仿宋_GB2312" w:eastAsia="仿宋_GB2312"/>
          <w:color w:val="auto"/>
          <w:spacing w:val="-8"/>
          <w:sz w:val="32"/>
          <w:szCs w:val="32"/>
          <w:highlight w:val="none"/>
          <w:lang w:val="en-US" w:eastAsia="zh-CN"/>
        </w:rPr>
        <w:t>受</w:t>
      </w:r>
      <w:r>
        <w:rPr>
          <w:rFonts w:hint="eastAsia" w:ascii="仿宋_GB2312" w:hAnsi="仿宋_GB2312" w:eastAsia="仿宋_GB2312"/>
          <w:color w:val="auto"/>
          <w:spacing w:val="-8"/>
          <w:sz w:val="32"/>
          <w:szCs w:val="32"/>
          <w:highlight w:val="none"/>
        </w:rPr>
        <w:t>未预报名的片内生、不符合</w:t>
      </w:r>
      <w:r>
        <w:rPr>
          <w:rFonts w:hint="eastAsia" w:ascii="仿宋_GB2312" w:hAnsi="仿宋_GB2312" w:eastAsia="仿宋_GB2312"/>
          <w:color w:val="auto"/>
          <w:spacing w:val="-8"/>
          <w:sz w:val="32"/>
          <w:szCs w:val="32"/>
          <w:highlight w:val="none"/>
          <w:lang w:val="en-US" w:eastAsia="zh-CN"/>
        </w:rPr>
        <w:t>划片</w:t>
      </w:r>
      <w:r>
        <w:rPr>
          <w:rFonts w:hint="eastAsia" w:ascii="仿宋_GB2312" w:hAnsi="仿宋_GB2312" w:eastAsia="仿宋_GB2312"/>
          <w:color w:val="auto"/>
          <w:spacing w:val="-8"/>
          <w:sz w:val="32"/>
          <w:szCs w:val="32"/>
          <w:highlight w:val="none"/>
        </w:rPr>
        <w:t>的本地生</w:t>
      </w:r>
      <w:r>
        <w:rPr>
          <w:rFonts w:hint="eastAsia" w:ascii="仿宋_GB2312" w:hAnsi="仿宋_GB2312" w:eastAsia="仿宋_GB2312"/>
          <w:color w:val="auto"/>
          <w:spacing w:val="-8"/>
          <w:sz w:val="32"/>
          <w:szCs w:val="32"/>
          <w:highlight w:val="none"/>
          <w:lang w:eastAsia="zh-CN"/>
        </w:rPr>
        <w:t>、</w:t>
      </w:r>
      <w:r>
        <w:rPr>
          <w:rFonts w:hint="eastAsia" w:ascii="仿宋_GB2312" w:hAnsi="仿宋_GB2312" w:eastAsia="仿宋_GB2312"/>
          <w:color w:val="auto"/>
          <w:spacing w:val="-8"/>
          <w:sz w:val="32"/>
          <w:szCs w:val="32"/>
          <w:highlight w:val="none"/>
        </w:rPr>
        <w:t>其他政策照顾对象</w:t>
      </w:r>
      <w:r>
        <w:rPr>
          <w:rFonts w:hint="eastAsia" w:ascii="仿宋_GB2312" w:hAnsi="仿宋_GB2312" w:eastAsia="仿宋_GB2312"/>
          <w:color w:val="auto"/>
          <w:spacing w:val="-8"/>
          <w:sz w:val="32"/>
          <w:szCs w:val="32"/>
          <w:highlight w:val="none"/>
          <w:lang w:eastAsia="zh-CN"/>
        </w:rPr>
        <w:t>补报名。</w:t>
      </w:r>
      <w:r>
        <w:rPr>
          <w:rFonts w:hint="eastAsia" w:ascii="仿宋_GB2312" w:hAnsi="仿宋_GB2312" w:eastAsia="仿宋_GB2312"/>
          <w:color w:val="auto"/>
          <w:spacing w:val="-8"/>
          <w:sz w:val="32"/>
          <w:szCs w:val="32"/>
          <w:highlight w:val="none"/>
        </w:rPr>
        <w:t>分</w:t>
      </w:r>
      <w:r>
        <w:rPr>
          <w:rFonts w:hint="eastAsia" w:ascii="仿宋_GB2312" w:hAnsi="仿宋_GB2312" w:eastAsia="仿宋_GB2312"/>
          <w:color w:val="auto"/>
          <w:sz w:val="32"/>
          <w:szCs w:val="32"/>
          <w:highlight w:val="none"/>
          <w:lang w:eastAsia="zh-CN"/>
        </w:rPr>
        <w:t>三</w:t>
      </w:r>
      <w:r>
        <w:rPr>
          <w:rFonts w:hint="eastAsia" w:ascii="仿宋_GB2312" w:hAnsi="仿宋_GB2312" w:eastAsia="仿宋_GB2312"/>
          <w:color w:val="auto"/>
          <w:sz w:val="32"/>
          <w:szCs w:val="32"/>
          <w:highlight w:val="none"/>
        </w:rPr>
        <w:t>类</w:t>
      </w:r>
      <w:r>
        <w:rPr>
          <w:rFonts w:hint="eastAsia" w:ascii="仿宋_GB2312" w:hAnsi="仿宋_GB2312" w:eastAsia="仿宋_GB2312"/>
          <w:color w:val="auto"/>
          <w:spacing w:val="-8"/>
          <w:sz w:val="32"/>
          <w:szCs w:val="32"/>
          <w:highlight w:val="none"/>
        </w:rPr>
        <w:t>情况：</w:t>
      </w:r>
    </w:p>
    <w:p w14:paraId="2A418A58">
      <w:pPr>
        <w:spacing w:line="540" w:lineRule="exact"/>
        <w:ind w:firstLine="640" w:firstLineChars="200"/>
        <w:textAlignment w:val="baseline"/>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rPr>
        <w:t>①</w:t>
      </w:r>
      <w:r>
        <w:rPr>
          <w:rFonts w:hint="eastAsia" w:ascii="仿宋_GB2312" w:hAnsi="仿宋_GB2312" w:eastAsia="仿宋_GB2312"/>
          <w:color w:val="auto"/>
          <w:sz w:val="32"/>
          <w:szCs w:val="32"/>
          <w:highlight w:val="none"/>
          <w:lang w:val="en-US" w:eastAsia="zh-CN"/>
        </w:rPr>
        <w:t xml:space="preserve"> </w:t>
      </w:r>
      <w:r>
        <w:rPr>
          <w:rFonts w:hint="eastAsia" w:ascii="仿宋_GB2312" w:hAnsi="仿宋_GB2312" w:eastAsia="仿宋_GB2312"/>
          <w:color w:val="auto"/>
          <w:sz w:val="32"/>
          <w:szCs w:val="32"/>
          <w:highlight w:val="none"/>
        </w:rPr>
        <w:t>未预报名的片内生</w:t>
      </w:r>
      <w:r>
        <w:rPr>
          <w:rFonts w:hint="eastAsia" w:ascii="仿宋_GB2312" w:hAnsi="仿宋_GB2312" w:eastAsia="仿宋_GB2312"/>
          <w:color w:val="auto"/>
          <w:sz w:val="32"/>
          <w:szCs w:val="32"/>
          <w:highlight w:val="none"/>
          <w:lang w:eastAsia="zh-CN"/>
        </w:rPr>
        <w:t>登录“榕教之窗”</w:t>
      </w:r>
      <w:r>
        <w:rPr>
          <w:rFonts w:hint="eastAsia" w:ascii="仿宋_GB2312" w:hAnsi="仿宋_GB2312" w:eastAsia="仿宋_GB2312"/>
          <w:color w:val="auto"/>
          <w:sz w:val="32"/>
          <w:szCs w:val="32"/>
          <w:highlight w:val="none"/>
          <w:lang w:val="en-US" w:eastAsia="zh-CN"/>
        </w:rPr>
        <w:t>系统</w:t>
      </w:r>
      <w:r>
        <w:rPr>
          <w:rFonts w:hint="eastAsia" w:ascii="仿宋_GB2312" w:hAnsi="仿宋_GB2312" w:eastAsia="仿宋_GB2312"/>
          <w:color w:val="auto"/>
          <w:sz w:val="32"/>
          <w:szCs w:val="32"/>
          <w:highlight w:val="none"/>
          <w:lang w:eastAsia="zh-CN"/>
        </w:rPr>
        <w:t>进行补报名，</w:t>
      </w:r>
      <w:r>
        <w:rPr>
          <w:rFonts w:hint="eastAsia" w:ascii="仿宋_GB2312" w:hAnsi="仿宋_GB2312" w:eastAsia="仿宋_GB2312"/>
          <w:color w:val="auto"/>
          <w:sz w:val="32"/>
          <w:szCs w:val="32"/>
          <w:highlight w:val="none"/>
        </w:rPr>
        <w:t>向划片学校提出书面报告，说明未及时预报名的原因并进行补报名，学校核实后予以接收。应携带居民户口簿、房屋所有权证（不动产权证书）</w:t>
      </w:r>
      <w:r>
        <w:rPr>
          <w:rFonts w:hint="eastAsia" w:ascii="仿宋_GB2312" w:hAnsi="仿宋_GB2312" w:eastAsia="仿宋_GB2312"/>
          <w:color w:val="auto"/>
          <w:sz w:val="32"/>
          <w:szCs w:val="32"/>
          <w:highlight w:val="none"/>
          <w:lang w:val="en-US" w:eastAsia="zh-CN"/>
        </w:rPr>
        <w:t>原件、复印件</w:t>
      </w:r>
      <w:r>
        <w:rPr>
          <w:rFonts w:hint="eastAsia" w:ascii="仿宋_GB2312" w:hAnsi="仿宋_GB2312" w:eastAsia="仿宋_GB2312"/>
          <w:color w:val="auto"/>
          <w:sz w:val="32"/>
          <w:szCs w:val="32"/>
          <w:highlight w:val="none"/>
        </w:rPr>
        <w:t>；</w:t>
      </w:r>
    </w:p>
    <w:p w14:paraId="2D782089">
      <w:pPr>
        <w:spacing w:line="540" w:lineRule="exact"/>
        <w:ind w:firstLine="640" w:firstLineChars="200"/>
        <w:textAlignment w:val="baseline"/>
        <w:rPr>
          <w:rFonts w:hint="default"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rPr>
        <w:t>②</w:t>
      </w:r>
      <w:r>
        <w:rPr>
          <w:rFonts w:hint="eastAsia" w:ascii="仿宋_GB2312" w:hAnsi="仿宋_GB2312" w:eastAsia="仿宋_GB2312"/>
          <w:color w:val="auto"/>
          <w:sz w:val="32"/>
          <w:szCs w:val="32"/>
          <w:highlight w:val="none"/>
          <w:lang w:val="en-US" w:eastAsia="zh-CN"/>
        </w:rPr>
        <w:t xml:space="preserve"> </w:t>
      </w:r>
      <w:r>
        <w:rPr>
          <w:rFonts w:hint="eastAsia" w:ascii="仿宋_GB2312" w:hAnsi="仿宋_GB2312" w:eastAsia="仿宋_GB2312"/>
          <w:color w:val="auto"/>
          <w:sz w:val="32"/>
          <w:szCs w:val="32"/>
          <w:highlight w:val="none"/>
        </w:rPr>
        <w:t>未预报名的</w:t>
      </w:r>
      <w:r>
        <w:rPr>
          <w:rFonts w:hint="eastAsia" w:ascii="仿宋_GB2312" w:hAnsi="仿宋_GB2312" w:eastAsia="仿宋_GB2312"/>
          <w:color w:val="auto"/>
          <w:sz w:val="32"/>
          <w:szCs w:val="32"/>
          <w:highlight w:val="none"/>
          <w:lang w:val="en-US" w:eastAsia="zh-CN"/>
        </w:rPr>
        <w:t>其他政策照顾对象和不符合划片的本地生</w:t>
      </w:r>
      <w:r>
        <w:rPr>
          <w:rFonts w:hint="eastAsia" w:ascii="仿宋_GB2312" w:hAnsi="仿宋_GB2312" w:eastAsia="仿宋_GB2312"/>
          <w:color w:val="auto"/>
          <w:sz w:val="32"/>
          <w:szCs w:val="32"/>
          <w:highlight w:val="none"/>
          <w:lang w:eastAsia="zh-CN"/>
        </w:rPr>
        <w:t>登录“榕教之窗”</w:t>
      </w:r>
      <w:r>
        <w:rPr>
          <w:rFonts w:hint="eastAsia" w:ascii="仿宋_GB2312" w:hAnsi="仿宋_GB2312" w:eastAsia="仿宋_GB2312"/>
          <w:color w:val="auto"/>
          <w:sz w:val="32"/>
          <w:szCs w:val="32"/>
          <w:highlight w:val="none"/>
          <w:lang w:val="en-US" w:eastAsia="zh-CN"/>
        </w:rPr>
        <w:t>系统</w:t>
      </w:r>
      <w:r>
        <w:rPr>
          <w:rFonts w:hint="eastAsia" w:ascii="仿宋_GB2312" w:hAnsi="仿宋_GB2312" w:eastAsia="仿宋_GB2312"/>
          <w:color w:val="auto"/>
          <w:sz w:val="32"/>
          <w:szCs w:val="32"/>
          <w:highlight w:val="none"/>
          <w:lang w:eastAsia="zh-CN"/>
        </w:rPr>
        <w:t>进行补报名，</w:t>
      </w:r>
      <w:r>
        <w:rPr>
          <w:rFonts w:hint="eastAsia" w:ascii="仿宋_GB2312" w:hAnsi="仿宋_GB2312" w:eastAsia="仿宋_GB2312"/>
          <w:color w:val="auto"/>
          <w:sz w:val="32"/>
          <w:szCs w:val="32"/>
          <w:highlight w:val="none"/>
          <w:lang w:val="en-US" w:eastAsia="zh-CN"/>
        </w:rPr>
        <w:t>并到核查学校进行入学凭证核查。</w:t>
      </w:r>
      <w:r>
        <w:rPr>
          <w:rFonts w:hint="eastAsia" w:ascii="仿宋_GB2312" w:hAnsi="仿宋_GB2312" w:eastAsia="仿宋_GB2312"/>
          <w:color w:val="auto"/>
          <w:sz w:val="32"/>
          <w:szCs w:val="32"/>
          <w:highlight w:val="none"/>
        </w:rPr>
        <w:t>应携带</w:t>
      </w:r>
      <w:r>
        <w:rPr>
          <w:rFonts w:hint="eastAsia" w:ascii="仿宋_GB2312" w:hAnsi="仿宋_GB2312" w:eastAsia="仿宋_GB2312"/>
          <w:color w:val="auto"/>
          <w:sz w:val="32"/>
          <w:szCs w:val="32"/>
          <w:highlight w:val="none"/>
          <w:lang w:val="en-US" w:eastAsia="zh-CN"/>
        </w:rPr>
        <w:t>入学相关证件原件、复印件</w:t>
      </w:r>
      <w:r>
        <w:rPr>
          <w:rFonts w:hint="eastAsia" w:ascii="仿宋_GB2312" w:hAnsi="仿宋_GB2312" w:eastAsia="仿宋_GB2312"/>
          <w:color w:val="auto"/>
          <w:sz w:val="32"/>
          <w:szCs w:val="32"/>
          <w:highlight w:val="none"/>
        </w:rPr>
        <w:t>；</w:t>
      </w:r>
    </w:p>
    <w:p w14:paraId="7BE2724C">
      <w:pPr>
        <w:spacing w:line="540" w:lineRule="exact"/>
        <w:ind w:firstLine="640" w:firstLineChars="200"/>
        <w:textAlignment w:val="baseline"/>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rPr>
        <w:t>③</w:t>
      </w:r>
      <w:r>
        <w:rPr>
          <w:rFonts w:hint="eastAsia" w:ascii="仿宋_GB2312" w:hAnsi="仿宋_GB2312" w:eastAsia="仿宋_GB2312"/>
          <w:color w:val="auto"/>
          <w:sz w:val="32"/>
          <w:szCs w:val="32"/>
          <w:highlight w:val="none"/>
          <w:lang w:val="en-US" w:eastAsia="zh-CN"/>
        </w:rPr>
        <w:t xml:space="preserve"> </w:t>
      </w:r>
      <w:r>
        <w:rPr>
          <w:rFonts w:hint="eastAsia" w:ascii="仿宋_GB2312" w:hAnsi="仿宋_GB2312" w:eastAsia="仿宋_GB2312"/>
          <w:color w:val="auto"/>
          <w:sz w:val="32"/>
          <w:szCs w:val="32"/>
          <w:highlight w:val="none"/>
          <w:lang w:eastAsia="zh-CN"/>
        </w:rPr>
        <w:t>不符合“六年一户学位”要求的片内生</w:t>
      </w:r>
      <w:r>
        <w:rPr>
          <w:rFonts w:hint="eastAsia" w:ascii="仿宋_GB2312" w:hAnsi="仿宋_GB2312" w:eastAsia="仿宋_GB2312"/>
          <w:color w:val="auto"/>
          <w:sz w:val="32"/>
          <w:szCs w:val="32"/>
          <w:highlight w:val="none"/>
          <w:lang w:val="en-US" w:eastAsia="zh-CN"/>
        </w:rPr>
        <w:t>等按</w:t>
      </w:r>
      <w:r>
        <w:rPr>
          <w:rFonts w:hint="eastAsia" w:ascii="仿宋_GB2312" w:hAnsi="仿宋_GB2312" w:eastAsia="仿宋_GB2312"/>
          <w:color w:val="auto"/>
          <w:sz w:val="32"/>
          <w:szCs w:val="32"/>
          <w:highlight w:val="none"/>
        </w:rPr>
        <w:t>不符合</w:t>
      </w:r>
      <w:r>
        <w:rPr>
          <w:rFonts w:hint="eastAsia" w:ascii="仿宋_GB2312" w:hAnsi="仿宋_GB2312" w:eastAsia="仿宋_GB2312"/>
          <w:color w:val="auto"/>
          <w:sz w:val="32"/>
          <w:szCs w:val="32"/>
          <w:highlight w:val="none"/>
          <w:lang w:val="en-US" w:eastAsia="zh-CN"/>
        </w:rPr>
        <w:t>划</w:t>
      </w:r>
      <w:r>
        <w:rPr>
          <w:rFonts w:hint="eastAsia" w:ascii="仿宋_GB2312" w:hAnsi="仿宋_GB2312" w:eastAsia="仿宋_GB2312"/>
          <w:color w:val="auto"/>
          <w:sz w:val="32"/>
          <w:szCs w:val="32"/>
          <w:highlight w:val="none"/>
        </w:rPr>
        <w:t>片的本地生</w:t>
      </w:r>
      <w:r>
        <w:rPr>
          <w:rFonts w:hint="eastAsia" w:ascii="仿宋_GB2312" w:hAnsi="仿宋_GB2312" w:eastAsia="仿宋_GB2312"/>
          <w:color w:val="auto"/>
          <w:sz w:val="32"/>
          <w:szCs w:val="32"/>
          <w:highlight w:val="none"/>
          <w:lang w:eastAsia="zh-CN"/>
        </w:rPr>
        <w:t>补报名，</w:t>
      </w:r>
      <w:r>
        <w:rPr>
          <w:rFonts w:hint="eastAsia" w:ascii="仿宋_GB2312" w:hAnsi="仿宋_GB2312" w:eastAsia="仿宋_GB2312"/>
          <w:color w:val="auto"/>
          <w:sz w:val="32"/>
          <w:szCs w:val="32"/>
          <w:highlight w:val="none"/>
          <w:lang w:val="en-US" w:eastAsia="zh-CN"/>
        </w:rPr>
        <w:t>并到核查学校进行入学凭证核查。</w:t>
      </w:r>
      <w:r>
        <w:rPr>
          <w:rFonts w:hint="eastAsia" w:ascii="仿宋_GB2312" w:hAnsi="仿宋_GB2312" w:eastAsia="仿宋_GB2312"/>
          <w:color w:val="auto"/>
          <w:sz w:val="32"/>
          <w:szCs w:val="32"/>
          <w:highlight w:val="none"/>
        </w:rPr>
        <w:t>应携带</w:t>
      </w:r>
      <w:r>
        <w:rPr>
          <w:rFonts w:hint="eastAsia" w:ascii="仿宋_GB2312" w:hAnsi="仿宋_GB2312" w:eastAsia="仿宋_GB2312"/>
          <w:color w:val="auto"/>
          <w:sz w:val="32"/>
          <w:szCs w:val="32"/>
          <w:highlight w:val="none"/>
          <w:lang w:val="en-US" w:eastAsia="zh-CN"/>
        </w:rPr>
        <w:t>入学相关证件原件、复印件</w:t>
      </w:r>
      <w:r>
        <w:rPr>
          <w:rFonts w:hint="eastAsia" w:ascii="仿宋_GB2312" w:hAnsi="仿宋_GB2312" w:eastAsia="仿宋_GB2312"/>
          <w:color w:val="auto"/>
          <w:sz w:val="32"/>
          <w:szCs w:val="32"/>
          <w:highlight w:val="none"/>
          <w:lang w:eastAsia="zh-CN"/>
        </w:rPr>
        <w:t>。</w:t>
      </w:r>
    </w:p>
    <w:p w14:paraId="3AA0A7A4">
      <w:pPr>
        <w:spacing w:line="540" w:lineRule="exact"/>
        <w:ind w:firstLine="640" w:firstLineChars="200"/>
        <w:textAlignment w:val="baseline"/>
        <w:rPr>
          <w:rFonts w:hint="default"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rPr>
        <w:t>2.</w:t>
      </w:r>
      <w:r>
        <w:rPr>
          <w:rFonts w:hint="eastAsia" w:ascii="仿宋_GB2312" w:hAnsi="仿宋_GB2312" w:eastAsia="仿宋_GB2312"/>
          <w:color w:val="auto"/>
          <w:sz w:val="32"/>
          <w:szCs w:val="32"/>
          <w:highlight w:val="none"/>
          <w:lang w:val="en-US" w:eastAsia="zh-CN"/>
        </w:rPr>
        <w:t>8月21日，公办小学在</w:t>
      </w:r>
      <w:r>
        <w:rPr>
          <w:rFonts w:hint="eastAsia" w:ascii="仿宋_GB2312" w:eastAsia="仿宋_GB2312" w:cs="仿宋_GB2312"/>
          <w:color w:val="auto"/>
          <w:spacing w:val="0"/>
          <w:sz w:val="31"/>
          <w:szCs w:val="31"/>
          <w:highlight w:val="none"/>
          <w:u w:val="none"/>
          <w:lang w:eastAsia="zh-CN"/>
        </w:rPr>
        <w:t>“榕教之窗”</w:t>
      </w:r>
      <w:r>
        <w:rPr>
          <w:rFonts w:hint="eastAsia" w:ascii="仿宋_GB2312" w:eastAsia="仿宋_GB2312" w:cs="仿宋_GB2312"/>
          <w:color w:val="auto"/>
          <w:spacing w:val="0"/>
          <w:sz w:val="31"/>
          <w:szCs w:val="31"/>
          <w:highlight w:val="none"/>
          <w:u w:val="none"/>
          <w:lang w:val="en-US" w:eastAsia="zh-CN"/>
        </w:rPr>
        <w:t>系统</w:t>
      </w:r>
      <w:r>
        <w:rPr>
          <w:rFonts w:hint="eastAsia" w:ascii="仿宋_GB2312" w:hAnsi="仿宋_GB2312" w:eastAsia="仿宋_GB2312"/>
          <w:color w:val="auto"/>
          <w:sz w:val="32"/>
          <w:szCs w:val="32"/>
          <w:highlight w:val="none"/>
        </w:rPr>
        <w:t>通知</w:t>
      </w:r>
      <w:r>
        <w:rPr>
          <w:rFonts w:hint="eastAsia" w:ascii="仿宋_GB2312" w:hAnsi="仿宋_GB2312" w:eastAsia="仿宋_GB2312"/>
          <w:color w:val="auto"/>
          <w:sz w:val="32"/>
          <w:szCs w:val="32"/>
          <w:highlight w:val="none"/>
          <w:lang w:val="en-US" w:eastAsia="zh-CN"/>
        </w:rPr>
        <w:t>补报名</w:t>
      </w:r>
      <w:r>
        <w:rPr>
          <w:rFonts w:hint="eastAsia" w:ascii="仿宋_GB2312" w:hAnsi="仿宋_GB2312" w:eastAsia="仿宋_GB2312"/>
          <w:color w:val="auto"/>
          <w:sz w:val="32"/>
          <w:szCs w:val="32"/>
          <w:highlight w:val="none"/>
        </w:rPr>
        <w:t>凭证核查结果。</w:t>
      </w:r>
    </w:p>
    <w:p w14:paraId="680E301A">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val="en-US" w:eastAsia="zh-CN"/>
        </w:rPr>
        <w:t>3.</w:t>
      </w:r>
      <w:r>
        <w:rPr>
          <w:rFonts w:hint="eastAsia" w:ascii="仿宋_GB2312" w:hAnsi="仿宋_GB2312" w:eastAsia="仿宋_GB2312"/>
          <w:color w:val="auto"/>
          <w:sz w:val="32"/>
          <w:szCs w:val="32"/>
          <w:highlight w:val="none"/>
        </w:rPr>
        <w:t xml:space="preserve">8月22日区公办小学公示招生结果，新生发榜（不含随迁子女）。 </w:t>
      </w:r>
    </w:p>
    <w:p w14:paraId="267259C1">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val="en-US" w:eastAsia="zh-CN"/>
        </w:rPr>
        <w:t>4</w:t>
      </w:r>
      <w:r>
        <w:rPr>
          <w:rFonts w:hint="eastAsia" w:ascii="仿宋_GB2312" w:hAnsi="仿宋_GB2312" w:eastAsia="仿宋_GB2312"/>
          <w:color w:val="auto"/>
          <w:sz w:val="32"/>
          <w:szCs w:val="32"/>
          <w:highlight w:val="none"/>
        </w:rPr>
        <w:t>.学生按照学校要求的时间到校注册。</w:t>
      </w:r>
    </w:p>
    <w:p w14:paraId="08B2E35E">
      <w:pPr>
        <w:spacing w:line="540" w:lineRule="exact"/>
        <w:ind w:firstLine="640" w:firstLineChars="200"/>
        <w:rPr>
          <w:rFonts w:ascii="楷体_GB2312" w:hAnsi="楷体_GB2312" w:eastAsia="楷体_GB2312"/>
          <w:color w:val="auto"/>
          <w:sz w:val="32"/>
          <w:szCs w:val="32"/>
          <w:highlight w:val="none"/>
        </w:rPr>
      </w:pPr>
      <w:r>
        <w:rPr>
          <w:rFonts w:hint="eastAsia" w:ascii="楷体_GB2312" w:hAnsi="楷体_GB2312" w:eastAsia="楷体_GB2312"/>
          <w:color w:val="auto"/>
          <w:sz w:val="32"/>
          <w:szCs w:val="32"/>
          <w:highlight w:val="none"/>
        </w:rPr>
        <w:t xml:space="preserve">（三）随迁子女填报志愿与录取 </w:t>
      </w:r>
    </w:p>
    <w:p w14:paraId="6E484D93">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区随迁子女填报志愿与录取时间安排如下：</w:t>
      </w:r>
    </w:p>
    <w:p w14:paraId="0070F074">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1.8月22日，区教育局公布辖区内向随迁子女开放的小学学位余额；</w:t>
      </w:r>
    </w:p>
    <w:p w14:paraId="6A1ECF50">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2.8月23日</w:t>
      </w:r>
      <w:r>
        <w:rPr>
          <w:rFonts w:hint="eastAsia" w:ascii="仿宋_GB2312" w:hAnsi="仿宋_GB2312" w:eastAsia="仿宋_GB2312"/>
          <w:color w:val="auto"/>
          <w:sz w:val="32"/>
          <w:szCs w:val="32"/>
          <w:highlight w:val="none"/>
          <w:lang w:val="en-US" w:eastAsia="zh-CN"/>
        </w:rPr>
        <w:t>8:00</w:t>
      </w:r>
      <w:r>
        <w:rPr>
          <w:rFonts w:hint="eastAsia" w:ascii="仿宋_GB2312" w:hAnsi="仿宋_GB2312" w:eastAsia="仿宋_GB2312"/>
          <w:color w:val="auto"/>
          <w:sz w:val="32"/>
          <w:szCs w:val="32"/>
          <w:highlight w:val="none"/>
        </w:rPr>
        <w:t>至24日</w:t>
      </w:r>
      <w:r>
        <w:rPr>
          <w:rFonts w:hint="eastAsia" w:ascii="仿宋_GB2312" w:hAnsi="仿宋_GB2312" w:eastAsia="仿宋_GB2312"/>
          <w:color w:val="auto"/>
          <w:sz w:val="32"/>
          <w:szCs w:val="32"/>
          <w:highlight w:val="none"/>
          <w:lang w:val="en-US" w:eastAsia="zh-CN"/>
        </w:rPr>
        <w:t>12:00</w:t>
      </w:r>
      <w:r>
        <w:rPr>
          <w:rFonts w:hint="eastAsia" w:ascii="仿宋_GB2312" w:hAnsi="仿宋_GB2312" w:eastAsia="仿宋_GB2312"/>
          <w:color w:val="auto"/>
          <w:sz w:val="32"/>
          <w:szCs w:val="32"/>
          <w:highlight w:val="none"/>
        </w:rPr>
        <w:t>，随迁子女通过小学招生预报名系统网络填报志愿</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第一志愿只能填写报名点学校志愿，第二、三志愿根据家长意愿填写</w:t>
      </w:r>
      <w:r>
        <w:rPr>
          <w:rFonts w:hint="eastAsia" w:ascii="仿宋_GB2312" w:hAnsi="仿宋_GB2312" w:eastAsia="仿宋_GB2312"/>
          <w:color w:val="auto"/>
          <w:sz w:val="32"/>
          <w:szCs w:val="32"/>
          <w:highlight w:val="none"/>
        </w:rPr>
        <w:t>；</w:t>
      </w:r>
    </w:p>
    <w:p w14:paraId="2F32C88C">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3.8月2</w:t>
      </w:r>
      <w:r>
        <w:rPr>
          <w:rFonts w:hint="eastAsia" w:ascii="仿宋_GB2312" w:hAnsi="仿宋_GB2312" w:eastAsia="仿宋_GB2312"/>
          <w:color w:val="auto"/>
          <w:sz w:val="32"/>
          <w:szCs w:val="32"/>
          <w:highlight w:val="none"/>
          <w:lang w:val="en-US" w:eastAsia="zh-CN"/>
        </w:rPr>
        <w:t>6</w:t>
      </w:r>
      <w:r>
        <w:rPr>
          <w:rFonts w:hint="eastAsia" w:ascii="仿宋_GB2312" w:hAnsi="仿宋_GB2312" w:eastAsia="仿宋_GB2312"/>
          <w:color w:val="auto"/>
          <w:sz w:val="32"/>
          <w:szCs w:val="32"/>
          <w:highlight w:val="none"/>
        </w:rPr>
        <w:t>日，电脑派位，公示派位结果；</w:t>
      </w:r>
    </w:p>
    <w:p w14:paraId="484E14E8">
      <w:pPr>
        <w:spacing w:line="54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4.8月2</w:t>
      </w:r>
      <w:r>
        <w:rPr>
          <w:rFonts w:hint="eastAsia" w:ascii="仿宋_GB2312" w:hAnsi="仿宋_GB2312" w:eastAsia="仿宋_GB2312"/>
          <w:color w:val="auto"/>
          <w:sz w:val="32"/>
          <w:szCs w:val="32"/>
          <w:highlight w:val="none"/>
          <w:lang w:val="en-US" w:eastAsia="zh-CN"/>
        </w:rPr>
        <w:t>7</w:t>
      </w:r>
      <w:r>
        <w:rPr>
          <w:rFonts w:hint="eastAsia" w:ascii="仿宋_GB2312" w:hAnsi="仿宋_GB2312" w:eastAsia="仿宋_GB2312"/>
          <w:color w:val="auto"/>
          <w:sz w:val="32"/>
          <w:szCs w:val="32"/>
          <w:highlight w:val="none"/>
        </w:rPr>
        <w:t>日，区教育局对经电脑派位未被录取的随迁子女进行统筹安排，并公示统筹安排结果；</w:t>
      </w:r>
    </w:p>
    <w:p w14:paraId="355DC940">
      <w:pPr>
        <w:spacing w:line="540" w:lineRule="exact"/>
        <w:ind w:firstLine="640" w:firstLineChars="200"/>
        <w:textAlignment w:val="baseline"/>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rPr>
        <w:t>5.8月2</w:t>
      </w:r>
      <w:r>
        <w:rPr>
          <w:rFonts w:hint="eastAsia" w:ascii="仿宋_GB2312" w:hAnsi="仿宋_GB2312" w:eastAsia="仿宋_GB2312"/>
          <w:color w:val="auto"/>
          <w:sz w:val="32"/>
          <w:szCs w:val="32"/>
          <w:highlight w:val="none"/>
          <w:lang w:val="en-US" w:eastAsia="zh-CN"/>
        </w:rPr>
        <w:t>8</w:t>
      </w:r>
      <w:r>
        <w:rPr>
          <w:rFonts w:hint="eastAsia" w:ascii="仿宋_GB2312" w:hAnsi="仿宋_GB2312" w:eastAsia="仿宋_GB2312"/>
          <w:color w:val="auto"/>
          <w:sz w:val="32"/>
          <w:szCs w:val="32"/>
          <w:highlight w:val="none"/>
        </w:rPr>
        <w:t>日，</w:t>
      </w:r>
      <w:r>
        <w:rPr>
          <w:rFonts w:hint="eastAsia" w:ascii="仿宋_GB2312" w:hAnsi="仿宋_GB2312" w:eastAsia="仿宋_GB2312"/>
          <w:color w:val="auto"/>
          <w:sz w:val="32"/>
          <w:szCs w:val="32"/>
          <w:highlight w:val="none"/>
          <w:lang w:eastAsia="zh-CN"/>
        </w:rPr>
        <w:t>符合条件</w:t>
      </w:r>
      <w:r>
        <w:rPr>
          <w:rFonts w:hint="eastAsia" w:ascii="仿宋_GB2312" w:hAnsi="仿宋_GB2312" w:eastAsia="仿宋_GB2312"/>
          <w:color w:val="auto"/>
          <w:sz w:val="32"/>
          <w:szCs w:val="32"/>
          <w:highlight w:val="none"/>
        </w:rPr>
        <w:t>因故未参加电脑派位</w:t>
      </w:r>
      <w:r>
        <w:rPr>
          <w:rFonts w:hint="eastAsia" w:ascii="仿宋_GB2312" w:hAnsi="仿宋_GB2312" w:eastAsia="仿宋_GB2312"/>
          <w:color w:val="auto"/>
          <w:sz w:val="32"/>
          <w:szCs w:val="32"/>
          <w:highlight w:val="none"/>
          <w:lang w:val="en-US" w:eastAsia="zh-CN"/>
        </w:rPr>
        <w:t>及不符合电脑派位条件但符合统筹条件的随迁子女</w:t>
      </w:r>
      <w:r>
        <w:rPr>
          <w:rFonts w:hint="eastAsia" w:ascii="仿宋_GB2312" w:hAnsi="仿宋_GB2312" w:eastAsia="仿宋_GB2312"/>
          <w:color w:val="auto"/>
          <w:sz w:val="32"/>
          <w:szCs w:val="32"/>
          <w:highlight w:val="none"/>
        </w:rPr>
        <w:t>补报名，由区</w:t>
      </w:r>
      <w:r>
        <w:rPr>
          <w:rFonts w:hint="eastAsia" w:ascii="仿宋_GB2312" w:hAnsi="仿宋_GB2312" w:eastAsia="仿宋_GB2312"/>
          <w:color w:val="auto"/>
          <w:sz w:val="32"/>
          <w:szCs w:val="32"/>
          <w:highlight w:val="none"/>
          <w:lang w:val="en-US" w:eastAsia="zh-CN"/>
        </w:rPr>
        <w:t>教育局统筹</w:t>
      </w:r>
      <w:r>
        <w:rPr>
          <w:rFonts w:hint="eastAsia" w:ascii="仿宋_GB2312" w:hAnsi="仿宋_GB2312" w:eastAsia="仿宋_GB2312"/>
          <w:color w:val="auto"/>
          <w:sz w:val="32"/>
          <w:szCs w:val="32"/>
          <w:highlight w:val="none"/>
        </w:rPr>
        <w:t>安排入学</w:t>
      </w:r>
      <w:r>
        <w:rPr>
          <w:rFonts w:hint="eastAsia" w:ascii="仿宋_GB2312" w:hAnsi="仿宋_GB2312" w:eastAsia="仿宋_GB2312"/>
          <w:color w:val="auto"/>
          <w:sz w:val="32"/>
          <w:szCs w:val="32"/>
          <w:highlight w:val="none"/>
          <w:lang w:eastAsia="zh-CN"/>
        </w:rPr>
        <w:t>。</w:t>
      </w:r>
    </w:p>
    <w:p w14:paraId="122876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color w:val="auto"/>
          <w:lang w:val="en-US" w:eastAsia="zh-CN"/>
        </w:rPr>
      </w:pPr>
      <w:r>
        <w:rPr>
          <w:rFonts w:hint="eastAsia" w:ascii="黑体" w:hAnsi="黑体" w:eastAsia="黑体"/>
          <w:color w:val="auto"/>
          <w:sz w:val="32"/>
          <w:szCs w:val="32"/>
          <w:highlight w:val="none"/>
          <w:lang w:val="en-US" w:eastAsia="zh-CN"/>
        </w:rPr>
        <w:t>七、工作要求</w:t>
      </w:r>
    </w:p>
    <w:p w14:paraId="40D7B9ED">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olor w:val="auto"/>
          <w:sz w:val="32"/>
          <w:szCs w:val="32"/>
          <w:highlight w:val="none"/>
          <w:lang w:val="en-US" w:eastAsia="zh-CN"/>
        </w:rPr>
      </w:pPr>
      <w:r>
        <w:rPr>
          <w:rFonts w:hint="eastAsia" w:ascii="楷体_GB2312" w:hAnsi="楷体_GB2312" w:eastAsia="楷体_GB2312"/>
          <w:color w:val="auto"/>
          <w:sz w:val="32"/>
          <w:szCs w:val="32"/>
          <w:highlight w:val="none"/>
          <w:lang w:eastAsia="zh-CN"/>
        </w:rPr>
        <w:t>（</w:t>
      </w:r>
      <w:r>
        <w:rPr>
          <w:rFonts w:hint="eastAsia" w:ascii="楷体_GB2312" w:hAnsi="楷体_GB2312" w:eastAsia="楷体_GB2312"/>
          <w:color w:val="auto"/>
          <w:sz w:val="32"/>
          <w:szCs w:val="32"/>
          <w:highlight w:val="none"/>
          <w:lang w:val="en-US" w:eastAsia="zh-CN"/>
        </w:rPr>
        <w:t>一</w:t>
      </w:r>
      <w:r>
        <w:rPr>
          <w:rFonts w:hint="eastAsia" w:ascii="楷体_GB2312" w:hAnsi="楷体_GB2312" w:eastAsia="楷体_GB2312"/>
          <w:color w:val="auto"/>
          <w:sz w:val="32"/>
          <w:szCs w:val="32"/>
          <w:highlight w:val="none"/>
          <w:lang w:eastAsia="zh-CN"/>
        </w:rPr>
        <w:t>）</w:t>
      </w:r>
      <w:r>
        <w:rPr>
          <w:rFonts w:hint="eastAsia" w:ascii="楷体_GB2312" w:hAnsi="楷体_GB2312" w:eastAsia="楷体_GB2312"/>
          <w:color w:val="auto"/>
          <w:sz w:val="32"/>
          <w:szCs w:val="32"/>
          <w:highlight w:val="none"/>
        </w:rPr>
        <w:t>坚持公开公正。</w:t>
      </w:r>
      <w:r>
        <w:rPr>
          <w:rFonts w:hint="eastAsia" w:ascii="仿宋_GB2312" w:hAnsi="仿宋_GB2312" w:eastAsia="仿宋_GB2312"/>
          <w:color w:val="auto"/>
          <w:sz w:val="32"/>
          <w:szCs w:val="32"/>
          <w:highlight w:val="none"/>
        </w:rPr>
        <w:t>各校要加大对《义务教育法》及招生政策的宣传力度，进一步完善招生公开制度，创新宣传形式，通过</w:t>
      </w:r>
      <w:r>
        <w:rPr>
          <w:rFonts w:hint="eastAsia" w:ascii="仿宋_GB2312" w:hAnsi="仿宋_GB2312" w:eastAsia="仿宋_GB2312"/>
          <w:color w:val="auto"/>
          <w:sz w:val="32"/>
          <w:szCs w:val="32"/>
          <w:highlight w:val="none"/>
          <w:lang w:val="en-US" w:eastAsia="zh-CN"/>
        </w:rPr>
        <w:t>对外公开栏、</w:t>
      </w:r>
      <w:r>
        <w:rPr>
          <w:rFonts w:hint="eastAsia" w:ascii="仿宋_GB2312" w:hAnsi="仿宋_GB2312" w:eastAsia="仿宋_GB2312"/>
          <w:color w:val="auto"/>
          <w:sz w:val="32"/>
          <w:szCs w:val="32"/>
          <w:highlight w:val="none"/>
        </w:rPr>
        <w:t>网络、微信等新媒体或发放通俗易懂的宣传材料等方式，就核心政策、群众关心的疑难点做好宣传释疑工作。各校应成立招生工作领导小组、应急工作小组及监督小组，制定工作预案。</w:t>
      </w:r>
      <w:r>
        <w:rPr>
          <w:rFonts w:hint="eastAsia" w:ascii="仿宋_GB2312" w:hAnsi="仿宋_GB2312" w:eastAsia="仿宋_GB2312"/>
          <w:color w:val="auto"/>
          <w:sz w:val="32"/>
          <w:szCs w:val="32"/>
          <w:highlight w:val="none"/>
          <w:lang w:val="en-US" w:eastAsia="zh-CN"/>
        </w:rPr>
        <w:t>各校在</w:t>
      </w:r>
      <w:r>
        <w:rPr>
          <w:rFonts w:hint="eastAsia" w:ascii="仿宋_GB2312" w:hAnsi="仿宋_GB2312" w:eastAsia="仿宋_GB2312"/>
          <w:color w:val="auto"/>
          <w:sz w:val="32"/>
          <w:szCs w:val="32"/>
          <w:highlight w:val="none"/>
        </w:rPr>
        <w:t>校门口张贴《一年级招生简章》</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在对外公开栏公布学校的办学性质、招生方案、招生政策、招生计划、招生范围、招生程序、报名条件、报名时间地点、所需证明材料、收费标准、录取结果、招生咨询服务电话、投诉电话和投诉信箱，畅通社会反映问题渠道，主动接受监督，确保招生公平、公开、公正。</w:t>
      </w:r>
    </w:p>
    <w:p w14:paraId="3B4240D0">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default" w:ascii="仿宋" w:hAnsi="仿宋" w:eastAsia="仿宋_GB2312" w:cs="仿宋"/>
          <w:color w:val="auto"/>
          <w:sz w:val="32"/>
          <w:szCs w:val="32"/>
          <w:lang w:val="en-US" w:eastAsia="zh-CN"/>
        </w:rPr>
      </w:pPr>
      <w:r>
        <w:rPr>
          <w:rFonts w:hint="eastAsia" w:ascii="仿宋_GB2312" w:hAnsi="仿宋_GB2312" w:eastAsia="仿宋_GB2312"/>
          <w:color w:val="auto"/>
          <w:sz w:val="32"/>
          <w:szCs w:val="32"/>
          <w:highlight w:val="none"/>
        </w:rPr>
        <w:t>校长是小学招生工作的第一责任人，应组织招生工作小组做好学生报名的指导和</w:t>
      </w:r>
      <w:r>
        <w:rPr>
          <w:rFonts w:hint="eastAsia" w:ascii="仿宋_GB2312" w:hAnsi="仿宋_GB2312" w:eastAsia="仿宋_GB2312"/>
          <w:color w:val="000000" w:themeColor="text1"/>
          <w:sz w:val="32"/>
          <w:szCs w:val="32"/>
          <w:highlight w:val="none"/>
          <w14:textFill>
            <w14:solidFill>
              <w14:schemeClr w14:val="tx1"/>
            </w14:solidFill>
          </w14:textFill>
        </w:rPr>
        <w:t>审核</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接收</w:t>
      </w:r>
      <w:r>
        <w:rPr>
          <w:rFonts w:hint="eastAsia" w:ascii="仿宋_GB2312" w:hAnsi="仿宋_GB2312" w:eastAsia="仿宋_GB2312"/>
          <w:color w:val="000000" w:themeColor="text1"/>
          <w:sz w:val="32"/>
          <w:szCs w:val="32"/>
          <w:highlight w:val="none"/>
          <w14:textFill>
            <w14:solidFill>
              <w14:schemeClr w14:val="tx1"/>
            </w14:solidFill>
          </w14:textFill>
        </w:rPr>
        <w:t>工作</w:t>
      </w:r>
      <w:r>
        <w:rPr>
          <w:rFonts w:hint="eastAsia" w:ascii="仿宋_GB2312" w:hAnsi="仿宋_GB2312" w:eastAsia="仿宋_GB2312"/>
          <w:color w:val="auto"/>
          <w:sz w:val="32"/>
          <w:szCs w:val="32"/>
          <w:highlight w:val="none"/>
        </w:rPr>
        <w:t>，认真核实相关证件，所有信息需经家长确认，确保招生工作顺利进行。</w:t>
      </w:r>
      <w:r>
        <w:rPr>
          <w:rFonts w:hint="eastAsia" w:ascii="仿宋_GB2312" w:hAnsi="仿宋_GB2312" w:eastAsia="仿宋_GB2312"/>
          <w:color w:val="auto"/>
          <w:sz w:val="32"/>
          <w:szCs w:val="32"/>
          <w:highlight w:val="none"/>
          <w:lang w:val="en-US" w:eastAsia="zh-CN"/>
        </w:rPr>
        <w:t>用好“榕教之窗”平台，简化线下程序，做好服务工作。</w:t>
      </w:r>
    </w:p>
    <w:p w14:paraId="51D950C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 w:hAnsi="仿宋" w:eastAsia="仿宋" w:cs="仿宋"/>
          <w:color w:val="auto"/>
          <w:sz w:val="31"/>
          <w:szCs w:val="31"/>
          <w:lang w:val="en-US" w:eastAsia="zh-CN"/>
        </w:rPr>
      </w:pPr>
      <w:r>
        <w:rPr>
          <w:rFonts w:hint="eastAsia" w:ascii="楷体_GB2312" w:hAnsi="楷体_GB2312" w:eastAsia="楷体_GB2312"/>
          <w:color w:val="auto"/>
          <w:sz w:val="32"/>
          <w:szCs w:val="32"/>
          <w:highlight w:val="none"/>
          <w:lang w:eastAsia="zh-CN"/>
        </w:rPr>
        <w:t>（</w:t>
      </w:r>
      <w:r>
        <w:rPr>
          <w:rFonts w:hint="eastAsia" w:ascii="楷体_GB2312" w:hAnsi="楷体_GB2312" w:eastAsia="楷体_GB2312"/>
          <w:color w:val="auto"/>
          <w:sz w:val="32"/>
          <w:szCs w:val="32"/>
          <w:highlight w:val="none"/>
          <w:lang w:val="en-US" w:eastAsia="zh-CN"/>
        </w:rPr>
        <w:t>二）</w:t>
      </w:r>
      <w:r>
        <w:rPr>
          <w:rFonts w:hint="eastAsia" w:ascii="楷体_GB2312" w:hAnsi="楷体_GB2312" w:eastAsia="楷体_GB2312"/>
          <w:color w:val="auto"/>
          <w:sz w:val="32"/>
          <w:szCs w:val="32"/>
          <w:highlight w:val="none"/>
        </w:rPr>
        <w:t>坚持起点规范。</w:t>
      </w:r>
      <w:r>
        <w:rPr>
          <w:rFonts w:hint="eastAsia" w:ascii="仿宋_GB2312" w:hAnsi="仿宋_GB2312" w:eastAsia="仿宋_GB2312"/>
          <w:color w:val="auto"/>
          <w:sz w:val="32"/>
          <w:szCs w:val="32"/>
          <w:highlight w:val="none"/>
        </w:rPr>
        <w:t>公办</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民办小学一律不得对适龄儿童进行入学测试，要按照随机方式均衡编班。严格控制大班额现象。</w:t>
      </w:r>
      <w:r>
        <w:rPr>
          <w:rFonts w:hint="eastAsia" w:ascii="仿宋_GB2312" w:hAnsi="仿宋_GB2312" w:eastAsia="仿宋_GB2312"/>
          <w:color w:val="auto"/>
          <w:sz w:val="32"/>
          <w:szCs w:val="32"/>
          <w:highlight w:val="none"/>
          <w:lang w:val="en-US" w:eastAsia="zh-CN"/>
        </w:rPr>
        <w:t>关心关爱</w:t>
      </w:r>
      <w:r>
        <w:rPr>
          <w:rFonts w:hint="eastAsia" w:ascii="仿宋_GB2312" w:hAnsi="仿宋_GB2312" w:eastAsia="仿宋_GB2312"/>
          <w:color w:val="auto"/>
          <w:sz w:val="32"/>
          <w:szCs w:val="32"/>
          <w:highlight w:val="none"/>
        </w:rPr>
        <w:t>随班就读</w:t>
      </w:r>
      <w:r>
        <w:rPr>
          <w:rFonts w:hint="eastAsia" w:ascii="仿宋_GB2312" w:hAnsi="仿宋_GB2312" w:eastAsia="仿宋_GB2312"/>
          <w:color w:val="auto"/>
          <w:sz w:val="32"/>
          <w:szCs w:val="32"/>
          <w:highlight w:val="none"/>
          <w:lang w:val="en-US" w:eastAsia="zh-CN"/>
        </w:rPr>
        <w:t>学生，做好沟通和服务</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 xml:space="preserve"> </w:t>
      </w:r>
    </w:p>
    <w:p w14:paraId="6F0DA35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olor w:val="auto"/>
          <w:sz w:val="32"/>
          <w:szCs w:val="32"/>
          <w:highlight w:val="none"/>
        </w:rPr>
      </w:pPr>
      <w:r>
        <w:rPr>
          <w:rFonts w:hint="eastAsia" w:ascii="楷体_GB2312" w:hAnsi="楷体_GB2312" w:eastAsia="楷体_GB2312"/>
          <w:color w:val="auto"/>
          <w:sz w:val="32"/>
          <w:szCs w:val="32"/>
          <w:highlight w:val="none"/>
          <w:lang w:eastAsia="zh-CN"/>
        </w:rPr>
        <w:t>（</w:t>
      </w:r>
      <w:r>
        <w:rPr>
          <w:rFonts w:hint="eastAsia" w:ascii="楷体_GB2312" w:hAnsi="楷体_GB2312" w:eastAsia="楷体_GB2312"/>
          <w:color w:val="auto"/>
          <w:sz w:val="32"/>
          <w:szCs w:val="32"/>
          <w:highlight w:val="none"/>
          <w:lang w:val="en-US" w:eastAsia="zh-CN"/>
        </w:rPr>
        <w:t>三）</w:t>
      </w:r>
      <w:r>
        <w:rPr>
          <w:rFonts w:hint="eastAsia" w:ascii="楷体_GB2312" w:hAnsi="楷体_GB2312" w:eastAsia="楷体_GB2312"/>
          <w:color w:val="auto"/>
          <w:sz w:val="32"/>
          <w:szCs w:val="32"/>
          <w:highlight w:val="none"/>
        </w:rPr>
        <w:t>加强监督检查。</w:t>
      </w:r>
      <w:r>
        <w:rPr>
          <w:rFonts w:hint="eastAsia" w:ascii="仿宋_GB2312" w:hAnsi="仿宋_GB2312" w:eastAsia="仿宋_GB2312"/>
          <w:color w:val="auto"/>
          <w:sz w:val="32"/>
          <w:szCs w:val="32"/>
          <w:highlight w:val="none"/>
        </w:rPr>
        <w:t>各学校要主动会同校纪检按照有关招生入学“十项严禁”纪律要求，加强学校招生工作监督</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切实营造规范有序、令行禁止的良好教育生态。</w:t>
      </w:r>
    </w:p>
    <w:p w14:paraId="38F096D1">
      <w:pPr>
        <w:autoSpaceDE w:val="0"/>
        <w:autoSpaceDN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八</w:t>
      </w:r>
      <w:r>
        <w:rPr>
          <w:rFonts w:hint="eastAsia" w:ascii="黑体" w:hAnsi="黑体" w:eastAsia="黑体"/>
          <w:color w:val="auto"/>
          <w:sz w:val="32"/>
          <w:szCs w:val="32"/>
        </w:rPr>
        <w:t>、</w:t>
      </w:r>
      <w:r>
        <w:rPr>
          <w:rFonts w:hint="eastAsia" w:ascii="黑体" w:hAnsi="黑体" w:eastAsia="黑体"/>
          <w:color w:val="auto"/>
          <w:sz w:val="32"/>
          <w:szCs w:val="32"/>
          <w:lang w:val="zh-CN"/>
        </w:rPr>
        <w:t>本《</w:t>
      </w:r>
      <w:r>
        <w:rPr>
          <w:rFonts w:hint="eastAsia" w:ascii="黑体" w:hAnsi="黑体" w:eastAsia="黑体"/>
          <w:color w:val="auto"/>
          <w:sz w:val="32"/>
          <w:szCs w:val="32"/>
          <w:lang w:val="en-US" w:eastAsia="zh-CN"/>
        </w:rPr>
        <w:t>办法</w:t>
      </w:r>
      <w:r>
        <w:rPr>
          <w:rFonts w:hint="eastAsia" w:ascii="黑体" w:hAnsi="黑体" w:eastAsia="黑体"/>
          <w:color w:val="auto"/>
          <w:sz w:val="32"/>
          <w:szCs w:val="32"/>
          <w:lang w:val="zh-CN"/>
        </w:rPr>
        <w:t>》由</w:t>
      </w:r>
      <w:r>
        <w:rPr>
          <w:rFonts w:hint="eastAsia" w:ascii="黑体" w:hAnsi="黑体" w:eastAsia="黑体"/>
          <w:color w:val="auto"/>
          <w:sz w:val="32"/>
          <w:szCs w:val="32"/>
          <w:lang w:val="en-US" w:eastAsia="zh-CN"/>
        </w:rPr>
        <w:t>晋安区</w:t>
      </w:r>
      <w:r>
        <w:rPr>
          <w:rFonts w:hint="eastAsia" w:ascii="黑体" w:hAnsi="黑体" w:eastAsia="黑体"/>
          <w:color w:val="auto"/>
          <w:sz w:val="32"/>
          <w:szCs w:val="32"/>
          <w:lang w:val="zh-CN"/>
        </w:rPr>
        <w:t>教育局负责解释，未尽事宜按照国家教育部、福建省教育厅、</w:t>
      </w:r>
      <w:r>
        <w:rPr>
          <w:rFonts w:hint="eastAsia" w:ascii="黑体" w:hAnsi="黑体" w:eastAsia="黑体"/>
          <w:color w:val="auto"/>
          <w:sz w:val="32"/>
          <w:szCs w:val="32"/>
          <w:lang w:val="en-US" w:eastAsia="zh-CN"/>
        </w:rPr>
        <w:t>福州市教育局</w:t>
      </w:r>
      <w:r>
        <w:rPr>
          <w:rFonts w:hint="eastAsia" w:ascii="黑体" w:hAnsi="黑体" w:eastAsia="黑体"/>
          <w:color w:val="auto"/>
          <w:sz w:val="32"/>
          <w:szCs w:val="32"/>
          <w:lang w:val="zh-CN"/>
        </w:rPr>
        <w:t>相关文件执行。</w:t>
      </w:r>
    </w:p>
    <w:p w14:paraId="215C3738">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
        </w:rPr>
      </w:pPr>
    </w:p>
    <w:p w14:paraId="6C18C280">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附件：</w:t>
      </w:r>
    </w:p>
    <w:p w14:paraId="539AB31B">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1.2024年晋安区小学及特殊教育学校招生计划</w:t>
      </w:r>
    </w:p>
    <w:p w14:paraId="4DEF685D">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2.晋安区2024年小学招生日程安排</w:t>
      </w:r>
    </w:p>
    <w:p w14:paraId="11D9151B">
      <w:pPr>
        <w:keepNext w:val="0"/>
        <w:keepLines w:val="0"/>
        <w:pageBreakBefore w:val="0"/>
        <w:widowControl/>
        <w:kinsoku/>
        <w:wordWrap/>
        <w:overflowPunct/>
        <w:topLinePunct w:val="0"/>
        <w:bidi w:val="0"/>
        <w:adjustRightInd/>
        <w:snapToGrid/>
        <w:spacing w:line="560" w:lineRule="exact"/>
        <w:ind w:firstLine="640" w:firstLineChars="200"/>
        <w:jc w:val="both"/>
        <w:rPr>
          <w:rFonts w:hint="default" w:ascii="仿宋_GB2312" w:hAnsi="仿宋_GB2312" w:eastAsia="仿宋_GB2312"/>
          <w:color w:val="auto"/>
          <w:sz w:val="32"/>
          <w:szCs w:val="32"/>
          <w:highlight w:val="none"/>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3.知情同意书</w:t>
      </w:r>
    </w:p>
    <w:p w14:paraId="0DE44318">
      <w:pPr>
        <w:pStyle w:val="9"/>
        <w:rPr>
          <w:rFonts w:hint="eastAsia"/>
          <w:color w:val="auto"/>
        </w:rPr>
      </w:pPr>
    </w:p>
    <w:p w14:paraId="32613F69">
      <w:pPr>
        <w:rPr>
          <w:rFonts w:hint="eastAsia"/>
          <w:color w:val="auto"/>
        </w:rPr>
      </w:pPr>
    </w:p>
    <w:p w14:paraId="3A978421">
      <w:pPr>
        <w:rPr>
          <w:rFonts w:hint="eastAsia"/>
          <w:color w:val="auto"/>
        </w:rPr>
      </w:pPr>
    </w:p>
    <w:p w14:paraId="3AA8EBF2">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color w:val="auto"/>
          <w:sz w:val="32"/>
          <w:szCs w:val="32"/>
          <w:lang w:val="en-US" w:eastAsia="zh-CN"/>
        </w:rPr>
      </w:pPr>
    </w:p>
    <w:p w14:paraId="3C17C37E">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color w:val="auto"/>
          <w:sz w:val="32"/>
          <w:szCs w:val="32"/>
          <w:lang w:val="en-US" w:eastAsia="zh-CN"/>
        </w:rPr>
      </w:pPr>
    </w:p>
    <w:p w14:paraId="5DC9A8D6">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color w:val="auto"/>
          <w:sz w:val="32"/>
          <w:szCs w:val="32"/>
          <w:lang w:val="en-US" w:eastAsia="zh-CN"/>
        </w:rPr>
      </w:pPr>
    </w:p>
    <w:p w14:paraId="7633027C">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附件</w:t>
      </w:r>
      <w:r>
        <w:rPr>
          <w:rFonts w:hint="eastAsia" w:ascii="宋体" w:hAnsi="宋体" w:cs="宋体"/>
          <w:b w:val="0"/>
          <w:bCs w:val="0"/>
          <w:color w:val="auto"/>
          <w:sz w:val="32"/>
          <w:szCs w:val="32"/>
          <w:lang w:val="en-US" w:eastAsia="zh-CN"/>
        </w:rPr>
        <w:t>1：</w:t>
      </w:r>
    </w:p>
    <w:p w14:paraId="53332CA4">
      <w:pPr>
        <w:keepNext w:val="0"/>
        <w:keepLines w:val="0"/>
        <w:pageBreakBefore w:val="0"/>
        <w:kinsoku/>
        <w:wordWrap/>
        <w:overflowPunct/>
        <w:topLinePunct w:val="0"/>
        <w:autoSpaceDE/>
        <w:autoSpaceDN/>
        <w:bidi w:val="0"/>
        <w:snapToGrid/>
        <w:spacing w:line="600" w:lineRule="exact"/>
        <w:jc w:val="center"/>
        <w:textAlignment w:val="auto"/>
        <w:rPr>
          <w:rFonts w:hint="eastAsia" w:ascii="宋体" w:hAnsi="宋体" w:cs="宋体"/>
          <w:b w:val="0"/>
          <w:bCs w:val="0"/>
          <w:color w:val="auto"/>
          <w:sz w:val="32"/>
          <w:szCs w:val="32"/>
          <w:lang w:val="en-US" w:eastAsia="zh-CN"/>
        </w:rPr>
      </w:pPr>
      <w:r>
        <w:rPr>
          <w:rFonts w:hint="eastAsia" w:asciiTheme="majorEastAsia" w:hAnsiTheme="majorEastAsia" w:eastAsiaTheme="majorEastAsia" w:cstheme="majorEastAsia"/>
          <w:b/>
          <w:bCs/>
          <w:color w:val="auto"/>
          <w:spacing w:val="-11"/>
          <w:kern w:val="0"/>
          <w:sz w:val="44"/>
          <w:szCs w:val="44"/>
          <w:shd w:val="clear" w:color="auto" w:fill="FFFFFF"/>
          <w:lang w:val="en-US" w:eastAsia="zh-CN" w:bidi="ar"/>
        </w:rPr>
        <w:t>2024年晋安区小学及特殊教育学校招生计划</w:t>
      </w:r>
    </w:p>
    <w:tbl>
      <w:tblPr>
        <w:tblStyle w:val="10"/>
        <w:tblpPr w:leftFromText="180" w:rightFromText="180" w:vertAnchor="text" w:horzAnchor="page" w:tblpX="2105" w:tblpY="473"/>
        <w:tblOverlap w:val="never"/>
        <w:tblW w:w="7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53"/>
        <w:gridCol w:w="1446"/>
        <w:gridCol w:w="2427"/>
        <w:gridCol w:w="1459"/>
      </w:tblGrid>
      <w:tr w14:paraId="515F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7A0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 校</w:t>
            </w:r>
          </w:p>
        </w:tc>
        <w:tc>
          <w:tcPr>
            <w:tcW w:w="1446" w:type="dxa"/>
            <w:tcBorders>
              <w:top w:val="single" w:color="000000" w:sz="4" w:space="0"/>
              <w:left w:val="single" w:color="000000" w:sz="4" w:space="0"/>
              <w:bottom w:val="nil"/>
              <w:right w:val="single" w:color="000000" w:sz="4" w:space="0"/>
            </w:tcBorders>
            <w:shd w:val="clear" w:color="auto" w:fill="auto"/>
            <w:vAlign w:val="center"/>
          </w:tcPr>
          <w:p w14:paraId="65BC930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xml:space="preserve"> 招生计划</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（单位：班） </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929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 校</w:t>
            </w:r>
          </w:p>
        </w:tc>
        <w:tc>
          <w:tcPr>
            <w:tcW w:w="1459" w:type="dxa"/>
            <w:tcBorders>
              <w:top w:val="single" w:color="000000" w:sz="4" w:space="0"/>
              <w:left w:val="single" w:color="000000" w:sz="4" w:space="0"/>
              <w:bottom w:val="nil"/>
              <w:right w:val="single" w:color="000000" w:sz="4" w:space="0"/>
            </w:tcBorders>
            <w:shd w:val="clear" w:color="auto" w:fill="auto"/>
            <w:vAlign w:val="center"/>
          </w:tcPr>
          <w:p w14:paraId="616EB4D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xml:space="preserve"> 招生计划</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（单位：班） </w:t>
            </w:r>
          </w:p>
        </w:tc>
      </w:tr>
      <w:tr w14:paraId="572E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2F2AC9F4">
            <w:pPr>
              <w:keepNext w:val="0"/>
              <w:keepLines w:val="0"/>
              <w:widowControl/>
              <w:suppressLineNumbers w:val="0"/>
              <w:jc w:val="center"/>
              <w:textAlignment w:val="center"/>
              <w:rPr>
                <w:rFonts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福州市鼓山新区小学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956E">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2"/>
                <w:szCs w:val="22"/>
                <w:u w:val="none"/>
                <w:lang w:val="en-US"/>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10</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75B2850E">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福州市象峰学校</w:t>
            </w:r>
            <w:r>
              <w:rPr>
                <w:rFonts w:hint="eastAsia"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（小学部）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90C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7</w:t>
            </w:r>
          </w:p>
        </w:tc>
      </w:tr>
      <w:tr w14:paraId="0773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50189A63">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福州市鼓山新区学校（小学部）</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5DBF">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4</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3A4B42A7">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福州市岭头小学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 （福州市象峰学校岭头校区）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C03E">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1</w:t>
            </w:r>
          </w:p>
        </w:tc>
      </w:tr>
      <w:tr w14:paraId="04D5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016C1B2D">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福州市远洋小学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（福州市鼓山新区学校远洋校区）</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126C">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3</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46E09CE4">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福州市象峰学校二部（小学部）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085E">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3</w:t>
            </w:r>
          </w:p>
        </w:tc>
      </w:tr>
      <w:tr w14:paraId="272A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5DBA0E99">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福州市廨院小学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（福州市象园教育集团廨院校区）</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D0C3">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4</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28ABBE53">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福州市西园中心小学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97C4">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6</w:t>
            </w:r>
          </w:p>
        </w:tc>
      </w:tr>
      <w:tr w14:paraId="18EB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20095F6F">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福州市樟林小学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（福州市象园教育集团樟林校区）</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B178">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1</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2E1E851C">
            <w:pPr>
              <w:keepNext w:val="0"/>
              <w:keepLines w:val="0"/>
              <w:widowControl/>
              <w:suppressLineNumbers w:val="0"/>
              <w:jc w:val="center"/>
              <w:textAlignment w:val="center"/>
              <w:rPr>
                <w:rFonts w:ascii="仿宋" w:hAnsi="仿宋" w:eastAsia="仿宋" w:cs="仿宋"/>
                <w:b w:val="0"/>
                <w:bCs w:val="0"/>
                <w:i w:val="0"/>
                <w:iCs w:val="0"/>
                <w:color w:val="000000" w:themeColor="text1"/>
                <w:sz w:val="18"/>
                <w:szCs w:val="18"/>
                <w:u w:val="none"/>
                <w14:textFill>
                  <w14:solidFill>
                    <w14:schemeClr w14:val="tx1"/>
                  </w14:solidFill>
                </w14:textFill>
              </w:rPr>
            </w:pPr>
            <w:r>
              <w:rPr>
                <w:rFonts w:hint="eastAsia" w:ascii="仿宋" w:hAnsi="仿宋" w:eastAsia="仿宋" w:cs="仿宋"/>
                <w:b w:val="0"/>
                <w:bCs w:val="0"/>
                <w:i w:val="0"/>
                <w:iCs w:val="0"/>
                <w:color w:val="000000" w:themeColor="text1"/>
                <w:kern w:val="0"/>
                <w:sz w:val="18"/>
                <w:szCs w:val="18"/>
                <w:u w:val="none"/>
                <w:lang w:val="en-US" w:eastAsia="zh-CN" w:bidi="ar"/>
                <w14:textFill>
                  <w14:solidFill>
                    <w14:schemeClr w14:val="tx1"/>
                  </w14:solidFill>
                </w14:textFill>
              </w:rPr>
              <w:t>福州市晋安区第六中心小学</w:t>
            </w:r>
            <w:r>
              <w:rPr>
                <w:rFonts w:hint="eastAsia" w:ascii="仿宋" w:hAnsi="仿宋" w:eastAsia="仿宋" w:cs="仿宋"/>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18"/>
                <w:szCs w:val="18"/>
                <w:u w:val="none"/>
                <w:lang w:val="en-US" w:eastAsia="zh-CN" w:bidi="ar"/>
                <w14:textFill>
                  <w14:solidFill>
                    <w14:schemeClr w14:val="tx1"/>
                  </w14:solidFill>
                </w14:textFill>
              </w:rPr>
              <w:t>（福建开放大学附属小学、福州教育学院附属第四小学分校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F92">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6</w:t>
            </w:r>
          </w:p>
        </w:tc>
      </w:tr>
      <w:tr w14:paraId="3934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10D6E913">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福州市象园小学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1EE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10</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2BC1A925">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福州市晋安榕博小学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C9F2">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2"/>
                <w:szCs w:val="22"/>
                <w:u w:val="none"/>
                <w:lang w:val="en-US"/>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15</w:t>
            </w:r>
          </w:p>
        </w:tc>
      </w:tr>
      <w:tr w14:paraId="6B01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759458AA">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福州市鼓山苑小学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61DC">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8</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7AE27FC3">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福州市宦溪中心小学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（福州市晋安榕博小学宦溪校区）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116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1</w:t>
            </w:r>
          </w:p>
        </w:tc>
      </w:tr>
      <w:tr w14:paraId="64C7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2845533A">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0"/>
                <w:sz w:val="20"/>
                <w:szCs w:val="20"/>
                <w:u w:val="none"/>
                <w:lang w:val="en-US" w:eastAsia="zh-CN" w:bidi="ar"/>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0"/>
                <w:szCs w:val="20"/>
                <w:u w:val="none"/>
                <w:lang w:val="en-US" w:eastAsia="zh-CN" w:bidi="ar"/>
                <w14:textFill>
                  <w14:solidFill>
                    <w14:schemeClr w14:val="tx1"/>
                  </w14:solidFill>
                </w14:textFill>
              </w:rPr>
              <w:t>福建开放大学附属中学鳝</w:t>
            </w:r>
          </w:p>
          <w:p w14:paraId="3C3DCCA6">
            <w:pPr>
              <w:keepNext w:val="0"/>
              <w:keepLines w:val="0"/>
              <w:widowControl/>
              <w:suppressLineNumbers w:val="0"/>
              <w:jc w:val="both"/>
              <w:textAlignment w:val="center"/>
              <w:rPr>
                <w:rFonts w:hint="default" w:ascii="仿宋_GB2312" w:hAnsi="等线" w:eastAsia="仿宋_GB2312" w:cs="仿宋_GB2312"/>
                <w:b w:val="0"/>
                <w:bCs w:val="0"/>
                <w:i w:val="0"/>
                <w:iCs w:val="0"/>
                <w:color w:val="000000" w:themeColor="text1"/>
                <w:sz w:val="20"/>
                <w:szCs w:val="20"/>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0"/>
                <w:szCs w:val="20"/>
                <w:u w:val="none"/>
                <w:lang w:val="en-US" w:eastAsia="zh-CN" w:bidi="ar"/>
                <w14:textFill>
                  <w14:solidFill>
                    <w14:schemeClr w14:val="tx1"/>
                  </w14:solidFill>
                </w14:textFill>
              </w:rPr>
              <w:t>溪校区（小学部）</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7C3F">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3</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05536D6A">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福州市晋安区教师进修学校附属小学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749A">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5</w:t>
            </w:r>
          </w:p>
        </w:tc>
      </w:tr>
      <w:tr w14:paraId="3861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405FE5AC">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福州市潭园小学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 （福州市鼓山苑教育集团潭园校区）</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536D">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2</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3378300F">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福州市岳峰中心小学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FB0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4</w:t>
            </w:r>
          </w:p>
        </w:tc>
      </w:tr>
      <w:tr w14:paraId="3F4C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12BDCE0C">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福州市前屿小学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（福州市鼓山苑教育集团前屿校区）</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FFBC">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2</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64AE50BE">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福州市红寮中心小学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（福州市岳峰中心小学红寮校区）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8728">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1</w:t>
            </w:r>
          </w:p>
        </w:tc>
      </w:tr>
      <w:tr w14:paraId="7A4A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48413590">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福州市红光小学</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（福州市晋安湖学校）</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BD5C">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1</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0DDA64F8">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福州市鼓山中心小学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153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4</w:t>
            </w:r>
          </w:p>
        </w:tc>
      </w:tr>
      <w:tr w14:paraId="3595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06A3BEEF">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福州市新店中心小学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8B9E">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4</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495E7A76">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福州市晋安区第一中心小学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B643">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5</w:t>
            </w:r>
          </w:p>
        </w:tc>
      </w:tr>
      <w:tr w14:paraId="2BA1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60D5B9C6">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sz w:val="22"/>
                <w:szCs w:val="22"/>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福州市金城小学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E839">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5</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2DD4C50E">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0"/>
                <w:sz w:val="18"/>
                <w:szCs w:val="18"/>
                <w:u w:val="none"/>
                <w:lang w:val="en-US" w:eastAsia="zh-CN" w:bidi="ar"/>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18"/>
                <w:szCs w:val="18"/>
                <w:u w:val="none"/>
                <w:lang w:val="en-US" w:eastAsia="zh-CN" w:bidi="ar"/>
                <w14:textFill>
                  <w14:solidFill>
                    <w14:schemeClr w14:val="tx1"/>
                  </w14:solidFill>
                </w14:textFill>
              </w:rPr>
              <w:t>福州第三十二中学</w:t>
            </w:r>
            <w:r>
              <w:rPr>
                <w:rFonts w:hint="default" w:ascii="仿宋_GB2312" w:hAnsi="等线" w:eastAsia="仿宋_GB2312" w:cs="仿宋_GB2312"/>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default" w:ascii="仿宋_GB2312" w:hAnsi="等线" w:eastAsia="仿宋_GB2312" w:cs="仿宋_GB2312"/>
                <w:b w:val="0"/>
                <w:bCs w:val="0"/>
                <w:i w:val="0"/>
                <w:iCs w:val="0"/>
                <w:color w:val="000000" w:themeColor="text1"/>
                <w:kern w:val="0"/>
                <w:sz w:val="18"/>
                <w:szCs w:val="18"/>
                <w:u w:val="none"/>
                <w:lang w:val="en-US" w:eastAsia="zh-CN" w:bidi="ar"/>
                <w14:textFill>
                  <w14:solidFill>
                    <w14:schemeClr w14:val="tx1"/>
                  </w14:solidFill>
                </w14:textFill>
              </w:rPr>
              <w:t>（福州第二中学教育集团晋</w:t>
            </w:r>
          </w:p>
          <w:p w14:paraId="7B207EFC">
            <w:pPr>
              <w:keepNext w:val="0"/>
              <w:keepLines w:val="0"/>
              <w:widowControl/>
              <w:suppressLineNumbers w:val="0"/>
              <w:jc w:val="both"/>
              <w:textAlignment w:val="center"/>
              <w:rPr>
                <w:rFonts w:hint="default" w:ascii="仿宋_GB2312" w:hAnsi="等线" w:eastAsia="仿宋_GB2312" w:cs="仿宋_GB2312"/>
                <w:b w:val="0"/>
                <w:bCs w:val="0"/>
                <w:i w:val="0"/>
                <w:iCs w:val="0"/>
                <w:color w:val="000000" w:themeColor="text1"/>
                <w:sz w:val="18"/>
                <w:szCs w:val="18"/>
                <w:u w:val="none"/>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18"/>
                <w:szCs w:val="18"/>
                <w:u w:val="none"/>
                <w:lang w:val="en-US" w:eastAsia="zh-CN" w:bidi="ar"/>
                <w14:textFill>
                  <w14:solidFill>
                    <w14:schemeClr w14:val="tx1"/>
                  </w14:solidFill>
                </w14:textFill>
              </w:rPr>
              <w:t xml:space="preserve">安学校）（小学部）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795F">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2</w:t>
            </w:r>
          </w:p>
        </w:tc>
      </w:tr>
      <w:tr w14:paraId="2EB9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65D57857">
            <w:pPr>
              <w:keepNext w:val="0"/>
              <w:keepLines w:val="0"/>
              <w:widowControl/>
              <w:suppressLineNumbers w:val="0"/>
              <w:jc w:val="center"/>
              <w:textAlignment w:val="center"/>
              <w:rPr>
                <w:rFonts w:hint="default"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学 校</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46F4">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 xml:space="preserve"> 招生计划</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 xml:space="preserve">（单位：班） </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59DEEED5">
            <w:pPr>
              <w:keepNext w:val="0"/>
              <w:keepLines w:val="0"/>
              <w:widowControl/>
              <w:suppressLineNumbers w:val="0"/>
              <w:jc w:val="center"/>
              <w:textAlignment w:val="center"/>
              <w:rPr>
                <w:rFonts w:hint="default"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学 校</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C875">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 xml:space="preserve"> 招生计划</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 xml:space="preserve">（单位：班） </w:t>
            </w:r>
          </w:p>
        </w:tc>
      </w:tr>
      <w:tr w14:paraId="3C8F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nil"/>
              <w:right w:val="nil"/>
            </w:tcBorders>
            <w:shd w:val="clear" w:color="auto" w:fill="auto"/>
            <w:vAlign w:val="center"/>
          </w:tcPr>
          <w:p w14:paraId="46CB3E01">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福州市古城小学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85EC">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2</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50C383FB">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福州市侨园小学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D60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3</w:t>
            </w:r>
          </w:p>
        </w:tc>
      </w:tr>
      <w:tr w14:paraId="6632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0E50E6FA">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福州第七中学琴亭校区（小学部）</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4D74">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1</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712F7F98">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福州市晋安区</w:t>
            </w:r>
            <w:r>
              <w:rPr>
                <w:rFonts w:hint="eastAsia"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第三中心小学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C321">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6</w:t>
            </w:r>
          </w:p>
        </w:tc>
      </w:tr>
      <w:tr w14:paraId="7712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20C3F795">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Style w:val="13"/>
                <w:rFonts w:hAnsi="等线"/>
                <w:b w:val="0"/>
                <w:bCs w:val="0"/>
                <w:color w:val="000000" w:themeColor="text1"/>
                <w:lang w:val="en-US" w:eastAsia="zh-CN" w:bidi="ar"/>
                <w14:textFill>
                  <w14:solidFill>
                    <w14:schemeClr w14:val="tx1"/>
                  </w14:solidFill>
                </w14:textFill>
              </w:rPr>
              <w:t>福州第七中学主题校区（小学部）</w:t>
            </w:r>
            <w:r>
              <w:rPr>
                <w:rStyle w:val="14"/>
                <w:rFonts w:hAnsi="等线"/>
                <w:b w:val="0"/>
                <w:bCs w:val="0"/>
                <w:color w:val="000000" w:themeColor="text1"/>
                <w:lang w:val="en-US" w:eastAsia="zh-CN" w:bidi="ar"/>
                <w14:textFill>
                  <w14:solidFill>
                    <w14:schemeClr w14:val="tx1"/>
                  </w14:solidFill>
                </w14:textFill>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9DA4">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4</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07F661E7">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福州市晋安区</w:t>
            </w:r>
            <w:r>
              <w:rPr>
                <w:rFonts w:hint="eastAsia"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第四中心小学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E466">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5</w:t>
            </w:r>
          </w:p>
        </w:tc>
      </w:tr>
      <w:tr w14:paraId="06B4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nil"/>
            </w:tcBorders>
            <w:shd w:val="clear" w:color="auto" w:fill="auto"/>
            <w:vAlign w:val="center"/>
          </w:tcPr>
          <w:p w14:paraId="21A39AE1">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福州市晋安区第二实验小学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03E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4</w:t>
            </w:r>
          </w:p>
        </w:tc>
        <w:tc>
          <w:tcPr>
            <w:tcW w:w="2427" w:type="dxa"/>
            <w:tcBorders>
              <w:top w:val="single" w:color="000000" w:sz="4" w:space="0"/>
              <w:left w:val="single" w:color="000000" w:sz="4" w:space="0"/>
              <w:bottom w:val="single" w:color="000000" w:sz="4" w:space="0"/>
              <w:right w:val="nil"/>
            </w:tcBorders>
            <w:shd w:val="clear" w:color="auto" w:fill="auto"/>
            <w:vAlign w:val="center"/>
          </w:tcPr>
          <w:p w14:paraId="4AABFB37">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w:t>
            </w:r>
            <w:r>
              <w:rPr>
                <w:rFonts w:hint="eastAsia"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第五中心小学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F36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4</w:t>
            </w:r>
          </w:p>
        </w:tc>
      </w:tr>
      <w:tr w14:paraId="40CF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nil"/>
              <w:right w:val="nil"/>
            </w:tcBorders>
            <w:shd w:val="clear" w:color="auto" w:fill="auto"/>
            <w:vAlign w:val="center"/>
          </w:tcPr>
          <w:p w14:paraId="76F2E958">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福州市捷坂小学 （福州市晋安区第二实验小学捷坂校区）</w:t>
            </w:r>
          </w:p>
        </w:tc>
        <w:tc>
          <w:tcPr>
            <w:tcW w:w="1446" w:type="dxa"/>
            <w:tcBorders>
              <w:top w:val="single" w:color="000000" w:sz="4" w:space="0"/>
              <w:left w:val="single" w:color="000000" w:sz="4" w:space="0"/>
              <w:bottom w:val="nil"/>
              <w:right w:val="single" w:color="000000" w:sz="4" w:space="0"/>
            </w:tcBorders>
            <w:shd w:val="clear" w:color="auto" w:fill="auto"/>
            <w:noWrap/>
            <w:vAlign w:val="center"/>
          </w:tcPr>
          <w:p w14:paraId="525ADC6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1</w:t>
            </w:r>
          </w:p>
        </w:tc>
        <w:tc>
          <w:tcPr>
            <w:tcW w:w="2427" w:type="dxa"/>
            <w:tcBorders>
              <w:top w:val="single" w:color="000000" w:sz="4" w:space="0"/>
              <w:left w:val="single" w:color="000000" w:sz="4" w:space="0"/>
              <w:bottom w:val="nil"/>
              <w:right w:val="nil"/>
            </w:tcBorders>
            <w:shd w:val="clear" w:color="auto" w:fill="auto"/>
            <w:vAlign w:val="center"/>
          </w:tcPr>
          <w:p w14:paraId="6C11471B">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福州市日出东方小学</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14:paraId="2C240E4A">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4</w:t>
            </w:r>
          </w:p>
        </w:tc>
      </w:tr>
      <w:tr w14:paraId="40F9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14A5">
            <w:pPr>
              <w:keepNext w:val="0"/>
              <w:keepLines w:val="0"/>
              <w:widowControl/>
              <w:suppressLineNumbers w:val="0"/>
              <w:jc w:val="center"/>
              <w:textAlignment w:val="center"/>
              <w:rPr>
                <w:rFonts w:hint="eastAsia"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福州市晋安区实验小学</w:t>
            </w:r>
            <w:r>
              <w:rPr>
                <w:rFonts w:hint="eastAsia"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(含鹅峰校区）</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A268">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5</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4C3D">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福建省福州则徐中学桂</w:t>
            </w:r>
          </w:p>
          <w:p w14:paraId="7A8F91DB">
            <w:pPr>
              <w:keepNext w:val="0"/>
              <w:keepLines w:val="0"/>
              <w:widowControl/>
              <w:suppressLineNumbers w:val="0"/>
              <w:jc w:val="both"/>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湖校区（</w:t>
            </w:r>
            <w:bookmarkStart w:id="0" w:name="_GoBack"/>
            <w:bookmarkEnd w:id="0"/>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小学部）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F21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2</w:t>
            </w:r>
          </w:p>
        </w:tc>
      </w:tr>
      <w:tr w14:paraId="0E7C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FD45">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福州市晋安区</w:t>
            </w:r>
            <w:r>
              <w:rPr>
                <w:rFonts w:hint="eastAsia"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第三实验小学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1D7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4</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F06F">
            <w:pPr>
              <w:keepNext w:val="0"/>
              <w:keepLines w:val="0"/>
              <w:widowControl/>
              <w:suppressLineNumbers w:val="0"/>
              <w:jc w:val="center"/>
              <w:textAlignment w:val="center"/>
              <w:rPr>
                <w:rFonts w:hint="default" w:ascii="仿宋_GB2312" w:hAnsi="等线" w:eastAsia="仿宋_GB2312" w:cs="仿宋_GB2312"/>
                <w:b w:val="0"/>
                <w:bCs w:val="0"/>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福州市日溪中心小学（福州市晋安区第四中心小学日溪校区）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723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1</w:t>
            </w:r>
          </w:p>
        </w:tc>
      </w:tr>
      <w:tr w14:paraId="4DF9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D9DD">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2"/>
                <w:sz w:val="22"/>
                <w:szCs w:val="22"/>
                <w:u w:val="none"/>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2"/>
                <w:szCs w:val="22"/>
                <w:u w:val="none"/>
                <w:lang w:val="en-US" w:eastAsia="zh-CN" w:bidi="ar"/>
                <w14:textFill>
                  <w14:solidFill>
                    <w14:schemeClr w14:val="tx1"/>
                  </w14:solidFill>
                </w14:textFill>
              </w:rPr>
              <w:t>福州市横屿学校</w:t>
            </w:r>
            <w:r>
              <w:rPr>
                <w:rFonts w:hint="eastAsia" w:ascii="仿宋_GB2312" w:hAnsi="等线" w:eastAsia="仿宋_GB2312" w:cs="仿宋_GB2312"/>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仿宋_GB2312" w:hAnsi="等线" w:eastAsia="仿宋_GB2312" w:cs="仿宋_GB2312"/>
                <w:i w:val="0"/>
                <w:iCs w:val="0"/>
                <w:color w:val="000000" w:themeColor="text1"/>
                <w:kern w:val="0"/>
                <w:sz w:val="22"/>
                <w:szCs w:val="22"/>
                <w:u w:val="none"/>
                <w:lang w:val="en-US" w:eastAsia="zh-CN" w:bidi="ar"/>
                <w14:textFill>
                  <w14:solidFill>
                    <w14:schemeClr w14:val="tx1"/>
                  </w14:solidFill>
                </w14:textFill>
              </w:rPr>
              <w:t>(小学部）</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A599">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26F">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2"/>
                <w:sz w:val="22"/>
                <w:szCs w:val="22"/>
                <w:u w:val="none"/>
                <w:lang w:val="en-US" w:eastAsia="zh-CN" w:bidi="ar-SA"/>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FD2B">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p>
        </w:tc>
      </w:tr>
    </w:tbl>
    <w:p w14:paraId="4C1B3C4B">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cs="宋体"/>
          <w:b w:val="0"/>
          <w:bCs w:val="0"/>
          <w:color w:val="000000" w:themeColor="text1"/>
          <w:sz w:val="32"/>
          <w:szCs w:val="32"/>
          <w:lang w:val="en-US" w:eastAsia="zh-CN"/>
          <w14:textFill>
            <w14:solidFill>
              <w14:schemeClr w14:val="tx1"/>
            </w14:solidFill>
          </w14:textFill>
        </w:rPr>
      </w:pPr>
    </w:p>
    <w:tbl>
      <w:tblPr>
        <w:tblStyle w:val="10"/>
        <w:tblW w:w="9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114"/>
        <w:gridCol w:w="1785"/>
        <w:gridCol w:w="2674"/>
        <w:gridCol w:w="2030"/>
      </w:tblGrid>
      <w:tr w14:paraId="1144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301" w:type="dxa"/>
            <w:gridSpan w:val="5"/>
            <w:tcBorders>
              <w:top w:val="nil"/>
              <w:left w:val="nil"/>
              <w:bottom w:val="nil"/>
              <w:right w:val="nil"/>
            </w:tcBorders>
            <w:shd w:val="clear" w:color="auto" w:fill="auto"/>
            <w:noWrap/>
            <w:vAlign w:val="center"/>
          </w:tcPr>
          <w:p w14:paraId="4A4BDF72">
            <w:pPr>
              <w:keepNext w:val="0"/>
              <w:keepLines w:val="0"/>
              <w:widowControl/>
              <w:suppressLineNumbers w:val="0"/>
              <w:jc w:val="center"/>
              <w:textAlignment w:val="center"/>
              <w:rPr>
                <w:rFonts w:hint="eastAsia" w:ascii="等线" w:hAnsi="等线" w:eastAsia="等线" w:cs="等线"/>
                <w:b/>
                <w:bCs/>
                <w:i w:val="0"/>
                <w:iCs w:val="0"/>
                <w:color w:val="000000" w:themeColor="text1"/>
                <w:sz w:val="24"/>
                <w:szCs w:val="24"/>
                <w:u w:val="none"/>
                <w14:textFill>
                  <w14:solidFill>
                    <w14:schemeClr w14:val="tx1"/>
                  </w14:solidFill>
                </w14:textFill>
              </w:rPr>
            </w:pPr>
            <w:r>
              <w:rPr>
                <w:rFonts w:hint="eastAsia" w:ascii="等线" w:hAnsi="等线" w:eastAsia="等线" w:cs="等线"/>
                <w:b/>
                <w:bCs/>
                <w:i w:val="0"/>
                <w:iCs w:val="0"/>
                <w:color w:val="000000" w:themeColor="text1"/>
                <w:kern w:val="0"/>
                <w:sz w:val="24"/>
                <w:szCs w:val="24"/>
                <w:u w:val="none"/>
                <w:lang w:val="en-US" w:eastAsia="zh-CN" w:bidi="ar"/>
                <w14:textFill>
                  <w14:solidFill>
                    <w14:schemeClr w14:val="tx1"/>
                  </w14:solidFill>
                </w14:textFill>
              </w:rPr>
              <w:t>区属特殊教育学校</w:t>
            </w:r>
          </w:p>
        </w:tc>
      </w:tr>
      <w:tr w14:paraId="2E98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702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B2D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学校</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EC9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招生计划（班）</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742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办学地点</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BA8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联系方式</w:t>
            </w:r>
          </w:p>
        </w:tc>
      </w:tr>
      <w:tr w14:paraId="25C2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7C4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308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福州市启智学校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FBFA">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小学一年级：1</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初中一年级：1</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高中（职教方向）一年级：1</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（初中一年级由本校6年级直升）</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3E5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新店镇西园支路105号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CB2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87910726</w:t>
            </w:r>
          </w:p>
        </w:tc>
      </w:tr>
    </w:tbl>
    <w:p w14:paraId="2F2A3B29">
      <w:pPr>
        <w:rPr>
          <w:rFonts w:hint="eastAsia" w:ascii="宋体" w:hAnsi="宋体" w:eastAsia="宋体" w:cs="宋体"/>
          <w:b w:val="0"/>
          <w:bCs w:val="0"/>
          <w:color w:val="auto"/>
          <w:sz w:val="32"/>
          <w:szCs w:val="32"/>
          <w:lang w:val="en-US" w:eastAsia="zh-CN"/>
        </w:rPr>
      </w:pPr>
    </w:p>
    <w:p w14:paraId="273A56E9">
      <w:pPr>
        <w:pStyle w:val="9"/>
        <w:rPr>
          <w:rFonts w:hint="eastAsia" w:ascii="宋体" w:hAnsi="宋体" w:eastAsia="宋体" w:cs="宋体"/>
          <w:b w:val="0"/>
          <w:bCs w:val="0"/>
          <w:color w:val="auto"/>
          <w:sz w:val="32"/>
          <w:szCs w:val="32"/>
          <w:lang w:val="en-US" w:eastAsia="zh-CN"/>
        </w:rPr>
      </w:pPr>
    </w:p>
    <w:p w14:paraId="0CF2A41F">
      <w:pPr>
        <w:rPr>
          <w:rFonts w:hint="eastAsia" w:ascii="宋体" w:hAnsi="宋体" w:eastAsia="宋体" w:cs="宋体"/>
          <w:b w:val="0"/>
          <w:bCs w:val="0"/>
          <w:color w:val="auto"/>
          <w:sz w:val="32"/>
          <w:szCs w:val="32"/>
          <w:lang w:val="en-US" w:eastAsia="zh-CN"/>
        </w:rPr>
      </w:pPr>
    </w:p>
    <w:p w14:paraId="4C1AAF43">
      <w:pPr>
        <w:pStyle w:val="9"/>
        <w:rPr>
          <w:rFonts w:hint="eastAsia" w:ascii="宋体" w:hAnsi="宋体" w:eastAsia="宋体" w:cs="宋体"/>
          <w:b w:val="0"/>
          <w:bCs w:val="0"/>
          <w:color w:val="auto"/>
          <w:sz w:val="32"/>
          <w:szCs w:val="32"/>
          <w:lang w:val="en-US" w:eastAsia="zh-CN"/>
        </w:rPr>
      </w:pPr>
    </w:p>
    <w:p w14:paraId="136081F3">
      <w:pPr>
        <w:keepNext w:val="0"/>
        <w:keepLines w:val="0"/>
        <w:pageBreakBefore w:val="0"/>
        <w:kinsoku/>
        <w:wordWrap/>
        <w:overflowPunct/>
        <w:topLinePunct w:val="0"/>
        <w:autoSpaceDE/>
        <w:autoSpaceDN/>
        <w:bidi w:val="0"/>
        <w:snapToGrid/>
        <w:spacing w:line="600" w:lineRule="exact"/>
        <w:jc w:val="both"/>
        <w:textAlignment w:val="auto"/>
        <w:rPr>
          <w:rFonts w:hint="default" w:ascii="黑体" w:hAnsi="黑体" w:eastAsia="黑体" w:cs="黑体"/>
          <w:color w:val="auto"/>
          <w:sz w:val="32"/>
          <w:szCs w:val="32"/>
          <w:lang w:val="en-US" w:eastAsia="zh-CN"/>
        </w:rPr>
      </w:pPr>
      <w:r>
        <w:rPr>
          <w:rFonts w:hint="eastAsia" w:ascii="宋体" w:hAnsi="宋体" w:eastAsia="宋体" w:cs="宋体"/>
          <w:b w:val="0"/>
          <w:bCs w:val="0"/>
          <w:color w:val="auto"/>
          <w:sz w:val="32"/>
          <w:szCs w:val="32"/>
          <w:lang w:val="en-US" w:eastAsia="zh-CN"/>
        </w:rPr>
        <w:t>附件</w:t>
      </w:r>
      <w:r>
        <w:rPr>
          <w:rFonts w:hint="eastAsia" w:ascii="宋体" w:hAnsi="宋体" w:cs="宋体"/>
          <w:b w:val="0"/>
          <w:bCs w:val="0"/>
          <w:color w:val="auto"/>
          <w:sz w:val="32"/>
          <w:szCs w:val="32"/>
          <w:lang w:val="en-US" w:eastAsia="zh-CN"/>
        </w:rPr>
        <w:t>2：</w:t>
      </w:r>
    </w:p>
    <w:p w14:paraId="04E42EDB">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晋安区2024年小学招生日程安排</w:t>
      </w:r>
    </w:p>
    <w:tbl>
      <w:tblPr>
        <w:tblStyle w:val="10"/>
        <w:tblW w:w="87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6876"/>
      </w:tblGrid>
      <w:tr w14:paraId="2799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35" w:type="dxa"/>
            <w:vAlign w:val="center"/>
          </w:tcPr>
          <w:p w14:paraId="46060F09">
            <w:pPr>
              <w:autoSpaceDE w:val="0"/>
              <w:autoSpaceDN w:val="0"/>
              <w:spacing w:line="440" w:lineRule="exact"/>
              <w:jc w:val="center"/>
              <w:rPr>
                <w:rFonts w:ascii="仿宋_GB2312" w:hAnsi="宋体" w:eastAsia="仿宋_GB2312" w:cs="宋体"/>
                <w:color w:val="auto"/>
                <w:sz w:val="28"/>
                <w:szCs w:val="28"/>
                <w:lang w:val="zh-CN"/>
              </w:rPr>
            </w:pPr>
            <w:r>
              <w:rPr>
                <w:rFonts w:hint="eastAsia" w:ascii="仿宋_GB2312" w:hAnsi="宋体" w:eastAsia="仿宋_GB2312" w:cs="宋体"/>
                <w:color w:val="auto"/>
                <w:sz w:val="28"/>
                <w:szCs w:val="28"/>
                <w:lang w:val="zh-CN"/>
              </w:rPr>
              <w:t>时    间</w:t>
            </w:r>
          </w:p>
        </w:tc>
        <w:tc>
          <w:tcPr>
            <w:tcW w:w="6876" w:type="dxa"/>
            <w:vAlign w:val="center"/>
          </w:tcPr>
          <w:p w14:paraId="7A675F60">
            <w:pPr>
              <w:autoSpaceDE w:val="0"/>
              <w:autoSpaceDN w:val="0"/>
              <w:spacing w:line="440" w:lineRule="exact"/>
              <w:jc w:val="center"/>
              <w:rPr>
                <w:rFonts w:ascii="仿宋_GB2312" w:hAnsi="宋体" w:eastAsia="仿宋_GB2312" w:cs="宋体"/>
                <w:color w:val="auto"/>
                <w:sz w:val="28"/>
                <w:szCs w:val="28"/>
                <w:lang w:val="zh-CN"/>
              </w:rPr>
            </w:pPr>
            <w:r>
              <w:rPr>
                <w:rFonts w:hint="eastAsia" w:ascii="仿宋_GB2312" w:hAnsi="宋体" w:eastAsia="仿宋_GB2312" w:cs="宋体"/>
                <w:color w:val="auto"/>
                <w:sz w:val="28"/>
                <w:szCs w:val="28"/>
                <w:lang w:val="zh-CN"/>
              </w:rPr>
              <w:t>内                 容</w:t>
            </w:r>
          </w:p>
        </w:tc>
      </w:tr>
      <w:tr w14:paraId="4931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35" w:type="dxa"/>
            <w:vAlign w:val="center"/>
          </w:tcPr>
          <w:p w14:paraId="0629386E">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6月1</w:t>
            </w:r>
            <w:r>
              <w:rPr>
                <w:rFonts w:hint="eastAsia" w:ascii="仿宋_GB2312" w:hAnsi="仿宋_GB2312" w:eastAsia="仿宋_GB2312"/>
                <w:color w:val="auto"/>
                <w:sz w:val="28"/>
                <w:szCs w:val="28"/>
                <w:lang w:val="en-US" w:eastAsia="zh-CN"/>
              </w:rPr>
              <w:t>7</w:t>
            </w:r>
            <w:r>
              <w:rPr>
                <w:rFonts w:hint="eastAsia" w:ascii="仿宋_GB2312" w:hAnsi="仿宋_GB2312" w:eastAsia="仿宋_GB2312"/>
                <w:color w:val="auto"/>
                <w:sz w:val="28"/>
                <w:szCs w:val="28"/>
              </w:rPr>
              <w:t>日</w:t>
            </w:r>
            <w:r>
              <w:rPr>
                <w:rFonts w:hint="eastAsia" w:ascii="仿宋_GB2312" w:hAnsi="仿宋_GB2312" w:eastAsia="仿宋_GB2312"/>
                <w:color w:val="auto"/>
                <w:sz w:val="28"/>
                <w:szCs w:val="28"/>
                <w:lang w:val="en-US" w:eastAsia="zh-CN"/>
              </w:rPr>
              <w:t>8:00</w:t>
            </w:r>
            <w:r>
              <w:rPr>
                <w:rFonts w:hint="eastAsia" w:ascii="仿宋_GB2312" w:hAnsi="仿宋_GB2312" w:eastAsia="仿宋_GB2312"/>
                <w:color w:val="auto"/>
                <w:sz w:val="28"/>
                <w:szCs w:val="28"/>
              </w:rPr>
              <w:t>至30日</w:t>
            </w:r>
            <w:r>
              <w:rPr>
                <w:rFonts w:hint="eastAsia" w:ascii="仿宋_GB2312" w:hAnsi="仿宋_GB2312" w:eastAsia="仿宋_GB2312"/>
                <w:color w:val="auto"/>
                <w:sz w:val="28"/>
                <w:szCs w:val="28"/>
                <w:lang w:val="en-US" w:eastAsia="zh-CN"/>
              </w:rPr>
              <w:t>18:00</w:t>
            </w:r>
          </w:p>
        </w:tc>
        <w:tc>
          <w:tcPr>
            <w:tcW w:w="6876" w:type="dxa"/>
            <w:vAlign w:val="center"/>
          </w:tcPr>
          <w:p w14:paraId="5C39A032">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适龄儿童通过“榕教之窗”系统参加预报名。意向就读民办小学的适龄儿童网络填报民办小学志愿。</w:t>
            </w:r>
          </w:p>
        </w:tc>
      </w:tr>
      <w:tr w14:paraId="3A4F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35" w:type="dxa"/>
            <w:vAlign w:val="center"/>
          </w:tcPr>
          <w:p w14:paraId="1E10CDA7">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7月1日至3日</w:t>
            </w:r>
          </w:p>
        </w:tc>
        <w:tc>
          <w:tcPr>
            <w:tcW w:w="6876" w:type="dxa"/>
            <w:vAlign w:val="center"/>
          </w:tcPr>
          <w:p w14:paraId="0A5D87B1">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val="zh-CN" w:eastAsia="zh-CN"/>
              </w:rPr>
            </w:pPr>
            <w:r>
              <w:rPr>
                <w:rFonts w:hint="eastAsia" w:ascii="仿宋_GB2312" w:hAnsi="仿宋_GB2312" w:eastAsia="仿宋_GB2312"/>
                <w:color w:val="auto"/>
                <w:sz w:val="28"/>
                <w:szCs w:val="28"/>
                <w:lang w:val="zh-CN"/>
              </w:rPr>
              <w:t>学校和</w:t>
            </w:r>
            <w:r>
              <w:rPr>
                <w:rFonts w:hint="eastAsia" w:ascii="仿宋_GB2312" w:hAnsi="仿宋_GB2312" w:eastAsia="仿宋_GB2312"/>
                <w:color w:val="auto"/>
                <w:sz w:val="28"/>
                <w:szCs w:val="28"/>
              </w:rPr>
              <w:t>教育行政部门对预报名成功的适龄儿童进行入学凭证核查。</w:t>
            </w:r>
          </w:p>
        </w:tc>
      </w:tr>
      <w:tr w14:paraId="15A0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35" w:type="dxa"/>
            <w:vAlign w:val="center"/>
          </w:tcPr>
          <w:p w14:paraId="24DB51FE">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7月4日</w:t>
            </w:r>
          </w:p>
        </w:tc>
        <w:tc>
          <w:tcPr>
            <w:tcW w:w="6876" w:type="dxa"/>
            <w:vAlign w:val="center"/>
          </w:tcPr>
          <w:p w14:paraId="3BD22034">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民办小学在“榕教之窗”系统通知适龄儿童入学凭证核查结果。</w:t>
            </w:r>
          </w:p>
        </w:tc>
      </w:tr>
      <w:tr w14:paraId="10F0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35" w:type="dxa"/>
            <w:vAlign w:val="center"/>
          </w:tcPr>
          <w:p w14:paraId="0B81D976">
            <w:pPr>
              <w:keepNext w:val="0"/>
              <w:keepLines w:val="0"/>
              <w:pageBreakBefore w:val="0"/>
              <w:kinsoku/>
              <w:wordWrap/>
              <w:overflowPunct/>
              <w:topLinePunct w:val="0"/>
              <w:autoSpaceDE w:val="0"/>
              <w:autoSpaceDN w:val="0"/>
              <w:bidi w:val="0"/>
              <w:adjustRightInd/>
              <w:snapToGrid/>
              <w:spacing w:line="400" w:lineRule="exact"/>
              <w:jc w:val="center"/>
              <w:rPr>
                <w:rFonts w:hint="default"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7月10日</w:t>
            </w:r>
          </w:p>
        </w:tc>
        <w:tc>
          <w:tcPr>
            <w:tcW w:w="6876" w:type="dxa"/>
            <w:vAlign w:val="center"/>
          </w:tcPr>
          <w:p w14:paraId="12EE6B0B">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lang w:eastAsia="zh-CN"/>
              </w:rPr>
              <w:t>公布民办小学随机号等信息。</w:t>
            </w:r>
          </w:p>
        </w:tc>
      </w:tr>
      <w:tr w14:paraId="0173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5" w:type="dxa"/>
            <w:vAlign w:val="center"/>
          </w:tcPr>
          <w:p w14:paraId="088CB50E">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7月11日</w:t>
            </w:r>
          </w:p>
        </w:tc>
        <w:tc>
          <w:tcPr>
            <w:tcW w:w="6876" w:type="dxa"/>
            <w:vAlign w:val="center"/>
          </w:tcPr>
          <w:p w14:paraId="17C29B95">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民办小学公开招生，并公示结果。</w:t>
            </w:r>
          </w:p>
        </w:tc>
      </w:tr>
      <w:tr w14:paraId="15EF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5" w:type="dxa"/>
            <w:vAlign w:val="center"/>
          </w:tcPr>
          <w:p w14:paraId="29D64EB3">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7月12日</w:t>
            </w:r>
          </w:p>
        </w:tc>
        <w:tc>
          <w:tcPr>
            <w:tcW w:w="6876" w:type="dxa"/>
            <w:vAlign w:val="center"/>
          </w:tcPr>
          <w:p w14:paraId="59FB0FE2">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公办小学在“榕教之窗”系统通知片内生和随迁子女入学凭证核查结果。</w:t>
            </w:r>
          </w:p>
        </w:tc>
      </w:tr>
      <w:tr w14:paraId="6D92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35" w:type="dxa"/>
            <w:vAlign w:val="center"/>
          </w:tcPr>
          <w:p w14:paraId="1F069BAC">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s="Times New Roman"/>
                <w:color w:val="auto"/>
                <w:kern w:val="2"/>
                <w:sz w:val="28"/>
                <w:szCs w:val="28"/>
                <w:highlight w:val="none"/>
                <w:lang w:val="en-US" w:eastAsia="zh-CN" w:bidi="ar-SA"/>
              </w:rPr>
            </w:pPr>
            <w:r>
              <w:rPr>
                <w:rFonts w:hint="eastAsia" w:ascii="仿宋_GB2312" w:hAnsi="仿宋_GB2312" w:eastAsia="仿宋_GB2312"/>
                <w:color w:val="auto"/>
                <w:sz w:val="28"/>
                <w:szCs w:val="28"/>
                <w:highlight w:val="none"/>
                <w:lang w:val="en-US" w:eastAsia="zh-CN"/>
              </w:rPr>
              <w:t>8月17日</w:t>
            </w:r>
          </w:p>
        </w:tc>
        <w:tc>
          <w:tcPr>
            <w:tcW w:w="6876" w:type="dxa"/>
            <w:vAlign w:val="center"/>
          </w:tcPr>
          <w:p w14:paraId="2325B461">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s="Times New Roman"/>
                <w:color w:val="auto"/>
                <w:kern w:val="2"/>
                <w:sz w:val="28"/>
                <w:szCs w:val="28"/>
                <w:highlight w:val="none"/>
                <w:lang w:val="en-US" w:eastAsia="zh-CN" w:bidi="ar-SA"/>
              </w:rPr>
            </w:pPr>
            <w:r>
              <w:rPr>
                <w:rFonts w:hint="eastAsia" w:ascii="仿宋_GB2312" w:hAnsi="仿宋_GB2312" w:eastAsia="仿宋_GB2312"/>
                <w:color w:val="auto"/>
                <w:sz w:val="28"/>
                <w:szCs w:val="28"/>
                <w:highlight w:val="none"/>
                <w:lang w:val="en-US" w:eastAsia="zh-CN"/>
              </w:rPr>
              <w:t>公办小学在“榕教之窗”系统通知不符合划片的本地生、其他政策照顾对象入学凭证核查结果。</w:t>
            </w:r>
          </w:p>
        </w:tc>
      </w:tr>
      <w:tr w14:paraId="539A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vAlign w:val="center"/>
          </w:tcPr>
          <w:p w14:paraId="66FA5EB8">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8月18日</w:t>
            </w:r>
            <w:r>
              <w:rPr>
                <w:rFonts w:hint="eastAsia" w:ascii="仿宋_GB2312" w:hAnsi="仿宋_GB2312" w:eastAsia="仿宋_GB2312"/>
                <w:color w:val="auto"/>
                <w:sz w:val="28"/>
                <w:szCs w:val="28"/>
                <w:lang w:val="en-US" w:eastAsia="zh-CN"/>
              </w:rPr>
              <w:t>8:00</w:t>
            </w:r>
            <w:r>
              <w:rPr>
                <w:rFonts w:hint="eastAsia" w:ascii="仿宋_GB2312" w:hAnsi="仿宋_GB2312" w:eastAsia="仿宋_GB2312"/>
                <w:color w:val="auto"/>
                <w:sz w:val="28"/>
                <w:szCs w:val="28"/>
              </w:rPr>
              <w:t>至20日</w:t>
            </w:r>
            <w:r>
              <w:rPr>
                <w:rFonts w:hint="eastAsia" w:ascii="仿宋_GB2312" w:hAnsi="仿宋_GB2312" w:eastAsia="仿宋_GB2312"/>
                <w:color w:val="auto"/>
                <w:sz w:val="28"/>
                <w:szCs w:val="28"/>
                <w:lang w:val="en-US" w:eastAsia="zh-CN"/>
              </w:rPr>
              <w:t>18:00</w:t>
            </w:r>
          </w:p>
        </w:tc>
        <w:tc>
          <w:tcPr>
            <w:tcW w:w="6876" w:type="dxa"/>
            <w:vAlign w:val="center"/>
          </w:tcPr>
          <w:p w14:paraId="2210769B">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公办小学接受未预报名的片内生、不符合片内生条件的本地生、其他政策照顾对象及未被民办校录取但符合在福州公办校就读的本地生报名，均需登录“榕教之窗”系统进行补报名。</w:t>
            </w:r>
          </w:p>
        </w:tc>
      </w:tr>
      <w:tr w14:paraId="6000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35" w:type="dxa"/>
            <w:vAlign w:val="center"/>
          </w:tcPr>
          <w:p w14:paraId="2B6F42B2">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s="Times New Roman"/>
                <w:color w:val="auto"/>
                <w:kern w:val="2"/>
                <w:sz w:val="28"/>
                <w:szCs w:val="28"/>
                <w:highlight w:val="none"/>
                <w:lang w:val="en-US" w:eastAsia="zh-CN" w:bidi="ar-SA"/>
              </w:rPr>
            </w:pPr>
            <w:r>
              <w:rPr>
                <w:rFonts w:hint="eastAsia" w:ascii="仿宋_GB2312" w:hAnsi="仿宋_GB2312" w:eastAsia="仿宋_GB2312"/>
                <w:color w:val="auto"/>
                <w:sz w:val="28"/>
                <w:szCs w:val="28"/>
                <w:highlight w:val="none"/>
                <w:lang w:val="en-US" w:eastAsia="zh-CN"/>
              </w:rPr>
              <w:t>8月21日</w:t>
            </w:r>
          </w:p>
        </w:tc>
        <w:tc>
          <w:tcPr>
            <w:tcW w:w="6876" w:type="dxa"/>
            <w:vAlign w:val="center"/>
          </w:tcPr>
          <w:p w14:paraId="4561874B">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s="Times New Roman"/>
                <w:color w:val="auto"/>
                <w:kern w:val="2"/>
                <w:sz w:val="28"/>
                <w:szCs w:val="28"/>
                <w:highlight w:val="none"/>
                <w:lang w:val="en-US" w:eastAsia="zh-CN" w:bidi="ar-SA"/>
              </w:rPr>
            </w:pPr>
            <w:r>
              <w:rPr>
                <w:rFonts w:hint="eastAsia" w:ascii="仿宋_GB2312" w:hAnsi="仿宋_GB2312" w:eastAsia="仿宋_GB2312"/>
                <w:color w:val="auto"/>
                <w:sz w:val="28"/>
                <w:szCs w:val="28"/>
                <w:highlight w:val="none"/>
                <w:lang w:val="en-US" w:eastAsia="zh-CN"/>
              </w:rPr>
              <w:t>公办小学在“榕教之窗”系统通知补报名片内生、不符合划片的本地生、其他政策照顾对象入学凭证核查结果。</w:t>
            </w:r>
          </w:p>
        </w:tc>
      </w:tr>
      <w:tr w14:paraId="211B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35" w:type="dxa"/>
            <w:vAlign w:val="center"/>
          </w:tcPr>
          <w:p w14:paraId="120BBE7F">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8月22日</w:t>
            </w:r>
          </w:p>
        </w:tc>
        <w:tc>
          <w:tcPr>
            <w:tcW w:w="6876" w:type="dxa"/>
            <w:vAlign w:val="center"/>
          </w:tcPr>
          <w:p w14:paraId="26809AA9">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各公办小学公示招生结果，新生发榜（不含随迁子女）； 区教育局公布辖区内向随迁子女开放的小学学位余额。</w:t>
            </w:r>
          </w:p>
        </w:tc>
      </w:tr>
      <w:tr w14:paraId="0203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vAlign w:val="center"/>
          </w:tcPr>
          <w:p w14:paraId="6389EEE3">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8月23日</w:t>
            </w:r>
            <w:r>
              <w:rPr>
                <w:rFonts w:hint="eastAsia" w:ascii="仿宋_GB2312" w:hAnsi="仿宋_GB2312" w:eastAsia="仿宋_GB2312"/>
                <w:color w:val="auto"/>
                <w:sz w:val="28"/>
                <w:szCs w:val="28"/>
                <w:lang w:val="en-US" w:eastAsia="zh-CN"/>
              </w:rPr>
              <w:t>8:00</w:t>
            </w:r>
            <w:r>
              <w:rPr>
                <w:rFonts w:hint="eastAsia" w:ascii="仿宋_GB2312" w:hAnsi="仿宋_GB2312" w:eastAsia="仿宋_GB2312"/>
                <w:color w:val="auto"/>
                <w:sz w:val="28"/>
                <w:szCs w:val="28"/>
              </w:rPr>
              <w:t>至24日</w:t>
            </w:r>
            <w:r>
              <w:rPr>
                <w:rFonts w:hint="eastAsia" w:ascii="仿宋_GB2312" w:hAnsi="仿宋_GB2312" w:eastAsia="仿宋_GB2312"/>
                <w:color w:val="auto"/>
                <w:sz w:val="28"/>
                <w:szCs w:val="28"/>
                <w:lang w:val="en-US" w:eastAsia="zh-CN"/>
              </w:rPr>
              <w:t>12:00</w:t>
            </w:r>
          </w:p>
        </w:tc>
        <w:tc>
          <w:tcPr>
            <w:tcW w:w="6876" w:type="dxa"/>
            <w:vAlign w:val="center"/>
          </w:tcPr>
          <w:p w14:paraId="50FF49B5">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随迁子女通过“榕教之窗”系统网络填报志愿。</w:t>
            </w:r>
          </w:p>
        </w:tc>
      </w:tr>
      <w:tr w14:paraId="2741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35" w:type="dxa"/>
            <w:vAlign w:val="center"/>
          </w:tcPr>
          <w:p w14:paraId="3997DA68">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8月26日</w:t>
            </w:r>
          </w:p>
        </w:tc>
        <w:tc>
          <w:tcPr>
            <w:tcW w:w="6876" w:type="dxa"/>
            <w:vAlign w:val="center"/>
          </w:tcPr>
          <w:p w14:paraId="36746541">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随迁子女电脑派位，公示派位结果。</w:t>
            </w:r>
          </w:p>
        </w:tc>
      </w:tr>
      <w:tr w14:paraId="470C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35" w:type="dxa"/>
            <w:vAlign w:val="center"/>
          </w:tcPr>
          <w:p w14:paraId="0D6AE0FB">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8月27日</w:t>
            </w:r>
          </w:p>
        </w:tc>
        <w:tc>
          <w:tcPr>
            <w:tcW w:w="6876" w:type="dxa"/>
            <w:vAlign w:val="center"/>
          </w:tcPr>
          <w:p w14:paraId="7CA409EA">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区教育局对经电脑派位未被录取的随迁子女进行统筹安排，并公示统筹安排结果。</w:t>
            </w:r>
          </w:p>
        </w:tc>
      </w:tr>
      <w:tr w14:paraId="5E51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835" w:type="dxa"/>
            <w:vAlign w:val="center"/>
          </w:tcPr>
          <w:p w14:paraId="0943AFD6">
            <w:pPr>
              <w:keepNext w:val="0"/>
              <w:keepLines w:val="0"/>
              <w:pageBreakBefore w:val="0"/>
              <w:kinsoku/>
              <w:wordWrap/>
              <w:overflowPunct/>
              <w:topLinePunct w:val="0"/>
              <w:autoSpaceDE w:val="0"/>
              <w:autoSpaceDN w:val="0"/>
              <w:bidi w:val="0"/>
              <w:adjustRightInd/>
              <w:snapToGrid/>
              <w:spacing w:line="400" w:lineRule="exact"/>
              <w:jc w:val="center"/>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8月28日</w:t>
            </w:r>
          </w:p>
        </w:tc>
        <w:tc>
          <w:tcPr>
            <w:tcW w:w="6876" w:type="dxa"/>
            <w:vAlign w:val="center"/>
          </w:tcPr>
          <w:p w14:paraId="4586B4EC">
            <w:pPr>
              <w:keepNext w:val="0"/>
              <w:keepLines w:val="0"/>
              <w:pageBreakBefore w:val="0"/>
              <w:kinsoku/>
              <w:wordWrap/>
              <w:overflowPunct/>
              <w:topLinePunct w:val="0"/>
              <w:autoSpaceDE w:val="0"/>
              <w:autoSpaceDN w:val="0"/>
              <w:bidi w:val="0"/>
              <w:adjustRightInd/>
              <w:snapToGrid/>
              <w:spacing w:line="400" w:lineRule="exact"/>
              <w:jc w:val="left"/>
              <w:rPr>
                <w:rFonts w:hint="eastAsia" w:ascii="仿宋_GB2312" w:hAnsi="仿宋_GB2312" w:eastAsia="仿宋_GB2312"/>
                <w:color w:val="auto"/>
                <w:sz w:val="28"/>
                <w:szCs w:val="28"/>
                <w:lang w:val="zh-CN"/>
              </w:rPr>
            </w:pPr>
            <w:r>
              <w:rPr>
                <w:rFonts w:hint="eastAsia" w:ascii="仿宋_GB2312" w:hAnsi="仿宋_GB2312" w:eastAsia="仿宋_GB2312"/>
                <w:color w:val="auto"/>
                <w:sz w:val="28"/>
                <w:szCs w:val="28"/>
              </w:rPr>
              <w:t>因故未参加电脑派位的随迁子女补报名，由区教育局统筹安排入学。</w:t>
            </w:r>
          </w:p>
        </w:tc>
      </w:tr>
    </w:tbl>
    <w:p w14:paraId="0CBF1FE7">
      <w:pPr>
        <w:keepNext w:val="0"/>
        <w:keepLines w:val="0"/>
        <w:pageBreakBefore w:val="0"/>
        <w:widowControl w:val="0"/>
        <w:kinsoku/>
        <w:wordWrap/>
        <w:overflowPunct/>
        <w:topLinePunct w:val="0"/>
        <w:autoSpaceDE/>
        <w:autoSpaceDN/>
        <w:bidi w:val="0"/>
        <w:adjustRightInd/>
        <w:snapToGrid/>
        <w:spacing w:line="460" w:lineRule="exact"/>
        <w:ind w:right="0"/>
        <w:textAlignment w:val="auto"/>
        <w:rPr>
          <w:rFonts w:hint="eastAsia" w:ascii="宋体" w:hAnsi="宋体" w:eastAsia="宋体" w:cs="宋体"/>
          <w:b w:val="0"/>
          <w:bCs w:val="0"/>
          <w:color w:val="auto"/>
          <w:sz w:val="32"/>
          <w:szCs w:val="32"/>
          <w:lang w:val="en-US" w:eastAsia="zh-CN"/>
        </w:rPr>
      </w:pPr>
    </w:p>
    <w:p w14:paraId="544DA616">
      <w:pPr>
        <w:keepNext w:val="0"/>
        <w:keepLines w:val="0"/>
        <w:pageBreakBefore w:val="0"/>
        <w:widowControl w:val="0"/>
        <w:kinsoku/>
        <w:wordWrap/>
        <w:overflowPunct/>
        <w:topLinePunct w:val="0"/>
        <w:autoSpaceDE/>
        <w:autoSpaceDN/>
        <w:bidi w:val="0"/>
        <w:adjustRightInd/>
        <w:snapToGrid/>
        <w:spacing w:line="460" w:lineRule="exact"/>
        <w:ind w:right="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附件3</w:t>
      </w:r>
      <w:r>
        <w:rPr>
          <w:rFonts w:hint="eastAsia" w:ascii="宋体" w:hAnsi="宋体" w:cs="宋体"/>
          <w:b w:val="0"/>
          <w:bCs w:val="0"/>
          <w:color w:val="auto"/>
          <w:sz w:val="32"/>
          <w:szCs w:val="32"/>
          <w:lang w:val="en-US" w:eastAsia="zh-CN"/>
        </w:rPr>
        <w:t>：</w:t>
      </w:r>
    </w:p>
    <w:p w14:paraId="097E12DA">
      <w:pPr>
        <w:keepNext w:val="0"/>
        <w:keepLines w:val="0"/>
        <w:pageBreakBefore w:val="0"/>
        <w:kinsoku/>
        <w:wordWrap/>
        <w:overflowPunct/>
        <w:topLinePunct w:val="0"/>
        <w:autoSpaceDE/>
        <w:autoSpaceDN/>
        <w:bidi w:val="0"/>
        <w:adjustRightInd/>
        <w:snapToGrid/>
        <w:spacing w:line="460" w:lineRule="exact"/>
        <w:ind w:firstLine="3080" w:firstLineChars="700"/>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知情同意书</w:t>
      </w:r>
    </w:p>
    <w:p w14:paraId="22902E00">
      <w:pPr>
        <w:keepNext w:val="0"/>
        <w:keepLines w:val="0"/>
        <w:pageBreakBefore w:val="0"/>
        <w:kinsoku/>
        <w:wordWrap/>
        <w:overflowPunct/>
        <w:topLinePunct w:val="0"/>
        <w:autoSpaceDE/>
        <w:autoSpaceDN/>
        <w:bidi w:val="0"/>
        <w:adjustRightInd/>
        <w:snapToGrid/>
        <w:spacing w:line="460" w:lineRule="exact"/>
        <w:ind w:firstLine="2640" w:firstLineChars="600"/>
        <w:rPr>
          <w:rFonts w:hint="eastAsia" w:ascii="黑体" w:hAnsi="黑体" w:eastAsia="黑体" w:cs="黑体"/>
          <w:color w:val="auto"/>
          <w:sz w:val="44"/>
          <w:szCs w:val="44"/>
          <w:highlight w:val="none"/>
          <w:lang w:eastAsia="zh-CN"/>
        </w:rPr>
      </w:pPr>
    </w:p>
    <w:p w14:paraId="34F2B2C1">
      <w:pPr>
        <w:keepNext w:val="0"/>
        <w:keepLines w:val="0"/>
        <w:pageBreakBefore w:val="0"/>
        <w:kinsoku/>
        <w:wordWrap/>
        <w:overflowPunct/>
        <w:topLinePunct w:val="0"/>
        <w:autoSpaceDE/>
        <w:autoSpaceDN/>
        <w:bidi w:val="0"/>
        <w:adjustRightInd/>
        <w:snapToGrid/>
        <w:spacing w:line="460" w:lineRule="exact"/>
        <w:rPr>
          <w:rFonts w:hint="default"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房屋所有权人姓名：_____________________</w:t>
      </w:r>
    </w:p>
    <w:p w14:paraId="6C37F244">
      <w:pPr>
        <w:keepNext w:val="0"/>
        <w:keepLines w:val="0"/>
        <w:pageBreakBefore w:val="0"/>
        <w:kinsoku/>
        <w:wordWrap/>
        <w:overflowPunct/>
        <w:topLinePunct w:val="0"/>
        <w:autoSpaceDE/>
        <w:autoSpaceDN/>
        <w:bidi w:val="0"/>
        <w:adjustRightInd/>
        <w:snapToGrid/>
        <w:spacing w:line="46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身份证号码：______________________________</w:t>
      </w:r>
    </w:p>
    <w:p w14:paraId="6EBBD4DD">
      <w:pPr>
        <w:keepNext w:val="0"/>
        <w:keepLines w:val="0"/>
        <w:pageBreakBefore w:val="0"/>
        <w:kinsoku/>
        <w:wordWrap/>
        <w:overflowPunct/>
        <w:topLinePunct w:val="0"/>
        <w:autoSpaceDE/>
        <w:autoSpaceDN/>
        <w:bidi w:val="0"/>
        <w:adjustRightInd/>
        <w:snapToGrid/>
        <w:spacing w:line="46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 xml:space="preserve">房屋坐落地址：____________________________  </w:t>
      </w:r>
    </w:p>
    <w:p w14:paraId="492A016E">
      <w:pPr>
        <w:keepNext w:val="0"/>
        <w:keepLines w:val="0"/>
        <w:pageBreakBefore w:val="0"/>
        <w:kinsoku/>
        <w:wordWrap/>
        <w:overflowPunct/>
        <w:topLinePunct w:val="0"/>
        <w:autoSpaceDE/>
        <w:autoSpaceDN/>
        <w:bidi w:val="0"/>
        <w:adjustRightInd/>
        <w:snapToGrid/>
        <w:spacing w:line="46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产权证编号：______________________________</w:t>
      </w:r>
    </w:p>
    <w:p w14:paraId="763369C0">
      <w:pPr>
        <w:keepNext w:val="0"/>
        <w:keepLines w:val="0"/>
        <w:pageBreakBefore w:val="0"/>
        <w:kinsoku/>
        <w:wordWrap/>
        <w:overflowPunct/>
        <w:topLinePunct w:val="0"/>
        <w:autoSpaceDE/>
        <w:autoSpaceDN/>
        <w:bidi w:val="0"/>
        <w:adjustRightInd/>
        <w:snapToGrid/>
        <w:spacing w:line="460" w:lineRule="exact"/>
        <w:ind w:firstLine="640" w:firstLineChars="200"/>
        <w:rPr>
          <w:rFonts w:hint="eastAsia" w:ascii="仿宋_GB2312" w:hAnsi="仿宋_GB2312" w:eastAsia="仿宋_GB2312" w:cs="Times New Roman"/>
          <w:color w:val="auto"/>
          <w:spacing w:val="0"/>
          <w:kern w:val="2"/>
          <w:sz w:val="32"/>
          <w:szCs w:val="32"/>
          <w:highlight w:val="none"/>
          <w:lang w:val="en-US" w:eastAsia="zh-CN" w:bidi="ar-SA"/>
        </w:rPr>
      </w:pPr>
    </w:p>
    <w:p w14:paraId="31C38ACD">
      <w:pPr>
        <w:keepNext w:val="0"/>
        <w:keepLines w:val="0"/>
        <w:pageBreakBefore w:val="0"/>
        <w:kinsoku/>
        <w:wordWrap/>
        <w:overflowPunct/>
        <w:topLinePunct w:val="0"/>
        <w:autoSpaceDE/>
        <w:autoSpaceDN/>
        <w:bidi w:val="0"/>
        <w:adjustRightInd/>
        <w:snapToGrid/>
        <w:spacing w:line="460" w:lineRule="exact"/>
        <w:ind w:firstLine="640" w:firstLineChars="200"/>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本人已了解福州五城区小学实施“六年一户学位”政策：</w:t>
      </w:r>
    </w:p>
    <w:p w14:paraId="2B5BAA57">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textAlignment w:val="baseline"/>
        <w:outlineLvl w:val="9"/>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1.2021年11月30日（含2021年11月30日）前已取得房产及已签订房产交易合同并办理网上备案但未取得产权证的家庭，子女入学不受“六年一户学位”影响，不登记学位。这类房产被用于外来务工人员随迁子女入读公办小学居住地登记，或被用于他人子女落户（即挂户生）就读公办小学，不占用该处房产片内学位。</w:t>
      </w:r>
    </w:p>
    <w:p w14:paraId="6E5ADB2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textAlignment w:val="baseline"/>
        <w:outlineLvl w:val="9"/>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2.2021年11月30日以后（不含2021年11月30日）取得房产（不含此前已签订房产交易合同并办理网上备案但未取得产权证情况）的家庭，自子女入学登记之日起，对该房产学位予以锁定六年。2021年11月30日以后购买的房产，被用于外来务工人员随迁子女入读公办小学居住地登记，或被用于他人子女落户（即挂户生）就读公办小学，均视为占用该处房产片内学位。</w:t>
      </w:r>
    </w:p>
    <w:p w14:paraId="5DB0E07D">
      <w:pPr>
        <w:keepNext w:val="0"/>
        <w:keepLines w:val="0"/>
        <w:pageBreakBefore w:val="0"/>
        <w:kinsoku/>
        <w:wordWrap/>
        <w:overflowPunct/>
        <w:topLinePunct w:val="0"/>
        <w:autoSpaceDE/>
        <w:autoSpaceDN/>
        <w:bidi w:val="0"/>
        <w:adjustRightInd/>
        <w:snapToGrid/>
        <w:spacing w:line="46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sz w:val="32"/>
          <w:szCs w:val="32"/>
          <w:highlight w:val="none"/>
          <w:lang w:val="en-US" w:eastAsia="zh-CN"/>
        </w:rPr>
        <w:t xml:space="preserve">    本人房产为</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年</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月</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日取得，属以上第</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种情况。本人</w:t>
      </w:r>
      <w:r>
        <w:rPr>
          <w:rFonts w:hint="eastAsia" w:ascii="仿宋_GB2312" w:hAnsi="仿宋_GB2312" w:eastAsia="仿宋_GB2312" w:cs="Times New Roman"/>
          <w:color w:val="auto"/>
          <w:spacing w:val="0"/>
          <w:sz w:val="32"/>
          <w:szCs w:val="32"/>
          <w:highlight w:val="none"/>
          <w:lang w:val="en-US" w:eastAsia="zh-CN"/>
        </w:rPr>
        <w:t>同意申请人</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sz w:val="32"/>
          <w:szCs w:val="32"/>
          <w:highlight w:val="none"/>
          <w:u w:val="none"/>
          <w:lang w:val="en-US" w:eastAsia="zh-CN"/>
        </w:rPr>
        <w:t>（身份证</w:t>
      </w:r>
      <w:r>
        <w:rPr>
          <w:rFonts w:hint="eastAsia" w:ascii="仿宋_GB2312" w:hAnsi="仿宋_GB2312" w:eastAsia="仿宋_GB2312" w:cs="Times New Roman"/>
          <w:color w:val="auto"/>
          <w:spacing w:val="0"/>
          <w:kern w:val="2"/>
          <w:sz w:val="32"/>
          <w:szCs w:val="32"/>
          <w:highlight w:val="none"/>
          <w:lang w:val="en-US" w:eastAsia="zh-CN" w:bidi="ar-SA"/>
        </w:rPr>
        <w:t>号码</w:t>
      </w:r>
      <w:r>
        <w:rPr>
          <w:rFonts w:hint="eastAsia" w:ascii="仿宋_GB2312" w:hAnsi="仿宋_GB2312" w:eastAsia="仿宋_GB2312" w:cs="Times New Roman"/>
          <w:color w:val="auto"/>
          <w:spacing w:val="0"/>
          <w:sz w:val="32"/>
          <w:szCs w:val="32"/>
          <w:highlight w:val="none"/>
          <w:u w:val="none"/>
          <w:lang w:val="en-US" w:eastAsia="zh-CN"/>
        </w:rPr>
        <w:t>：</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用本人的此套房产作为其子女办理入学的依据。</w:t>
      </w:r>
    </w:p>
    <w:p w14:paraId="1DFAEE56">
      <w:pPr>
        <w:pStyle w:val="9"/>
        <w:keepNext w:val="0"/>
        <w:keepLines w:val="0"/>
        <w:pageBreakBefore w:val="0"/>
        <w:kinsoku/>
        <w:wordWrap/>
        <w:overflowPunct/>
        <w:topLinePunct w:val="0"/>
        <w:autoSpaceDE/>
        <w:autoSpaceDN/>
        <w:bidi w:val="0"/>
        <w:adjustRightInd/>
        <w:snapToGrid/>
        <w:spacing w:line="46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 xml:space="preserve">                  </w:t>
      </w:r>
    </w:p>
    <w:p w14:paraId="57DB6C7F">
      <w:pPr>
        <w:pStyle w:val="9"/>
        <w:keepNext w:val="0"/>
        <w:keepLines w:val="0"/>
        <w:pageBreakBefore w:val="0"/>
        <w:kinsoku/>
        <w:wordWrap/>
        <w:overflowPunct/>
        <w:topLinePunct w:val="0"/>
        <w:autoSpaceDE/>
        <w:autoSpaceDN/>
        <w:bidi w:val="0"/>
        <w:adjustRightInd/>
        <w:snapToGrid/>
        <w:spacing w:line="460" w:lineRule="exact"/>
        <w:ind w:firstLine="3520" w:firstLineChars="1100"/>
        <w:rPr>
          <w:rFonts w:hint="default"/>
          <w:color w:val="auto"/>
          <w:highlight w:val="none"/>
          <w:lang w:val="en-US" w:eastAsia="zh-CN"/>
        </w:rPr>
      </w:pPr>
      <w:r>
        <w:rPr>
          <w:rFonts w:hint="eastAsia" w:ascii="仿宋_GB2312" w:hAnsi="仿宋_GB2312" w:eastAsia="仿宋_GB2312" w:cs="Times New Roman"/>
          <w:color w:val="auto"/>
          <w:spacing w:val="0"/>
          <w:kern w:val="2"/>
          <w:sz w:val="32"/>
          <w:szCs w:val="32"/>
          <w:highlight w:val="none"/>
          <w:lang w:val="en-US" w:eastAsia="zh-CN" w:bidi="ar-SA"/>
        </w:rPr>
        <w:t>房产所有权人签字：</w:t>
      </w:r>
      <w:r>
        <w:rPr>
          <w:rFonts w:hint="eastAsia" w:ascii="仿宋_GB2312" w:hAnsi="仿宋_GB2312" w:eastAsia="仿宋_GB2312" w:cs="Times New Roman"/>
          <w:color w:val="auto"/>
          <w:spacing w:val="0"/>
          <w:sz w:val="32"/>
          <w:szCs w:val="32"/>
          <w:highlight w:val="none"/>
          <w:u w:val="single"/>
          <w:lang w:val="en-US" w:eastAsia="zh-CN"/>
        </w:rPr>
        <w:t xml:space="preserve">            </w:t>
      </w:r>
    </w:p>
    <w:p w14:paraId="3C4EF059">
      <w:pPr>
        <w:keepNext w:val="0"/>
        <w:keepLines w:val="0"/>
        <w:pageBreakBefore w:val="0"/>
        <w:kinsoku/>
        <w:wordWrap/>
        <w:overflowPunct/>
        <w:topLinePunct w:val="0"/>
        <w:autoSpaceDE/>
        <w:autoSpaceDN/>
        <w:bidi w:val="0"/>
        <w:adjustRightInd/>
        <w:snapToGrid/>
        <w:spacing w:line="460" w:lineRule="exact"/>
        <w:rPr>
          <w:rFonts w:hint="eastAsia" w:ascii="仿宋_GB2312" w:hAnsi="仿宋_GB2312" w:eastAsia="仿宋_GB2312"/>
          <w:color w:val="auto"/>
          <w:sz w:val="32"/>
          <w:szCs w:val="32"/>
          <w:highlight w:val="none"/>
          <w:lang w:eastAsia="zh-CN"/>
        </w:rPr>
      </w:pPr>
      <w:r>
        <w:rPr>
          <w:rFonts w:hint="eastAsia" w:ascii="仿宋_GB2312" w:hAnsi="仿宋_GB2312" w:eastAsia="仿宋_GB2312" w:cs="Times New Roman"/>
          <w:color w:val="auto"/>
          <w:spacing w:val="0"/>
          <w:kern w:val="2"/>
          <w:sz w:val="32"/>
          <w:szCs w:val="32"/>
          <w:highlight w:val="none"/>
          <w:lang w:val="en-US" w:eastAsia="zh-CN" w:bidi="ar-SA"/>
        </w:rPr>
        <w:t xml:space="preserve">                                年   月   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CFE2">
    <w:pPr>
      <w:spacing w:line="196" w:lineRule="auto"/>
      <w:rPr>
        <w:rFonts w:hint="eastAsia" w:ascii="Times New Roman" w:hAnsi="Times New Roman" w:eastAsia="宋体" w:cs="Times New Roman"/>
        <w:sz w:val="17"/>
        <w:szCs w:val="17"/>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9248F"/>
    <w:multiLevelType w:val="singleLevel"/>
    <w:tmpl w:val="565924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ODlmNDdmM2E4NjZhZTM5NDkyNWYxMjZiMGViZmUifQ=="/>
  </w:docVars>
  <w:rsids>
    <w:rsidRoot w:val="0282127B"/>
    <w:rsid w:val="00294959"/>
    <w:rsid w:val="005159A3"/>
    <w:rsid w:val="00885B23"/>
    <w:rsid w:val="00C6663C"/>
    <w:rsid w:val="011E0F7A"/>
    <w:rsid w:val="01487061"/>
    <w:rsid w:val="01B3097E"/>
    <w:rsid w:val="01C06EC1"/>
    <w:rsid w:val="01D8357C"/>
    <w:rsid w:val="021151A7"/>
    <w:rsid w:val="024261A6"/>
    <w:rsid w:val="024424A5"/>
    <w:rsid w:val="0282127B"/>
    <w:rsid w:val="02F96864"/>
    <w:rsid w:val="03413E82"/>
    <w:rsid w:val="03490892"/>
    <w:rsid w:val="03767FE1"/>
    <w:rsid w:val="041E1407"/>
    <w:rsid w:val="04431DFD"/>
    <w:rsid w:val="049B0B31"/>
    <w:rsid w:val="04BF3ADE"/>
    <w:rsid w:val="04C97A2E"/>
    <w:rsid w:val="04DF7CDC"/>
    <w:rsid w:val="0503330B"/>
    <w:rsid w:val="05191617"/>
    <w:rsid w:val="052C2F46"/>
    <w:rsid w:val="053C0C8A"/>
    <w:rsid w:val="05CA098C"/>
    <w:rsid w:val="05DE4FEE"/>
    <w:rsid w:val="066C37F1"/>
    <w:rsid w:val="07340E0F"/>
    <w:rsid w:val="073E7D48"/>
    <w:rsid w:val="07A174CB"/>
    <w:rsid w:val="08387E2F"/>
    <w:rsid w:val="0842480A"/>
    <w:rsid w:val="087F6C0A"/>
    <w:rsid w:val="092169FF"/>
    <w:rsid w:val="093C394F"/>
    <w:rsid w:val="09B77714"/>
    <w:rsid w:val="0A025C02"/>
    <w:rsid w:val="0A077D9A"/>
    <w:rsid w:val="0A6B75FC"/>
    <w:rsid w:val="0A955B5E"/>
    <w:rsid w:val="0AE43779"/>
    <w:rsid w:val="0B1D3177"/>
    <w:rsid w:val="0B6130A4"/>
    <w:rsid w:val="0B6E6550"/>
    <w:rsid w:val="0B865355"/>
    <w:rsid w:val="0BFC5617"/>
    <w:rsid w:val="0C2125F8"/>
    <w:rsid w:val="0CAC0DEC"/>
    <w:rsid w:val="0CBC7B8E"/>
    <w:rsid w:val="0D73314B"/>
    <w:rsid w:val="0DDB3127"/>
    <w:rsid w:val="0EA94DFB"/>
    <w:rsid w:val="0F0F7410"/>
    <w:rsid w:val="0F1123B2"/>
    <w:rsid w:val="0F4946D0"/>
    <w:rsid w:val="0F9D2C6D"/>
    <w:rsid w:val="0FF42AE0"/>
    <w:rsid w:val="10241B3B"/>
    <w:rsid w:val="10264A11"/>
    <w:rsid w:val="105477D0"/>
    <w:rsid w:val="106B54CD"/>
    <w:rsid w:val="110765F0"/>
    <w:rsid w:val="11122F20"/>
    <w:rsid w:val="11477335"/>
    <w:rsid w:val="117A5014"/>
    <w:rsid w:val="118C11EC"/>
    <w:rsid w:val="11904838"/>
    <w:rsid w:val="11AE4CBE"/>
    <w:rsid w:val="11D0732A"/>
    <w:rsid w:val="12024E68"/>
    <w:rsid w:val="13041A53"/>
    <w:rsid w:val="13C67017"/>
    <w:rsid w:val="149168C1"/>
    <w:rsid w:val="14AE3775"/>
    <w:rsid w:val="14AE6D9E"/>
    <w:rsid w:val="14E54E9B"/>
    <w:rsid w:val="14F37674"/>
    <w:rsid w:val="15703208"/>
    <w:rsid w:val="161812A0"/>
    <w:rsid w:val="16E36312"/>
    <w:rsid w:val="17092996"/>
    <w:rsid w:val="171952CF"/>
    <w:rsid w:val="17571D9C"/>
    <w:rsid w:val="17780248"/>
    <w:rsid w:val="17910A86"/>
    <w:rsid w:val="17BB2694"/>
    <w:rsid w:val="17DB2585"/>
    <w:rsid w:val="17EE0E10"/>
    <w:rsid w:val="186C79A1"/>
    <w:rsid w:val="18B05F41"/>
    <w:rsid w:val="18B410E2"/>
    <w:rsid w:val="19257F5C"/>
    <w:rsid w:val="19297320"/>
    <w:rsid w:val="19A32B32"/>
    <w:rsid w:val="19AE61A3"/>
    <w:rsid w:val="1A162353"/>
    <w:rsid w:val="1A1F3F7C"/>
    <w:rsid w:val="1A501737"/>
    <w:rsid w:val="1A587EBD"/>
    <w:rsid w:val="1A8E3DDB"/>
    <w:rsid w:val="1AB4546C"/>
    <w:rsid w:val="1AB80A7E"/>
    <w:rsid w:val="1B1F3773"/>
    <w:rsid w:val="1B570174"/>
    <w:rsid w:val="1B5D50FF"/>
    <w:rsid w:val="1BA518D7"/>
    <w:rsid w:val="1BBE01F3"/>
    <w:rsid w:val="1BC76EE9"/>
    <w:rsid w:val="1BDD6EE9"/>
    <w:rsid w:val="1C0C71B1"/>
    <w:rsid w:val="1CEA288B"/>
    <w:rsid w:val="1D060392"/>
    <w:rsid w:val="1D0D3BB9"/>
    <w:rsid w:val="1D0E6674"/>
    <w:rsid w:val="1D187DD7"/>
    <w:rsid w:val="1D385D84"/>
    <w:rsid w:val="1D721295"/>
    <w:rsid w:val="1D851279"/>
    <w:rsid w:val="1DDA43AF"/>
    <w:rsid w:val="1E0D1A99"/>
    <w:rsid w:val="1E4075E6"/>
    <w:rsid w:val="1E58492F"/>
    <w:rsid w:val="1FB533F2"/>
    <w:rsid w:val="1FC96099"/>
    <w:rsid w:val="1FED10A7"/>
    <w:rsid w:val="206550E2"/>
    <w:rsid w:val="21040658"/>
    <w:rsid w:val="21087194"/>
    <w:rsid w:val="21262AC3"/>
    <w:rsid w:val="213C22E6"/>
    <w:rsid w:val="21614F5F"/>
    <w:rsid w:val="221B4C06"/>
    <w:rsid w:val="222F59A7"/>
    <w:rsid w:val="2288155B"/>
    <w:rsid w:val="22883309"/>
    <w:rsid w:val="228965D3"/>
    <w:rsid w:val="22C70849"/>
    <w:rsid w:val="2306616C"/>
    <w:rsid w:val="239F704C"/>
    <w:rsid w:val="23F635D0"/>
    <w:rsid w:val="242C1665"/>
    <w:rsid w:val="246B4B1C"/>
    <w:rsid w:val="24AB04CD"/>
    <w:rsid w:val="24BD5534"/>
    <w:rsid w:val="25EE201E"/>
    <w:rsid w:val="25EF3DCB"/>
    <w:rsid w:val="26403882"/>
    <w:rsid w:val="2679493F"/>
    <w:rsid w:val="27003DB6"/>
    <w:rsid w:val="276C144B"/>
    <w:rsid w:val="279D33B3"/>
    <w:rsid w:val="27AE0642"/>
    <w:rsid w:val="2812669E"/>
    <w:rsid w:val="288A2311"/>
    <w:rsid w:val="28B22E8E"/>
    <w:rsid w:val="29A50C45"/>
    <w:rsid w:val="29EA6A18"/>
    <w:rsid w:val="2A082BA9"/>
    <w:rsid w:val="2A164507"/>
    <w:rsid w:val="2A2102CB"/>
    <w:rsid w:val="2AB239A0"/>
    <w:rsid w:val="2AC06072"/>
    <w:rsid w:val="2AFE1809"/>
    <w:rsid w:val="2B057557"/>
    <w:rsid w:val="2B170119"/>
    <w:rsid w:val="2B653E78"/>
    <w:rsid w:val="2C0412C3"/>
    <w:rsid w:val="2C0C0B07"/>
    <w:rsid w:val="2C1C3440"/>
    <w:rsid w:val="2D2F2CFF"/>
    <w:rsid w:val="2D660F0B"/>
    <w:rsid w:val="2DA51213"/>
    <w:rsid w:val="2DAA0526"/>
    <w:rsid w:val="2DF42720"/>
    <w:rsid w:val="2E704A6D"/>
    <w:rsid w:val="2E9D638E"/>
    <w:rsid w:val="2EE939AA"/>
    <w:rsid w:val="2FC73AE7"/>
    <w:rsid w:val="3029489B"/>
    <w:rsid w:val="30A555CC"/>
    <w:rsid w:val="30FA7AC8"/>
    <w:rsid w:val="320504D2"/>
    <w:rsid w:val="323D5BFB"/>
    <w:rsid w:val="32451FA3"/>
    <w:rsid w:val="32803FFD"/>
    <w:rsid w:val="32DE7359"/>
    <w:rsid w:val="330D5624"/>
    <w:rsid w:val="3310712F"/>
    <w:rsid w:val="33997124"/>
    <w:rsid w:val="33B977C6"/>
    <w:rsid w:val="33BE302F"/>
    <w:rsid w:val="341C1B03"/>
    <w:rsid w:val="348925B2"/>
    <w:rsid w:val="34E97C37"/>
    <w:rsid w:val="34FA7124"/>
    <w:rsid w:val="356822A0"/>
    <w:rsid w:val="35880502"/>
    <w:rsid w:val="358C3BA0"/>
    <w:rsid w:val="35AD2642"/>
    <w:rsid w:val="35F5260C"/>
    <w:rsid w:val="360311CD"/>
    <w:rsid w:val="36347BD5"/>
    <w:rsid w:val="36883480"/>
    <w:rsid w:val="36EB3955"/>
    <w:rsid w:val="37545AEB"/>
    <w:rsid w:val="37E241D1"/>
    <w:rsid w:val="38A975FC"/>
    <w:rsid w:val="391A1D33"/>
    <w:rsid w:val="392B2595"/>
    <w:rsid w:val="39710B9A"/>
    <w:rsid w:val="39CD0B3A"/>
    <w:rsid w:val="3A721D04"/>
    <w:rsid w:val="3B491430"/>
    <w:rsid w:val="3B7F30A4"/>
    <w:rsid w:val="3BB645EB"/>
    <w:rsid w:val="3BE703F2"/>
    <w:rsid w:val="3BF53366"/>
    <w:rsid w:val="3C001716"/>
    <w:rsid w:val="3C0E3801"/>
    <w:rsid w:val="3C2B7643"/>
    <w:rsid w:val="3C4A7F95"/>
    <w:rsid w:val="3CC350C0"/>
    <w:rsid w:val="3CCD42E3"/>
    <w:rsid w:val="3CD236A7"/>
    <w:rsid w:val="3D390512"/>
    <w:rsid w:val="3D443745"/>
    <w:rsid w:val="3D803103"/>
    <w:rsid w:val="3DAF09AC"/>
    <w:rsid w:val="3DB17760"/>
    <w:rsid w:val="3DB80AEF"/>
    <w:rsid w:val="3E0F1049"/>
    <w:rsid w:val="3E2669CF"/>
    <w:rsid w:val="3EA35D6D"/>
    <w:rsid w:val="3EE357A6"/>
    <w:rsid w:val="3F11495A"/>
    <w:rsid w:val="3F1735F3"/>
    <w:rsid w:val="3F264570"/>
    <w:rsid w:val="3FC419CD"/>
    <w:rsid w:val="400C5122"/>
    <w:rsid w:val="40195A39"/>
    <w:rsid w:val="40266996"/>
    <w:rsid w:val="40972E6D"/>
    <w:rsid w:val="40E30F67"/>
    <w:rsid w:val="41016309"/>
    <w:rsid w:val="410A1661"/>
    <w:rsid w:val="412F10C8"/>
    <w:rsid w:val="416F5968"/>
    <w:rsid w:val="41BB0BAE"/>
    <w:rsid w:val="41CE1FB3"/>
    <w:rsid w:val="41DC4E54"/>
    <w:rsid w:val="41F67E38"/>
    <w:rsid w:val="42181A9B"/>
    <w:rsid w:val="42230B97"/>
    <w:rsid w:val="423746D8"/>
    <w:rsid w:val="42FF1E08"/>
    <w:rsid w:val="43A833B4"/>
    <w:rsid w:val="43B05435"/>
    <w:rsid w:val="43CF4E57"/>
    <w:rsid w:val="440A5A5D"/>
    <w:rsid w:val="44181E36"/>
    <w:rsid w:val="446612A5"/>
    <w:rsid w:val="44892266"/>
    <w:rsid w:val="448D12E5"/>
    <w:rsid w:val="44A207CF"/>
    <w:rsid w:val="44AB6CB7"/>
    <w:rsid w:val="44D96469"/>
    <w:rsid w:val="450659DB"/>
    <w:rsid w:val="45B918A8"/>
    <w:rsid w:val="46176B40"/>
    <w:rsid w:val="461D0764"/>
    <w:rsid w:val="462A00B0"/>
    <w:rsid w:val="469C33E4"/>
    <w:rsid w:val="46E82445"/>
    <w:rsid w:val="4762126B"/>
    <w:rsid w:val="47A345BE"/>
    <w:rsid w:val="47BC11DC"/>
    <w:rsid w:val="487F0B87"/>
    <w:rsid w:val="48C37705"/>
    <w:rsid w:val="48E7707B"/>
    <w:rsid w:val="48EE1869"/>
    <w:rsid w:val="49207CB9"/>
    <w:rsid w:val="496A23F1"/>
    <w:rsid w:val="49D40B0B"/>
    <w:rsid w:val="4A107ADB"/>
    <w:rsid w:val="4A1A3C81"/>
    <w:rsid w:val="4A696115"/>
    <w:rsid w:val="4B0C3FD0"/>
    <w:rsid w:val="4B870509"/>
    <w:rsid w:val="4B963955"/>
    <w:rsid w:val="4BC52D55"/>
    <w:rsid w:val="4C722A64"/>
    <w:rsid w:val="4C8E5CA5"/>
    <w:rsid w:val="4D0F4A7E"/>
    <w:rsid w:val="4D7722CE"/>
    <w:rsid w:val="4D7C38E7"/>
    <w:rsid w:val="4DFF1AA1"/>
    <w:rsid w:val="4F22401A"/>
    <w:rsid w:val="4F317474"/>
    <w:rsid w:val="4F6764C2"/>
    <w:rsid w:val="4FEB0F2B"/>
    <w:rsid w:val="506C2184"/>
    <w:rsid w:val="50D44EC3"/>
    <w:rsid w:val="51087240"/>
    <w:rsid w:val="517E0887"/>
    <w:rsid w:val="51D20AEE"/>
    <w:rsid w:val="51FD5544"/>
    <w:rsid w:val="52457712"/>
    <w:rsid w:val="52B34AF4"/>
    <w:rsid w:val="530449C0"/>
    <w:rsid w:val="532641BE"/>
    <w:rsid w:val="53566988"/>
    <w:rsid w:val="53AB6B4B"/>
    <w:rsid w:val="53CC68D2"/>
    <w:rsid w:val="54031932"/>
    <w:rsid w:val="544762D1"/>
    <w:rsid w:val="54520EFE"/>
    <w:rsid w:val="54915767"/>
    <w:rsid w:val="54DD7595"/>
    <w:rsid w:val="550D751A"/>
    <w:rsid w:val="552376EF"/>
    <w:rsid w:val="55273F24"/>
    <w:rsid w:val="554A6079"/>
    <w:rsid w:val="55731BDD"/>
    <w:rsid w:val="557B0928"/>
    <w:rsid w:val="559502DD"/>
    <w:rsid w:val="55C844F0"/>
    <w:rsid w:val="55CC3F76"/>
    <w:rsid w:val="55D60D55"/>
    <w:rsid w:val="55FC7F21"/>
    <w:rsid w:val="56161D84"/>
    <w:rsid w:val="563F7A91"/>
    <w:rsid w:val="564B20A8"/>
    <w:rsid w:val="56680EAC"/>
    <w:rsid w:val="56E37FE3"/>
    <w:rsid w:val="57034309"/>
    <w:rsid w:val="570649AA"/>
    <w:rsid w:val="57197797"/>
    <w:rsid w:val="576C677A"/>
    <w:rsid w:val="584E40D2"/>
    <w:rsid w:val="59646314"/>
    <w:rsid w:val="597317D1"/>
    <w:rsid w:val="59747B68"/>
    <w:rsid w:val="599F1E60"/>
    <w:rsid w:val="59F84E85"/>
    <w:rsid w:val="5A0031AA"/>
    <w:rsid w:val="5A225816"/>
    <w:rsid w:val="5A315FE3"/>
    <w:rsid w:val="5A820986"/>
    <w:rsid w:val="5A897643"/>
    <w:rsid w:val="5A974C33"/>
    <w:rsid w:val="5A9A1850"/>
    <w:rsid w:val="5B084A0C"/>
    <w:rsid w:val="5B0867BA"/>
    <w:rsid w:val="5B1612F0"/>
    <w:rsid w:val="5B637E94"/>
    <w:rsid w:val="5D39559B"/>
    <w:rsid w:val="5E1D07CE"/>
    <w:rsid w:val="5E3E6ACF"/>
    <w:rsid w:val="5E624BF7"/>
    <w:rsid w:val="5E9D5B45"/>
    <w:rsid w:val="5F3E7339"/>
    <w:rsid w:val="601B1689"/>
    <w:rsid w:val="603A3C75"/>
    <w:rsid w:val="606E1681"/>
    <w:rsid w:val="60B371C8"/>
    <w:rsid w:val="60F65306"/>
    <w:rsid w:val="61E47922"/>
    <w:rsid w:val="62092E18"/>
    <w:rsid w:val="62160077"/>
    <w:rsid w:val="62210021"/>
    <w:rsid w:val="62272D58"/>
    <w:rsid w:val="625642AF"/>
    <w:rsid w:val="62685D90"/>
    <w:rsid w:val="626F2755"/>
    <w:rsid w:val="628F2E09"/>
    <w:rsid w:val="629B3D49"/>
    <w:rsid w:val="63190D5F"/>
    <w:rsid w:val="631B2E02"/>
    <w:rsid w:val="632563C3"/>
    <w:rsid w:val="63360A0A"/>
    <w:rsid w:val="634F0E54"/>
    <w:rsid w:val="63D77671"/>
    <w:rsid w:val="645C1924"/>
    <w:rsid w:val="649B173E"/>
    <w:rsid w:val="64AF1B57"/>
    <w:rsid w:val="65464165"/>
    <w:rsid w:val="654B66B5"/>
    <w:rsid w:val="65913850"/>
    <w:rsid w:val="65C9123C"/>
    <w:rsid w:val="65D75707"/>
    <w:rsid w:val="660E4EA0"/>
    <w:rsid w:val="66322CD0"/>
    <w:rsid w:val="66576847"/>
    <w:rsid w:val="665D0100"/>
    <w:rsid w:val="668A1EC9"/>
    <w:rsid w:val="668D4E5B"/>
    <w:rsid w:val="669806AF"/>
    <w:rsid w:val="672F50CE"/>
    <w:rsid w:val="67BB7BE1"/>
    <w:rsid w:val="68030A35"/>
    <w:rsid w:val="6828049B"/>
    <w:rsid w:val="68900319"/>
    <w:rsid w:val="68D94B7B"/>
    <w:rsid w:val="69643755"/>
    <w:rsid w:val="69CA7921"/>
    <w:rsid w:val="6A5F52CE"/>
    <w:rsid w:val="6A707ED8"/>
    <w:rsid w:val="6A802700"/>
    <w:rsid w:val="6A955B90"/>
    <w:rsid w:val="6AE06875"/>
    <w:rsid w:val="6AEC2C83"/>
    <w:rsid w:val="6AF26BD1"/>
    <w:rsid w:val="6B160A7F"/>
    <w:rsid w:val="6B4A0F65"/>
    <w:rsid w:val="6B9B1AA1"/>
    <w:rsid w:val="6BCF1D90"/>
    <w:rsid w:val="6BDC7154"/>
    <w:rsid w:val="6C3F3B3F"/>
    <w:rsid w:val="6C661592"/>
    <w:rsid w:val="6C6B00F0"/>
    <w:rsid w:val="6C8C718A"/>
    <w:rsid w:val="6CB0280D"/>
    <w:rsid w:val="6CD42D3A"/>
    <w:rsid w:val="6DAD09ED"/>
    <w:rsid w:val="6DF95579"/>
    <w:rsid w:val="6E2434B3"/>
    <w:rsid w:val="6E930520"/>
    <w:rsid w:val="6F424854"/>
    <w:rsid w:val="6F685621"/>
    <w:rsid w:val="6FFB3DA3"/>
    <w:rsid w:val="70384FF4"/>
    <w:rsid w:val="70467F16"/>
    <w:rsid w:val="708D415B"/>
    <w:rsid w:val="713B2E4C"/>
    <w:rsid w:val="714B7B9E"/>
    <w:rsid w:val="71DB20DB"/>
    <w:rsid w:val="71E37895"/>
    <w:rsid w:val="72287836"/>
    <w:rsid w:val="724A27BD"/>
    <w:rsid w:val="726A345E"/>
    <w:rsid w:val="72935C87"/>
    <w:rsid w:val="730218E9"/>
    <w:rsid w:val="7384633D"/>
    <w:rsid w:val="738D194F"/>
    <w:rsid w:val="73CF3490"/>
    <w:rsid w:val="743D3AC4"/>
    <w:rsid w:val="74575C64"/>
    <w:rsid w:val="74CF0A3C"/>
    <w:rsid w:val="751759A6"/>
    <w:rsid w:val="760D6F22"/>
    <w:rsid w:val="7634625D"/>
    <w:rsid w:val="76A719C8"/>
    <w:rsid w:val="76EA57E2"/>
    <w:rsid w:val="76FA1255"/>
    <w:rsid w:val="774E15A1"/>
    <w:rsid w:val="77957E3A"/>
    <w:rsid w:val="77982ED2"/>
    <w:rsid w:val="78242CCF"/>
    <w:rsid w:val="785B5D23"/>
    <w:rsid w:val="79816401"/>
    <w:rsid w:val="79C4251B"/>
    <w:rsid w:val="79C46027"/>
    <w:rsid w:val="7A31016F"/>
    <w:rsid w:val="7A7B0AFC"/>
    <w:rsid w:val="7AA253D8"/>
    <w:rsid w:val="7AB620DF"/>
    <w:rsid w:val="7B2127B7"/>
    <w:rsid w:val="7B670E83"/>
    <w:rsid w:val="7BE35E80"/>
    <w:rsid w:val="7BEF1C65"/>
    <w:rsid w:val="7C857813"/>
    <w:rsid w:val="7C92254C"/>
    <w:rsid w:val="7CF87C8E"/>
    <w:rsid w:val="7D034E2F"/>
    <w:rsid w:val="7D23702C"/>
    <w:rsid w:val="7D3D1E9B"/>
    <w:rsid w:val="7D4C0330"/>
    <w:rsid w:val="7D724E86"/>
    <w:rsid w:val="7D89751A"/>
    <w:rsid w:val="7D990E59"/>
    <w:rsid w:val="7DBF0B02"/>
    <w:rsid w:val="7E0D6450"/>
    <w:rsid w:val="7E3D5ECB"/>
    <w:rsid w:val="7E457A9F"/>
    <w:rsid w:val="7E4F2BA1"/>
    <w:rsid w:val="7E857F9E"/>
    <w:rsid w:val="7ECB342B"/>
    <w:rsid w:val="7F0F7637"/>
    <w:rsid w:val="7F2B45AE"/>
    <w:rsid w:val="7F3503AE"/>
    <w:rsid w:val="7F6776A3"/>
    <w:rsid w:val="7FF5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firstLine="420" w:firstLineChars="200"/>
    </w:pPr>
    <w:rPr>
      <w:rFonts w:ascii="仿宋_GB2312" w:eastAsia="仿宋_GB2312"/>
      <w:sz w:val="32"/>
      <w:szCs w:val="22"/>
    </w:rPr>
  </w:style>
  <w:style w:type="paragraph" w:styleId="3">
    <w:name w:val="Normal Indent"/>
    <w:basedOn w:val="1"/>
    <w:autoRedefine/>
    <w:qFormat/>
    <w:uiPriority w:val="0"/>
    <w:pPr>
      <w:ind w:firstLine="420" w:firstLineChars="200"/>
    </w:pPr>
    <w:rPr>
      <w:rFonts w:cs="Times New Roman"/>
    </w:rPr>
  </w:style>
  <w:style w:type="paragraph" w:styleId="4">
    <w:name w:val="Body Text"/>
    <w:basedOn w:val="1"/>
    <w:autoRedefine/>
    <w:unhideWhenUsed/>
    <w:qFormat/>
    <w:uiPriority w:val="99"/>
    <w:pPr>
      <w:spacing w:after="120"/>
    </w:pPr>
  </w:style>
  <w:style w:type="paragraph" w:styleId="5">
    <w:name w:val="Balloon Text"/>
    <w:basedOn w:val="1"/>
    <w:qFormat/>
    <w:uiPriority w:val="99"/>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
    <w:autoRedefine/>
    <w:unhideWhenUsed/>
    <w:qFormat/>
    <w:uiPriority w:val="99"/>
    <w:pPr>
      <w:ind w:firstLine="420" w:firstLineChars="100"/>
    </w:pPr>
  </w:style>
  <w:style w:type="character" w:customStyle="1" w:styleId="12">
    <w:name w:val="NormalCharacter"/>
    <w:autoRedefine/>
    <w:qFormat/>
    <w:uiPriority w:val="0"/>
    <w:rPr>
      <w:rFonts w:ascii="Calibri" w:hAnsi="Calibri" w:eastAsia="宋体" w:cs="Times New Roman"/>
      <w:kern w:val="2"/>
      <w:sz w:val="21"/>
      <w:szCs w:val="24"/>
      <w:lang w:val="en-US" w:eastAsia="zh-CN" w:bidi="ar-SA"/>
    </w:rPr>
  </w:style>
  <w:style w:type="character" w:customStyle="1" w:styleId="13">
    <w:name w:val="font81"/>
    <w:basedOn w:val="11"/>
    <w:autoRedefine/>
    <w:qFormat/>
    <w:uiPriority w:val="0"/>
    <w:rPr>
      <w:rFonts w:hint="default" w:ascii="仿宋_GB2312" w:eastAsia="仿宋_GB2312" w:cs="仿宋_GB2312"/>
      <w:color w:val="000000"/>
      <w:sz w:val="22"/>
      <w:szCs w:val="22"/>
      <w:u w:val="none"/>
    </w:rPr>
  </w:style>
  <w:style w:type="character" w:customStyle="1" w:styleId="14">
    <w:name w:val="font121"/>
    <w:basedOn w:val="11"/>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8182</Words>
  <Characters>8568</Characters>
  <Lines>0</Lines>
  <Paragraphs>0</Paragraphs>
  <TotalTime>31</TotalTime>
  <ScaleCrop>false</ScaleCrop>
  <LinksUpToDate>false</LinksUpToDate>
  <CharactersWithSpaces>8928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2020-06-06T05:09:00Z</dcterms:created>
  <dc:creator>lenovo</dc:creator>
  <cp:lastModifiedBy>董锦菁</cp:lastModifiedBy>
  <cp:lastPrinted>2023-05-31T10:01:00Z</cp:lastPrinted>
  <dcterms:modified xsi:type="dcterms:W3CDTF">2024-08-25T12:41:01Z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4C99DEEA11094F52853B91E920090430_13</vt:lpwstr>
  </property>
</Properties>
</file>