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附件3</w:t>
      </w:r>
    </w:p>
    <w:p>
      <w:pPr>
        <w:spacing w:line="600" w:lineRule="exact"/>
        <w:jc w:val="center"/>
        <w:rPr>
          <w:rFonts w:hint="eastAsia" w:ascii="方正仿宋简体" w:hAnsi="方正仿宋简体" w:eastAsia="方正仿宋简体" w:cs="方正仿宋简体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宋体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z w:val="36"/>
          <w:szCs w:val="36"/>
        </w:rPr>
        <w:t>福州市异议信息协查函</w:t>
      </w:r>
    </w:p>
    <w:bookmarkEnd w:id="0"/>
    <w:p>
      <w:pPr>
        <w:spacing w:line="600" w:lineRule="exact"/>
        <w:jc w:val="center"/>
        <w:rPr>
          <w:rFonts w:hint="eastAsia" w:ascii="方正仿宋简体" w:hAnsi="方正仿宋简体" w:eastAsia="方正仿宋简体" w:cs="方正仿宋简体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××××××（信息提供主体）：</w:t>
      </w:r>
    </w:p>
    <w:p>
      <w:pPr>
        <w:spacing w:line="600" w:lineRule="exact"/>
        <w:ind w:firstLine="600" w:firstLineChars="200"/>
        <w:rPr>
          <w:rFonts w:hint="eastAsia"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××××年××月××日，××××××（信息主体）对你单位提供的××××××××信息提出异议申请。根据福州市《关于规范信用信息异议处理及信用修复工作的通知》，我们已受理该异议申请并完成信用平台核查，现请你们协助开展核查，并于××××年××月××日前反馈异议信息处理表等相关内容。</w:t>
      </w:r>
      <w:r>
        <w:rPr>
          <w:rFonts w:hint="eastAsia" w:ascii="仿宋_GB2312" w:hAnsi="仿宋_GB2312" w:cs="仿宋_GB2312"/>
          <w:bCs/>
          <w:sz w:val="30"/>
          <w:szCs w:val="30"/>
        </w:rPr>
        <w:t>感谢支持。</w:t>
      </w:r>
    </w:p>
    <w:p>
      <w:pPr>
        <w:spacing w:line="600" w:lineRule="exact"/>
        <w:ind w:firstLine="630"/>
        <w:rPr>
          <w:rFonts w:hint="eastAsia" w:ascii="仿宋_GB2312" w:hAnsi="仿宋_GB2312" w:cs="仿宋_GB2312"/>
          <w:bCs/>
          <w:sz w:val="30"/>
          <w:szCs w:val="30"/>
        </w:rPr>
      </w:pPr>
    </w:p>
    <w:p>
      <w:pPr>
        <w:spacing w:line="600" w:lineRule="exact"/>
        <w:ind w:firstLine="630"/>
        <w:rPr>
          <w:rFonts w:hint="eastAsia"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附件：异议信息处理表及相关证明材料</w:t>
      </w:r>
    </w:p>
    <w:p>
      <w:pPr>
        <w:spacing w:line="600" w:lineRule="exact"/>
        <w:rPr>
          <w:rFonts w:hint="eastAsia" w:ascii="仿宋_GB2312" w:hAnsi="仿宋_GB2312" w:cs="仿宋_GB2312"/>
          <w:bCs/>
          <w:sz w:val="30"/>
          <w:szCs w:val="30"/>
        </w:rPr>
      </w:pPr>
    </w:p>
    <w:p>
      <w:pPr>
        <w:spacing w:line="600" w:lineRule="exact"/>
        <w:rPr>
          <w:rFonts w:hint="eastAsia" w:ascii="仿宋_GB2312" w:hAnsi="仿宋_GB2312" w:cs="仿宋_GB2312"/>
          <w:bCs/>
          <w:sz w:val="30"/>
          <w:szCs w:val="30"/>
        </w:rPr>
      </w:pPr>
    </w:p>
    <w:p>
      <w:pPr>
        <w:spacing w:line="600" w:lineRule="exact"/>
        <w:jc w:val="lef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福州市信用信息中心</w:t>
      </w:r>
    </w:p>
    <w:p>
      <w:pPr>
        <w:spacing w:line="600" w:lineRule="exact"/>
        <w:jc w:val="lef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××××年××月××日</w:t>
      </w:r>
    </w:p>
    <w:p>
      <w:pPr>
        <w:spacing w:line="600" w:lineRule="exact"/>
        <w:jc w:val="left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600" w:lineRule="exact"/>
        <w:jc w:val="left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600" w:lineRule="exact"/>
        <w:jc w:val="lef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（联系电话：          ；传真：         ；</w:t>
      </w:r>
    </w:p>
    <w:p>
      <w:pPr>
        <w:spacing w:line="600" w:lineRule="exact"/>
        <w:jc w:val="lef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电子邮箱：              ）</w:t>
      </w:r>
    </w:p>
    <w:p>
      <w:pPr>
        <w:ind w:firstLine="600" w:firstLineChars="200"/>
        <w:rPr>
          <w:rFonts w:hint="eastAsia" w:ascii="仿宋_GB2312" w:hAnsi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5507"/>
    <w:rsid w:val="4BE955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2018-08-06T09:03:00Z</dcterms:created>
  <dc:creator>Administrator</dc:creator>
  <cp:lastModifiedBy>Administrator</cp:lastModifiedBy>
  <dcterms:modified xsi:type="dcterms:W3CDTF">2018-08-06T09:03:23Z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