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附件4</w:t>
      </w:r>
    </w:p>
    <w:p>
      <w:pPr>
        <w:spacing w:line="560" w:lineRule="exact"/>
        <w:jc w:val="center"/>
        <w:rPr>
          <w:rFonts w:hint="eastAsia" w:ascii="黑体" w:hAnsi="黑体" w:eastAsia="黑体" w:cs="Calibri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z w:val="36"/>
          <w:szCs w:val="36"/>
        </w:rPr>
        <w:t>福州市信用修复申请表</w:t>
      </w:r>
    </w:p>
    <w:bookmarkEnd w:id="0"/>
    <w:p>
      <w:pPr>
        <w:spacing w:line="360" w:lineRule="exact"/>
        <w:jc w:val="center"/>
        <w:rPr>
          <w:rFonts w:hint="eastAsia" w:ascii="仿宋_GB2312" w:hAnsi="仿宋_GB2312" w:cs="仿宋_GB2312"/>
          <w:sz w:val="44"/>
          <w:szCs w:val="44"/>
        </w:rPr>
      </w:pPr>
    </w:p>
    <w:p>
      <w:pPr>
        <w:spacing w:line="360" w:lineRule="exact"/>
        <w:jc w:val="center"/>
        <w:rPr>
          <w:rFonts w:hint="eastAsia" w:ascii="仿宋_GB2312" w:hAnsi="仿宋_GB2312" w:cs="仿宋_GB2312"/>
          <w:sz w:val="44"/>
          <w:szCs w:val="44"/>
        </w:rPr>
      </w:pPr>
    </w:p>
    <w:tbl>
      <w:tblPr>
        <w:tblStyle w:val="3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68"/>
        <w:gridCol w:w="1267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申请人统一社会信用代码：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代理人姓名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联系方式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拟修复的失信行为及行为认定部门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（例：市城乡建设委）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1.2016年3月4日因****行为被处以***元罚款，行政处罚决定书号：***。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2.2017年1月1日因****被处以*****，行政处罚决定书号：***。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（市安监局）</w:t>
            </w:r>
          </w:p>
        </w:tc>
        <w:tc>
          <w:tcPr>
            <w:tcW w:w="5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1.****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2.****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整改情况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 详细写明申请人在主动纠正违法行为、消除社会影响方面所做工作，可一并写明参加志愿服务，慈善捐款等良好行为。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证明材料目录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360" w:lineRule="exact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 写明已提交的证明材料（证明材料需按照要求以附件形式上传或书面递交市信用信息中心，此处仅写明已提交的材料明细）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信用承诺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申请人承诺所填写内容和提交材料真实有效，将严格遵守各项法律法规，如违反承诺，自愿接受三年内不得进行信用修复的惩罚，自愿接受联合惩戒，同意纳入失信黑名单并对社会公示，并依法依规承担相应责任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                          申请人：（签字或盖章）  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仿宋_GB2312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</w:rPr>
              <w:t xml:space="preserve">                             法定代表人签字：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仿宋_GB2312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B11B1"/>
    <w:rsid w:val="5B6B11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2018-08-06T09:03:00Z</dcterms:created>
  <dc:creator>Administrator</dc:creator>
  <cp:lastModifiedBy>Administrator</cp:lastModifiedBy>
  <dcterms:modified xsi:type="dcterms:W3CDTF">2018-08-06T09:04:04Z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