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晋安区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自然资源和规划局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种苗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“双随机”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检查事项随机抽中结果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2024年9月27日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text" w:horzAnchor="page" w:tblpX="665" w:tblpY="696"/>
        <w:tblOverlap w:val="never"/>
        <w:tblW w:w="92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8"/>
        <w:gridCol w:w="1672"/>
        <w:gridCol w:w="1728"/>
        <w:gridCol w:w="1325"/>
        <w:gridCol w:w="1350"/>
        <w:gridCol w:w="2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exact"/>
        </w:trPr>
        <w:tc>
          <w:tcPr>
            <w:tcW w:w="77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抽中检查对象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抽查方式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抽查数量</w:t>
            </w: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检查人员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4" w:hRule="exact"/>
        </w:trPr>
        <w:tc>
          <w:tcPr>
            <w:tcW w:w="77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7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林木种子生产经营许可证县级核发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2C363C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2C363C"/>
                <w:kern w:val="0"/>
                <w:sz w:val="32"/>
                <w:szCs w:val="32"/>
                <w:u w:val="none"/>
                <w:lang w:val="en-US" w:eastAsia="zh-CN" w:bidi="ar"/>
              </w:rPr>
              <w:t>晋安区怡悦童趣园艺经营部</w:t>
            </w:r>
            <w:bookmarkStart w:id="0" w:name="_GoBack"/>
            <w:bookmarkEnd w:id="0"/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随机抽查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审批数量的5%～10%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eastAsia="zh-CN"/>
              </w:rPr>
              <w:t>刘小婷、邱仙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10DD1"/>
    <w:rsid w:val="06157ED6"/>
    <w:rsid w:val="1F3E369A"/>
    <w:rsid w:val="21244B39"/>
    <w:rsid w:val="317E3E2D"/>
    <w:rsid w:val="31845504"/>
    <w:rsid w:val="31FC472D"/>
    <w:rsid w:val="327403CB"/>
    <w:rsid w:val="5B7129FD"/>
    <w:rsid w:val="5C82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2022-12-16T05:01:00Z</dcterms:created>
  <dc:creator>Administrator</dc:creator>
  <cp:lastModifiedBy>谢慰萍</cp:lastModifiedBy>
  <cp:lastPrinted>2023-12-13T08:09:00Z</cp:lastPrinted>
  <dcterms:modified xsi:type="dcterms:W3CDTF">2024-10-14T07:31:12Z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E3F06FE84D8A4E808C709A1B8CABFC16</vt:lpwstr>
  </property>
</Properties>
</file>