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sz w:val="44"/>
          <w:szCs w:val="44"/>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eastAsia="zh-CN"/>
        </w:rPr>
        <w:t>榕</w:t>
      </w:r>
      <w:r>
        <w:rPr>
          <w:rFonts w:hint="default" w:ascii="Times New Roman" w:hAnsi="Times New Roman" w:eastAsia="仿宋_GB2312" w:cs="Times New Roman"/>
          <w:sz w:val="32"/>
          <w:szCs w:val="32"/>
        </w:rPr>
        <w:t>晋寿政</w:t>
      </w:r>
      <w:r>
        <w:rPr>
          <w:rFonts w:hint="default" w:ascii="Times New Roman" w:hAnsi="Times New Roman" w:eastAsia="仿宋_GB2312" w:cs="Times New Roman"/>
          <w:sz w:val="32"/>
          <w:szCs w:val="32"/>
          <w:lang w:val="en-US" w:eastAsia="zh-CN"/>
        </w:rPr>
        <w:t>函</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b/>
          <w:bCs/>
          <w:sz w:val="44"/>
          <w:szCs w:val="44"/>
        </w:rPr>
      </w:pPr>
      <w:r>
        <w:rPr>
          <w:rFonts w:hint="default" w:ascii="Times New Roman" w:hAnsi="Times New Roman" w:cs="Times New Roman"/>
          <w:b/>
          <w:bCs/>
          <w:sz w:val="44"/>
          <w:szCs w:val="44"/>
        </w:rPr>
        <w:t>晋安区</w:t>
      </w:r>
      <w:r>
        <w:rPr>
          <w:rFonts w:hint="default" w:ascii="Times New Roman" w:hAnsi="Times New Roman" w:cs="Times New Roman"/>
          <w:b/>
          <w:bCs/>
          <w:sz w:val="44"/>
          <w:szCs w:val="44"/>
          <w:lang w:eastAsia="zh-CN"/>
        </w:rPr>
        <w:t>寿山乡</w:t>
      </w:r>
      <w:r>
        <w:rPr>
          <w:rFonts w:hint="default" w:ascii="Times New Roman" w:hAnsi="Times New Roman" w:cs="Times New Roman"/>
          <w:b/>
          <w:bCs/>
          <w:sz w:val="44"/>
          <w:szCs w:val="44"/>
        </w:rPr>
        <w:t>人民政府关于</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b/>
          <w:bCs/>
          <w:sz w:val="44"/>
          <w:szCs w:val="44"/>
        </w:rPr>
      </w:pPr>
      <w:r>
        <w:rPr>
          <w:rFonts w:hint="default" w:ascii="Times New Roman" w:hAnsi="Times New Roman" w:cs="Times New Roman"/>
          <w:b/>
          <w:bCs/>
          <w:sz w:val="44"/>
          <w:szCs w:val="44"/>
        </w:rPr>
        <w:t>报送20</w:t>
      </w:r>
      <w:r>
        <w:rPr>
          <w:rFonts w:hint="default" w:ascii="Times New Roman" w:hAnsi="Times New Roman" w:cs="Times New Roman"/>
          <w:b/>
          <w:bCs/>
          <w:sz w:val="44"/>
          <w:szCs w:val="44"/>
          <w:lang w:val="en-US" w:eastAsia="zh-CN"/>
        </w:rPr>
        <w:t>2</w:t>
      </w:r>
      <w:r>
        <w:rPr>
          <w:rFonts w:hint="eastAsia" w:ascii="Times New Roman" w:hAnsi="Times New Roman" w:cs="Times New Roman"/>
          <w:b/>
          <w:bCs/>
          <w:sz w:val="44"/>
          <w:szCs w:val="44"/>
          <w:lang w:val="en-US" w:eastAsia="zh-CN"/>
        </w:rPr>
        <w:t>3</w:t>
      </w:r>
      <w:r>
        <w:rPr>
          <w:rFonts w:hint="default" w:ascii="Times New Roman" w:hAnsi="Times New Roman" w:cs="Times New Roman"/>
          <w:b/>
          <w:bCs/>
          <w:sz w:val="44"/>
          <w:szCs w:val="44"/>
        </w:rPr>
        <w:t>年政府信息公开年度报告的函</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仿宋_GB2312" w:cs="Times New Roman"/>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区政府办：</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国务院办公厅政府信息与政务公开办公室关于印发</w:t>
      </w:r>
      <w:r>
        <w:rPr>
          <w:rFonts w:hint="eastAsia"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rPr>
        <w:t>中华人民共和国政府信息公开工作年度报告格式</w:t>
      </w:r>
      <w:r>
        <w:rPr>
          <w:rFonts w:hint="eastAsia"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国办公开办函〔2021〕30号</w:t>
      </w:r>
      <w:r>
        <w:rPr>
          <w:rFonts w:hint="default" w:ascii="Times New Roman" w:hAnsi="Times New Roman" w:eastAsia="仿宋_GB2312" w:cs="Times New Roman"/>
          <w:sz w:val="32"/>
          <w:szCs w:val="32"/>
          <w:lang w:val="zh-CN"/>
        </w:rPr>
        <w:t>文件要求</w:t>
      </w:r>
      <w:r>
        <w:rPr>
          <w:rFonts w:hint="default" w:ascii="Times New Roman" w:hAnsi="Times New Roman" w:eastAsia="仿宋_GB2312" w:cs="Times New Roman"/>
          <w:sz w:val="32"/>
          <w:szCs w:val="32"/>
        </w:rPr>
        <w:t>，现报送我</w:t>
      </w:r>
      <w:r>
        <w:rPr>
          <w:rFonts w:hint="default"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年度政府信息公开工作年度报告。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专此函达</w:t>
      </w:r>
      <w:r>
        <w:rPr>
          <w:rFonts w:hint="default" w:ascii="Times New Roman" w:hAnsi="Times New Roman" w:eastAsia="仿宋_GB2312" w:cs="Times New Roman"/>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color w:val="000000"/>
          <w:kern w:val="0"/>
          <w:sz w:val="32"/>
          <w:szCs w:val="24"/>
          <w:lang w:val="zh-CN" w:eastAsia="zh-CN" w:bidi="ar"/>
        </w:rPr>
      </w:pPr>
      <w:r>
        <w:rPr>
          <w:rFonts w:hint="default" w:ascii="Times New Roman" w:hAnsi="Times New Roman" w:eastAsia="仿宋_GB2312" w:cs="Times New Roman"/>
          <w:color w:val="000000"/>
          <w:kern w:val="0"/>
          <w:sz w:val="32"/>
          <w:szCs w:val="24"/>
          <w:lang w:val="zh-CN" w:eastAsia="zh-CN" w:bidi="ar"/>
        </w:rPr>
        <w:t>晋安区寿山乡人民政府</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24"/>
          <w:lang w:val="en-US" w:eastAsia="zh-CN" w:bidi="ar"/>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8</w:t>
      </w:r>
      <w:r>
        <w:rPr>
          <w:rFonts w:hint="default" w:ascii="Times New Roman" w:hAnsi="Times New Roman" w:eastAsia="仿宋_GB2312" w:cs="Times New Roman"/>
          <w:sz w:val="32"/>
          <w:szCs w:val="32"/>
        </w:rPr>
        <w:t>日</w:t>
      </w:r>
    </w:p>
    <w:p>
      <w:pPr>
        <w:pBdr>
          <w:top w:val="single" w:color="auto" w:sz="4" w:space="1"/>
          <w:bottom w:val="single" w:color="auto" w:sz="4" w:space="1"/>
          <w:between w:val="single" w:color="auto" w:sz="4" w:space="1"/>
        </w:pBdr>
        <w:ind w:firstLine="280" w:firstLineChars="100"/>
        <w:jc w:val="left"/>
        <w:rPr>
          <w:rFonts w:hint="default" w:ascii="Times New Roman" w:hAnsi="Times New Roman" w:eastAsia="仿宋_GB2312" w:cs="Times New Roman"/>
          <w:sz w:val="28"/>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8"/>
          <w:szCs w:val="28"/>
        </w:rPr>
        <w:t xml:space="preserve">晋安区寿山乡党政办公室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2024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日印发</w:t>
      </w:r>
    </w:p>
    <w:p>
      <w:pPr>
        <w:keepNext w:val="0"/>
        <w:keepLines w:val="0"/>
        <w:pageBreakBefore w:val="0"/>
        <w:kinsoku/>
        <w:overflowPunct/>
        <w:topLinePunct w:val="0"/>
        <w:autoSpaceDE/>
        <w:autoSpaceDN/>
        <w:bidi w:val="0"/>
        <w:spacing w:line="600" w:lineRule="exact"/>
        <w:ind w:left="0" w:leftChars="0"/>
        <w:jc w:val="center"/>
        <w:textAlignment w:val="auto"/>
        <w:rPr>
          <w:rFonts w:hint="default" w:ascii="Times New Roman" w:hAnsi="Times New Roman" w:eastAsia="宋体" w:cs="Times New Roman"/>
          <w:b/>
          <w:bCs/>
          <w:spacing w:val="0"/>
          <w:sz w:val="44"/>
          <w:szCs w:val="44"/>
        </w:rPr>
      </w:pPr>
      <w:bookmarkStart w:id="0" w:name="_GoBack"/>
      <w:bookmarkEnd w:id="0"/>
      <w:r>
        <w:rPr>
          <w:rFonts w:hint="default" w:ascii="Times New Roman" w:hAnsi="Times New Roman" w:eastAsia="宋体" w:cs="Times New Roman"/>
          <w:b/>
          <w:bCs/>
          <w:spacing w:val="0"/>
          <w:sz w:val="44"/>
          <w:szCs w:val="44"/>
        </w:rPr>
        <w:t>晋安区</w:t>
      </w:r>
      <w:r>
        <w:rPr>
          <w:rFonts w:hint="default" w:ascii="Times New Roman" w:hAnsi="Times New Roman" w:eastAsia="宋体" w:cs="Times New Roman"/>
          <w:b/>
          <w:bCs/>
          <w:spacing w:val="0"/>
          <w:sz w:val="44"/>
          <w:szCs w:val="44"/>
          <w:lang w:eastAsia="zh-CN"/>
        </w:rPr>
        <w:t>寿山乡</w:t>
      </w:r>
      <w:r>
        <w:rPr>
          <w:rFonts w:hint="default" w:ascii="Times New Roman" w:hAnsi="Times New Roman" w:eastAsia="宋体" w:cs="Times New Roman"/>
          <w:b/>
          <w:bCs/>
          <w:spacing w:val="0"/>
          <w:sz w:val="44"/>
          <w:szCs w:val="44"/>
        </w:rPr>
        <w:t>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883" w:firstLineChars="200"/>
        <w:jc w:val="both"/>
        <w:rPr>
          <w:rFonts w:hint="eastAsia" w:ascii="Times New Roman" w:hAnsi="Times New Roman" w:eastAsia="宋体" w:cs="Times New Roman"/>
          <w:b/>
          <w:bCs/>
          <w:spacing w:val="0"/>
          <w:kern w:val="2"/>
          <w:sz w:val="44"/>
          <w:szCs w:val="44"/>
          <w:lang w:val="en-US" w:eastAsia="zh-CN" w:bidi="ar-SA"/>
        </w:rPr>
      </w:pPr>
      <w:r>
        <w:rPr>
          <w:rFonts w:hint="default" w:ascii="Times New Roman" w:hAnsi="Times New Roman" w:eastAsia="宋体" w:cs="Times New Roman"/>
          <w:b/>
          <w:bCs/>
          <w:spacing w:val="0"/>
          <w:sz w:val="44"/>
          <w:szCs w:val="44"/>
          <w:lang w:eastAsia="zh-CN"/>
        </w:rPr>
        <w:t>202</w:t>
      </w:r>
      <w:r>
        <w:rPr>
          <w:rFonts w:hint="eastAsia" w:ascii="Times New Roman" w:hAnsi="Times New Roman" w:eastAsia="宋体" w:cs="Times New Roman"/>
          <w:b/>
          <w:bCs/>
          <w:spacing w:val="0"/>
          <w:sz w:val="44"/>
          <w:szCs w:val="44"/>
          <w:lang w:val="en-US" w:eastAsia="zh-CN"/>
        </w:rPr>
        <w:t>3</w:t>
      </w:r>
      <w:r>
        <w:rPr>
          <w:rFonts w:hint="default" w:ascii="Times New Roman" w:hAnsi="Times New Roman" w:eastAsia="宋体" w:cs="Times New Roman"/>
          <w:b/>
          <w:bCs/>
          <w:spacing w:val="0"/>
          <w:kern w:val="2"/>
          <w:sz w:val="44"/>
          <w:szCs w:val="44"/>
          <w:lang w:val="en-US" w:eastAsia="zh-CN" w:bidi="ar-SA"/>
        </w:rPr>
        <w:t>年度</w:t>
      </w:r>
      <w:r>
        <w:rPr>
          <w:rFonts w:hint="eastAsia" w:ascii="Times New Roman" w:hAnsi="Times New Roman" w:eastAsia="宋体" w:cs="Times New Roman"/>
          <w:b/>
          <w:bCs/>
          <w:spacing w:val="0"/>
          <w:kern w:val="2"/>
          <w:sz w:val="44"/>
          <w:szCs w:val="44"/>
          <w:lang w:val="en-US" w:eastAsia="zh-CN" w:bidi="ar-SA"/>
        </w:rPr>
        <w:t>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883" w:firstLineChars="200"/>
        <w:jc w:val="both"/>
        <w:rPr>
          <w:rFonts w:hint="eastAsia" w:ascii="Times New Roman" w:hAnsi="Times New Roman" w:eastAsia="宋体" w:cs="Times New Roman"/>
          <w:b/>
          <w:bCs/>
          <w:spacing w:val="0"/>
          <w:kern w:val="2"/>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kern w:val="0"/>
          <w:sz w:val="32"/>
          <w:szCs w:val="24"/>
          <w:lang w:val="zh-CN" w:eastAsia="zh-CN" w:bidi="ar"/>
        </w:rPr>
      </w:pPr>
      <w:r>
        <w:rPr>
          <w:rFonts w:hint="default" w:ascii="Times New Roman" w:hAnsi="Times New Roman" w:eastAsia="仿宋_GB2312" w:cs="Times New Roman"/>
          <w:color w:val="000000"/>
          <w:kern w:val="0"/>
          <w:sz w:val="32"/>
          <w:szCs w:val="24"/>
          <w:lang w:val="zh-CN" w:eastAsia="zh-CN" w:bidi="ar"/>
        </w:rPr>
        <w:t>根据《中华人民共和国政府信息公开条例》（以下简称《条例》）、《福建省政府信息公开办法》（以下简称《办法》），特向社会公布20</w:t>
      </w:r>
      <w:r>
        <w:rPr>
          <w:rFonts w:hint="default" w:ascii="Times New Roman" w:hAnsi="Times New Roman" w:eastAsia="仿宋_GB2312" w:cs="Times New Roman"/>
          <w:color w:val="000000"/>
          <w:kern w:val="0"/>
          <w:sz w:val="32"/>
          <w:szCs w:val="24"/>
          <w:lang w:val="en-US" w:eastAsia="zh-CN" w:bidi="ar"/>
        </w:rPr>
        <w:t>2</w:t>
      </w:r>
      <w:r>
        <w:rPr>
          <w:rFonts w:hint="eastAsia" w:ascii="Times New Roman" w:hAnsi="Times New Roman" w:eastAsia="仿宋_GB2312" w:cs="Times New Roman"/>
          <w:color w:val="000000"/>
          <w:kern w:val="0"/>
          <w:sz w:val="32"/>
          <w:szCs w:val="24"/>
          <w:lang w:val="en-US" w:eastAsia="zh-CN" w:bidi="ar"/>
        </w:rPr>
        <w:t>3</w:t>
      </w:r>
      <w:r>
        <w:rPr>
          <w:rFonts w:hint="default" w:ascii="Times New Roman" w:hAnsi="Times New Roman" w:eastAsia="仿宋_GB2312" w:cs="Times New Roman"/>
          <w:color w:val="000000"/>
          <w:kern w:val="0"/>
          <w:sz w:val="32"/>
          <w:szCs w:val="24"/>
          <w:lang w:val="zh-CN" w:eastAsia="zh-CN" w:bidi="ar"/>
        </w:rPr>
        <w:t>年度寿山乡人民政府信息公开工作年度报告。本报告主要由总体情况、主动公开政府信息情况、收到和处理政府信息公开申请情况、政府信息公开行政复议、行政诉讼情况、存在的主要问题及改进情况、其他需要报告的事项等六部分组成。本报告统计数据时间为</w:t>
      </w:r>
      <w:r>
        <w:rPr>
          <w:rFonts w:hint="default" w:ascii="Times New Roman" w:hAnsi="Times New Roman" w:eastAsia="仿宋_GB2312" w:cs="Times New Roman"/>
          <w:color w:val="000000"/>
          <w:kern w:val="0"/>
          <w:sz w:val="32"/>
          <w:szCs w:val="24"/>
          <w:lang w:val="en-US" w:eastAsia="zh-CN" w:bidi="ar"/>
        </w:rPr>
        <w:t>202</w:t>
      </w:r>
      <w:r>
        <w:rPr>
          <w:rFonts w:hint="eastAsia" w:ascii="Times New Roman" w:hAnsi="Times New Roman" w:eastAsia="仿宋_GB2312" w:cs="Times New Roman"/>
          <w:color w:val="000000"/>
          <w:kern w:val="0"/>
          <w:sz w:val="32"/>
          <w:szCs w:val="24"/>
          <w:lang w:val="en-US" w:eastAsia="zh-CN" w:bidi="ar"/>
        </w:rPr>
        <w:t>3</w:t>
      </w:r>
      <w:r>
        <w:rPr>
          <w:rFonts w:hint="default" w:ascii="Times New Roman" w:hAnsi="Times New Roman" w:eastAsia="仿宋_GB2312" w:cs="Times New Roman"/>
          <w:color w:val="000000"/>
          <w:kern w:val="0"/>
          <w:sz w:val="32"/>
          <w:szCs w:val="24"/>
          <w:lang w:val="zh-CN" w:eastAsia="zh-CN" w:bidi="ar"/>
        </w:rPr>
        <w:t>年1月1日起至20</w:t>
      </w:r>
      <w:r>
        <w:rPr>
          <w:rFonts w:hint="default" w:ascii="Times New Roman" w:hAnsi="Times New Roman" w:eastAsia="仿宋_GB2312" w:cs="Times New Roman"/>
          <w:color w:val="000000"/>
          <w:kern w:val="0"/>
          <w:sz w:val="32"/>
          <w:szCs w:val="24"/>
          <w:lang w:val="en-US" w:eastAsia="zh-CN" w:bidi="ar"/>
        </w:rPr>
        <w:t>2</w:t>
      </w:r>
      <w:r>
        <w:rPr>
          <w:rFonts w:hint="eastAsia" w:ascii="Times New Roman" w:hAnsi="Times New Roman" w:eastAsia="仿宋_GB2312" w:cs="Times New Roman"/>
          <w:color w:val="000000"/>
          <w:kern w:val="0"/>
          <w:sz w:val="32"/>
          <w:szCs w:val="24"/>
          <w:lang w:val="en-US" w:eastAsia="zh-CN" w:bidi="ar"/>
        </w:rPr>
        <w:t>3</w:t>
      </w:r>
      <w:r>
        <w:rPr>
          <w:rFonts w:hint="default" w:ascii="Times New Roman" w:hAnsi="Times New Roman" w:eastAsia="仿宋_GB2312" w:cs="Times New Roman"/>
          <w:color w:val="000000"/>
          <w:kern w:val="0"/>
          <w:sz w:val="32"/>
          <w:szCs w:val="24"/>
          <w:lang w:val="zh-CN" w:eastAsia="zh-CN" w:bidi="ar"/>
        </w:rPr>
        <w:t>年12月31日。本报告依托福州市晋安区人民政府门户网http://www.fzja.gov.cn/向社会公布，公民、法人及其他组织需要查询报告中相关政府信息公开工作事项的，可与寿山乡政府信息公开办公室联系（单位地址：晋安区寿山乡岭头街38号；联系电话：87930787；邮编：350021）。</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总体情况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lang w:val="en-US" w:eastAsia="zh-CN"/>
        </w:rPr>
        <w:t>（一）主动公开政府信息情况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lang w:val="en-US" w:eastAsia="zh-CN"/>
        </w:rPr>
        <w:t>1、</w:t>
      </w:r>
      <w:r>
        <w:rPr>
          <w:rFonts w:hint="default" w:ascii="Times New Roman" w:hAnsi="Times New Roman" w:eastAsia="仿宋_GB2312" w:cs="Times New Roman"/>
          <w:b/>
          <w:bCs/>
          <w:color w:val="000000"/>
          <w:kern w:val="0"/>
          <w:sz w:val="32"/>
          <w:szCs w:val="32"/>
        </w:rPr>
        <w:t>主动公开政府信息的数量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rPr>
        <w:t>我</w:t>
      </w:r>
      <w:r>
        <w:rPr>
          <w:rFonts w:hint="default" w:ascii="Times New Roman" w:hAnsi="Times New Roman" w:eastAsia="仿宋_GB2312" w:cs="Times New Roman"/>
          <w:color w:val="000000"/>
          <w:kern w:val="0"/>
          <w:sz w:val="32"/>
          <w:szCs w:val="32"/>
          <w:lang w:eastAsia="zh-CN"/>
        </w:rPr>
        <w:t>乡</w:t>
      </w:r>
      <w:r>
        <w:rPr>
          <w:rFonts w:hint="default" w:ascii="Times New Roman" w:hAnsi="Times New Roman" w:eastAsia="仿宋_GB2312" w:cs="Times New Roman"/>
          <w:color w:val="000000"/>
          <w:kern w:val="0"/>
          <w:sz w:val="32"/>
          <w:szCs w:val="32"/>
          <w:lang w:val="en-US" w:eastAsia="zh-CN"/>
        </w:rPr>
        <w:t>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年累计主动公开政府信息</w:t>
      </w:r>
      <w:r>
        <w:rPr>
          <w:rFonts w:hint="eastAsia" w:ascii="Times New Roman" w:hAnsi="Times New Roman" w:eastAsia="仿宋_GB2312" w:cs="Times New Roman"/>
          <w:color w:val="000000"/>
          <w:kern w:val="0"/>
          <w:sz w:val="32"/>
          <w:szCs w:val="32"/>
          <w:highlight w:val="none"/>
          <w:lang w:val="en-US" w:eastAsia="zh-CN"/>
        </w:rPr>
        <w:t>17</w:t>
      </w:r>
      <w:r>
        <w:rPr>
          <w:rFonts w:hint="default" w:ascii="Times New Roman" w:hAnsi="Times New Roman" w:eastAsia="仿宋_GB2312" w:cs="Times New Roman"/>
          <w:color w:val="000000"/>
          <w:kern w:val="0"/>
          <w:sz w:val="32"/>
          <w:szCs w:val="32"/>
        </w:rPr>
        <w:t>条。</w:t>
      </w:r>
      <w:r>
        <w:rPr>
          <w:rFonts w:hint="eastAsia" w:ascii="Times New Roman" w:hAnsi="Times New Roman" w:eastAsia="仿宋_GB2312" w:cs="Times New Roman"/>
          <w:color w:val="000000"/>
          <w:kern w:val="0"/>
          <w:sz w:val="32"/>
          <w:szCs w:val="32"/>
          <w:lang w:eastAsia="zh-CN"/>
        </w:rPr>
        <w:t>其中机构职能类信息</w:t>
      </w:r>
      <w:r>
        <w:rPr>
          <w:rFonts w:hint="eastAsia" w:ascii="Times New Roman" w:hAnsi="Times New Roman" w:eastAsia="仿宋_GB2312" w:cs="Times New Roman"/>
          <w:color w:val="000000"/>
          <w:kern w:val="0"/>
          <w:sz w:val="32"/>
          <w:szCs w:val="32"/>
          <w:highlight w:val="none"/>
          <w:lang w:val="en-US" w:eastAsia="zh-CN"/>
        </w:rPr>
        <w:t>5</w:t>
      </w:r>
      <w:r>
        <w:rPr>
          <w:rFonts w:hint="eastAsia" w:ascii="Times New Roman" w:hAnsi="Times New Roman" w:eastAsia="仿宋_GB2312" w:cs="Times New Roman"/>
          <w:color w:val="000000"/>
          <w:kern w:val="0"/>
          <w:sz w:val="32"/>
          <w:szCs w:val="32"/>
          <w:lang w:val="en-US" w:eastAsia="zh-CN"/>
        </w:rPr>
        <w:t>条，</w:t>
      </w:r>
      <w:r>
        <w:rPr>
          <w:rFonts w:hint="eastAsia" w:ascii="Times New Roman" w:hAnsi="Times New Roman" w:eastAsia="仿宋_GB2312" w:cs="Times New Roman"/>
          <w:color w:val="000000"/>
          <w:kern w:val="0"/>
          <w:sz w:val="32"/>
          <w:szCs w:val="32"/>
          <w:highlight w:val="none"/>
          <w:lang w:val="en-US" w:eastAsia="zh-CN"/>
        </w:rPr>
        <w:t>其他应主动公开的政府信息12条。历年累计</w:t>
      </w:r>
      <w:r>
        <w:rPr>
          <w:rFonts w:hint="default" w:ascii="Times New Roman" w:hAnsi="Times New Roman" w:eastAsia="仿宋_GB2312" w:cs="Times New Roman"/>
          <w:color w:val="000000"/>
          <w:kern w:val="0"/>
          <w:sz w:val="32"/>
          <w:szCs w:val="32"/>
          <w:highlight w:val="none"/>
        </w:rPr>
        <w:t>主动公开政府信息</w:t>
      </w:r>
      <w:r>
        <w:rPr>
          <w:rFonts w:hint="eastAsia" w:ascii="Times New Roman" w:hAnsi="Times New Roman" w:eastAsia="仿宋_GB2312" w:cs="Times New Roman"/>
          <w:color w:val="000000"/>
          <w:kern w:val="0"/>
          <w:sz w:val="32"/>
          <w:szCs w:val="32"/>
          <w:highlight w:val="none"/>
          <w:lang w:val="en-US" w:eastAsia="zh-CN"/>
        </w:rPr>
        <w:t>657条。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2、主动公开政府信息的主要类别</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rPr>
        <w:t>年主动公开的政府信息主要包括</w:t>
      </w:r>
      <w:r>
        <w:rPr>
          <w:rFonts w:hint="default" w:ascii="Times New Roman" w:hAnsi="Times New Roman" w:eastAsia="仿宋_GB2312" w:cs="Times New Roman"/>
          <w:color w:val="000000"/>
          <w:kern w:val="0"/>
          <w:sz w:val="32"/>
          <w:szCs w:val="32"/>
          <w:lang w:val="en-US" w:eastAsia="zh-CN"/>
        </w:rPr>
        <w:t>机构</w:t>
      </w:r>
      <w:r>
        <w:rPr>
          <w:rFonts w:hint="eastAsia" w:ascii="Times New Roman" w:hAnsi="Times New Roman" w:eastAsia="仿宋_GB2312" w:cs="Times New Roman"/>
          <w:color w:val="000000"/>
          <w:kern w:val="0"/>
          <w:sz w:val="32"/>
          <w:szCs w:val="32"/>
          <w:lang w:val="en-US" w:eastAsia="zh-CN"/>
        </w:rPr>
        <w:t>职能</w:t>
      </w:r>
      <w:r>
        <w:rPr>
          <w:rFonts w:hint="default" w:ascii="Times New Roman" w:hAnsi="Times New Roman" w:eastAsia="仿宋_GB2312" w:cs="Times New Roman"/>
          <w:color w:val="000000"/>
          <w:kern w:val="0"/>
          <w:sz w:val="32"/>
          <w:szCs w:val="32"/>
          <w:lang w:val="en-US" w:eastAsia="zh-CN"/>
        </w:rPr>
        <w:t>设置</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其他应主动公开的政府信息</w:t>
      </w:r>
      <w:r>
        <w:rPr>
          <w:rFonts w:hint="eastAsia" w:ascii="Times New Roman" w:hAnsi="Times New Roman" w:eastAsia="仿宋_GB2312" w:cs="Times New Roman"/>
          <w:color w:val="000000"/>
          <w:kern w:val="0"/>
          <w:sz w:val="32"/>
          <w:szCs w:val="32"/>
          <w:lang w:val="en-US" w:eastAsia="zh-CN"/>
        </w:rPr>
        <w:t>等</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b/>
          <w:bCs/>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3、主动公开政府信息的形式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年，我</w:t>
      </w:r>
      <w:r>
        <w:rPr>
          <w:rFonts w:hint="default" w:ascii="Times New Roman" w:hAnsi="Times New Roman" w:eastAsia="仿宋_GB2312" w:cs="Times New Roman"/>
          <w:color w:val="000000"/>
          <w:kern w:val="0"/>
          <w:sz w:val="32"/>
          <w:szCs w:val="32"/>
          <w:lang w:eastAsia="zh-CN"/>
        </w:rPr>
        <w:t>乡</w:t>
      </w:r>
      <w:r>
        <w:rPr>
          <w:rFonts w:hint="default" w:ascii="Times New Roman" w:hAnsi="Times New Roman" w:eastAsia="仿宋_GB2312" w:cs="Times New Roman"/>
          <w:color w:val="000000"/>
          <w:kern w:val="0"/>
          <w:sz w:val="32"/>
          <w:szCs w:val="32"/>
        </w:rPr>
        <w:t>主要通过福州市晋安区政府门户网站公开政府信息，全年所有主动公开的政府信息文件的电子文档和纸质材料均已移交晋安区档案局，方便公众查阅。</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b/>
          <w:bCs/>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4</w:t>
      </w:r>
      <w:r>
        <w:rPr>
          <w:rFonts w:hint="default" w:ascii="Times New Roman" w:hAnsi="Times New Roman" w:eastAsia="仿宋_GB2312" w:cs="Times New Roman"/>
          <w:b/>
          <w:bCs/>
          <w:color w:val="000000"/>
          <w:kern w:val="0"/>
          <w:sz w:val="32"/>
          <w:szCs w:val="32"/>
          <w:lang w:val="en-US" w:eastAsia="zh-CN"/>
        </w:rPr>
        <w:t>、回应社会关切情况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对涉及我</w:t>
      </w:r>
      <w:r>
        <w:rPr>
          <w:rFonts w:hint="eastAsia" w:ascii="Times New Roman" w:hAnsi="Times New Roman" w:eastAsia="仿宋_GB2312" w:cs="Times New Roman"/>
          <w:color w:val="000000"/>
          <w:kern w:val="0"/>
          <w:sz w:val="32"/>
          <w:szCs w:val="32"/>
          <w:lang w:eastAsia="zh-CN"/>
        </w:rPr>
        <w:t>乡</w:t>
      </w:r>
      <w:r>
        <w:rPr>
          <w:rFonts w:hint="default" w:ascii="Times New Roman" w:hAnsi="Times New Roman" w:eastAsia="仿宋_GB2312" w:cs="Times New Roman"/>
          <w:color w:val="000000"/>
          <w:kern w:val="0"/>
          <w:sz w:val="32"/>
          <w:szCs w:val="32"/>
        </w:rPr>
        <w:t>的突发事件、公共安全、媒体关切等重要政务舆情，按照属地管理、分级负责、谁主管谁负责的原则，明确回应主体，落实责任，及时按程序发布权威信息，将事实真相、政策措施以及处置结果，认真回应社会关切。我</w:t>
      </w:r>
      <w:r>
        <w:rPr>
          <w:rFonts w:hint="default" w:ascii="Times New Roman" w:hAnsi="Times New Roman" w:eastAsia="仿宋_GB2312" w:cs="Times New Roman"/>
          <w:color w:val="000000"/>
          <w:kern w:val="0"/>
          <w:sz w:val="32"/>
          <w:szCs w:val="32"/>
          <w:lang w:eastAsia="zh-CN"/>
        </w:rPr>
        <w:t>乡</w:t>
      </w:r>
      <w:r>
        <w:rPr>
          <w:rFonts w:hint="default" w:ascii="Times New Roman" w:hAnsi="Times New Roman" w:eastAsia="仿宋_GB2312" w:cs="Times New Roman"/>
          <w:color w:val="000000"/>
          <w:kern w:val="0"/>
          <w:sz w:val="32"/>
          <w:szCs w:val="32"/>
        </w:rPr>
        <w:t>通过</w:t>
      </w:r>
      <w:r>
        <w:rPr>
          <w:rFonts w:hint="default" w:ascii="Times New Roman" w:hAnsi="Times New Roman" w:eastAsia="仿宋_GB2312" w:cs="Times New Roman"/>
          <w:color w:val="000000"/>
          <w:kern w:val="0"/>
          <w:sz w:val="32"/>
          <w:szCs w:val="32"/>
          <w:lang w:val="en-US" w:eastAsia="zh-CN"/>
        </w:rPr>
        <w:t>“12345”便民呼叫中心、数字城管等平台办结各类便民服务事项564件，按期办结率和群众满意度达100%。</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lang w:val="en-US" w:eastAsia="zh-CN"/>
        </w:rPr>
        <w:t>（二）政府信息依申请公开办理情况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b/>
          <w:bCs/>
          <w:kern w:val="0"/>
          <w:sz w:val="32"/>
          <w:szCs w:val="32"/>
          <w:lang w:val="en-US" w:eastAsia="zh-CN" w:bidi="ar"/>
        </w:rPr>
        <w:t>1、受理申请的数量：</w:t>
      </w: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乡收到</w:t>
      </w:r>
      <w:r>
        <w:rPr>
          <w:rFonts w:hint="default" w:ascii="Times New Roman" w:hAnsi="Times New Roman" w:eastAsia="仿宋_GB2312" w:cs="Times New Roman"/>
          <w:sz w:val="32"/>
          <w:szCs w:val="32"/>
        </w:rPr>
        <w:t>要求公开政府信息</w:t>
      </w:r>
      <w:r>
        <w:rPr>
          <w:rFonts w:hint="default" w:ascii="Times New Roman" w:hAnsi="Times New Roman" w:eastAsia="仿宋_GB2312" w:cs="Times New Roman"/>
          <w:color w:val="000000"/>
          <w:kern w:val="0"/>
          <w:sz w:val="32"/>
          <w:szCs w:val="32"/>
        </w:rPr>
        <w:t>的申请</w:t>
      </w:r>
      <w:r>
        <w:rPr>
          <w:rFonts w:hint="eastAsia" w:ascii="Times New Roman" w:hAnsi="Times New Roman" w:eastAsia="仿宋_GB2312" w:cs="Times New Roman"/>
          <w:color w:val="000000"/>
          <w:kern w:val="0"/>
          <w:sz w:val="32"/>
          <w:szCs w:val="32"/>
          <w:lang w:val="en-US" w:eastAsia="zh-CN"/>
        </w:rPr>
        <w:t>0件</w:t>
      </w:r>
      <w:r>
        <w:rPr>
          <w:rFonts w:hint="default" w:ascii="Times New Roman" w:hAnsi="Times New Roman" w:eastAsia="仿宋_GB2312" w:cs="Times New Roman"/>
          <w:color w:val="000000"/>
          <w:kern w:val="0"/>
          <w:sz w:val="32"/>
          <w:szCs w:val="32"/>
        </w:rPr>
        <w:t>。历年累计</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份。</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2、对申请的办理情况：</w:t>
      </w:r>
      <w:r>
        <w:rPr>
          <w:rFonts w:hint="default" w:ascii="Times New Roman" w:hAnsi="Times New Roman" w:eastAsia="仿宋_GB2312" w:cs="Times New Roman"/>
          <w:sz w:val="32"/>
          <w:szCs w:val="32"/>
        </w:rPr>
        <w:t>对于上述今年申请公开的要求，我</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已全部答复，已答复中“同意公开答复数”0件，“部分公开答复数”0件，“不予公开”0件，“非政府信息、政府信息不存在、非本机关政府信息”答复数为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件。</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3、“不予公开”的政府信息涉及的主要内容及不予公开原因：</w:t>
      </w:r>
      <w:r>
        <w:rPr>
          <w:rFonts w:hint="default" w:ascii="Times New Roman" w:hAnsi="Times New Roman" w:eastAsia="仿宋_GB2312" w:cs="Times New Roman"/>
          <w:sz w:val="32"/>
          <w:szCs w:val="32"/>
        </w:rPr>
        <w:t>未有“不予公开”的依申请政府信息。</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lang w:val="en-US" w:eastAsia="zh-CN"/>
        </w:rPr>
        <w:t>（三）政府信息管理方面</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严格执行政府信息公开相关制度，做好政府信息公开保密审查，在发文稿纸、各类公文均注明信息公开属性，不予公开的均注明理由，政策文件和解读材料同步组织、同步审签、同步部署。每季度对公文的公开属性进行核对，及时发现、整改问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lang w:val="en-US" w:eastAsia="zh-CN"/>
        </w:rPr>
        <w:t>（四）平台建设方面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依托网站规范建设政府信息公开指南、政府信息公开制度、法定主动公开内容、政府信息公开年报等栏目，</w:t>
      </w:r>
      <w:r>
        <w:rPr>
          <w:rFonts w:hint="eastAsia" w:ascii="Times New Roman" w:hAnsi="Times New Roman" w:eastAsia="仿宋_GB2312" w:cs="Times New Roman"/>
          <w:kern w:val="0"/>
          <w:sz w:val="32"/>
          <w:szCs w:val="32"/>
          <w:lang w:val="en-US" w:eastAsia="zh-CN" w:bidi="ar"/>
        </w:rPr>
        <w:t>确保</w:t>
      </w:r>
      <w:r>
        <w:rPr>
          <w:rFonts w:hint="default" w:ascii="Times New Roman" w:hAnsi="Times New Roman" w:eastAsia="仿宋_GB2312" w:cs="Times New Roman"/>
          <w:kern w:val="0"/>
          <w:sz w:val="32"/>
          <w:szCs w:val="32"/>
          <w:lang w:val="en-US" w:eastAsia="zh-CN" w:bidi="ar"/>
        </w:rPr>
        <w:t>做到专栏专用。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lang w:val="en-US" w:eastAsia="zh-CN"/>
        </w:rPr>
        <w:t>（五）监督保障方面</w:t>
      </w:r>
    </w:p>
    <w:p>
      <w:pPr>
        <w:keepNext w:val="0"/>
        <w:keepLines w:val="0"/>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仿宋_GB2312" w:cs="Times New Roman"/>
          <w:color w:val="000000"/>
          <w:kern w:val="0"/>
          <w:sz w:val="32"/>
          <w:szCs w:val="24"/>
          <w:lang w:val="en-US" w:eastAsia="zh-CN" w:bidi="ar"/>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000000"/>
          <w:kern w:val="0"/>
          <w:sz w:val="32"/>
          <w:szCs w:val="24"/>
          <w:lang w:val="en-US" w:eastAsia="zh-CN" w:bidi="ar"/>
        </w:rPr>
        <w:t>成立了</w:t>
      </w:r>
      <w:r>
        <w:rPr>
          <w:rFonts w:hint="eastAsia" w:ascii="Times New Roman" w:hAnsi="Times New Roman" w:eastAsia="仿宋_GB2312" w:cs="Times New Roman"/>
          <w:color w:val="000000"/>
          <w:kern w:val="0"/>
          <w:sz w:val="32"/>
          <w:szCs w:val="24"/>
          <w:lang w:val="en-US" w:eastAsia="zh-CN" w:bidi="ar"/>
        </w:rPr>
        <w:t>寿山乡</w:t>
      </w:r>
      <w:r>
        <w:rPr>
          <w:rFonts w:hint="default" w:ascii="Times New Roman" w:hAnsi="Times New Roman" w:eastAsia="仿宋_GB2312" w:cs="Times New Roman"/>
          <w:color w:val="000000"/>
          <w:kern w:val="0"/>
          <w:sz w:val="32"/>
          <w:szCs w:val="24"/>
          <w:lang w:val="en-US" w:eastAsia="zh-CN" w:bidi="ar"/>
        </w:rPr>
        <w:t>政府信息公开领导小组，负责指导、协调和监督政府信息公开工作的推进，</w:t>
      </w:r>
      <w:r>
        <w:rPr>
          <w:rFonts w:hint="eastAsia" w:ascii="Times New Roman" w:hAnsi="Times New Roman" w:eastAsia="仿宋_GB2312" w:cs="Times New Roman"/>
          <w:color w:val="000000"/>
          <w:kern w:val="0"/>
          <w:sz w:val="32"/>
          <w:szCs w:val="24"/>
          <w:lang w:val="en-US" w:eastAsia="zh-CN" w:bidi="ar"/>
        </w:rPr>
        <w:t>安排</w:t>
      </w:r>
      <w:r>
        <w:rPr>
          <w:rFonts w:hint="default" w:ascii="Times New Roman" w:hAnsi="Times New Roman" w:eastAsia="仿宋_GB2312" w:cs="Times New Roman"/>
          <w:color w:val="000000"/>
          <w:kern w:val="0"/>
          <w:sz w:val="32"/>
          <w:szCs w:val="24"/>
          <w:lang w:val="en-US" w:eastAsia="zh-CN" w:bidi="ar"/>
        </w:rPr>
        <w:t>专人具体负责日常管理工作。把政府信息公开工作纳入了对</w:t>
      </w:r>
      <w:r>
        <w:rPr>
          <w:rFonts w:hint="eastAsia" w:ascii="Times New Roman" w:hAnsi="Times New Roman" w:eastAsia="仿宋_GB2312" w:cs="Times New Roman"/>
          <w:color w:val="000000"/>
          <w:kern w:val="0"/>
          <w:sz w:val="32"/>
          <w:szCs w:val="24"/>
          <w:lang w:val="en-US" w:eastAsia="zh-CN" w:bidi="ar"/>
        </w:rPr>
        <w:t>乡</w:t>
      </w:r>
      <w:r>
        <w:rPr>
          <w:rFonts w:hint="default" w:ascii="Times New Roman" w:hAnsi="Times New Roman" w:eastAsia="仿宋_GB2312" w:cs="Times New Roman"/>
          <w:color w:val="000000"/>
          <w:kern w:val="0"/>
          <w:sz w:val="32"/>
          <w:szCs w:val="24"/>
          <w:lang w:val="en-US" w:eastAsia="zh-CN" w:bidi="ar"/>
        </w:rPr>
        <w:t>机关各</w:t>
      </w:r>
      <w:r>
        <w:rPr>
          <w:rFonts w:hint="eastAsia" w:ascii="Times New Roman" w:hAnsi="Times New Roman" w:eastAsia="仿宋_GB2312" w:cs="Times New Roman"/>
          <w:color w:val="000000"/>
          <w:kern w:val="0"/>
          <w:sz w:val="32"/>
          <w:szCs w:val="24"/>
          <w:lang w:val="en-US" w:eastAsia="zh-CN" w:bidi="ar"/>
        </w:rPr>
        <w:t>部门</w:t>
      </w:r>
      <w:r>
        <w:rPr>
          <w:rFonts w:hint="default" w:ascii="Times New Roman" w:hAnsi="Times New Roman" w:eastAsia="仿宋_GB2312" w:cs="Times New Roman"/>
          <w:color w:val="000000"/>
          <w:kern w:val="0"/>
          <w:sz w:val="32"/>
          <w:szCs w:val="24"/>
          <w:lang w:val="en-US" w:eastAsia="zh-CN" w:bidi="ar"/>
        </w:rPr>
        <w:t>的工作考核体系，提高了各</w:t>
      </w:r>
      <w:r>
        <w:rPr>
          <w:rFonts w:hint="eastAsia" w:ascii="Times New Roman" w:hAnsi="Times New Roman" w:eastAsia="仿宋_GB2312" w:cs="Times New Roman"/>
          <w:color w:val="000000"/>
          <w:kern w:val="0"/>
          <w:sz w:val="32"/>
          <w:szCs w:val="24"/>
          <w:lang w:val="en-US" w:eastAsia="zh-CN" w:bidi="ar"/>
        </w:rPr>
        <w:t>部门</w:t>
      </w:r>
      <w:r>
        <w:rPr>
          <w:rFonts w:hint="default" w:ascii="Times New Roman" w:hAnsi="Times New Roman" w:eastAsia="仿宋_GB2312" w:cs="Times New Roman"/>
          <w:color w:val="000000"/>
          <w:kern w:val="0"/>
          <w:sz w:val="32"/>
          <w:szCs w:val="24"/>
          <w:lang w:val="en-US" w:eastAsia="zh-CN" w:bidi="ar"/>
        </w:rPr>
        <w:t>做好信息公开工作的自觉性。建立了信息公开责任追究制度，增强了各</w:t>
      </w:r>
      <w:r>
        <w:rPr>
          <w:rFonts w:hint="eastAsia" w:ascii="Times New Roman" w:hAnsi="Times New Roman" w:eastAsia="仿宋_GB2312" w:cs="Times New Roman"/>
          <w:color w:val="000000"/>
          <w:kern w:val="0"/>
          <w:sz w:val="32"/>
          <w:szCs w:val="24"/>
          <w:lang w:val="en-US" w:eastAsia="zh-CN" w:bidi="ar"/>
        </w:rPr>
        <w:t>部门</w:t>
      </w:r>
      <w:r>
        <w:rPr>
          <w:rFonts w:hint="default" w:ascii="Times New Roman" w:hAnsi="Times New Roman" w:eastAsia="仿宋_GB2312" w:cs="Times New Roman"/>
          <w:color w:val="000000"/>
          <w:kern w:val="0"/>
          <w:sz w:val="32"/>
          <w:szCs w:val="24"/>
          <w:lang w:val="en-US" w:eastAsia="zh-CN" w:bidi="ar"/>
        </w:rPr>
        <w:t>做好信息公开工作的责任感，确保政府信息公开各项工作落到实处。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both"/>
        <w:rPr>
          <w:rFonts w:hint="eastAsia" w:ascii="宋体" w:hAnsi="宋体"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32"/>
          <w:szCs w:val="32"/>
          <w:shd w:val="clear" w:fill="FFFFFF"/>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eastAsia" w:ascii="宋体" w:eastAsia="宋体"/>
                <w:sz w:val="24"/>
                <w:szCs w:val="24"/>
                <w:lang w:val="en-US" w:eastAsia="zh-CN"/>
              </w:rPr>
            </w:pPr>
            <w:r>
              <w:rPr>
                <w:rFonts w:hint="eastAsia" w:asciiTheme="minorHAnsi" w:hAnsiTheme="minorHAnsi" w:eastAsiaTheme="minorEastAsia" w:cstheme="minorBidi"/>
                <w:kern w:val="2"/>
                <w:sz w:val="21"/>
                <w:szCs w:val="24"/>
                <w:lang w:val="en-US" w:eastAsia="zh-CN" w:bidi="ar-SA"/>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both"/>
        <w:rPr>
          <w:rFonts w:hint="eastAsia" w:ascii="宋体" w:hAnsi="宋体"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32"/>
          <w:szCs w:val="32"/>
          <w:shd w:val="clear" w:fill="FFFFFF"/>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jc w:val="center"/>
              <w:rPr>
                <w:rFonts w:hint="eastAsia" w:ascii="宋体"/>
                <w:sz w:val="24"/>
                <w:szCs w:val="24"/>
              </w:rPr>
            </w:pPr>
            <w:r>
              <w:rPr>
                <w:rFonts w:hint="eastAsia" w:ascii="Calibri" w:hAnsi="Calibri" w:cs="Calibri"/>
                <w:kern w:val="0"/>
                <w:sz w:val="20"/>
                <w:szCs w:val="20"/>
                <w:lang w:val="en-US" w:eastAsia="zh-CN" w:bidi="ar"/>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宋体" w:hAnsi="宋体"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32"/>
          <w:szCs w:val="32"/>
          <w:shd w:val="clear" w:fill="FFFFFF"/>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r>
              <w:rPr>
                <w:rFonts w:hint="eastAsia" w:ascii="Calibri" w:hAnsi="Calibri" w:cs="Calibri"/>
                <w:kern w:val="0"/>
                <w:sz w:val="20"/>
                <w:szCs w:val="20"/>
                <w:lang w:val="en-US" w:eastAsia="zh-CN" w:bidi="ar"/>
              </w:rPr>
              <w:t>0</w:t>
            </w:r>
          </w:p>
        </w:tc>
      </w:tr>
    </w:tbl>
    <w:p>
      <w:pPr>
        <w:keepNext w:val="0"/>
        <w:keepLines w:val="0"/>
        <w:widowControl/>
        <w:suppressLineNumbers w:val="0"/>
        <w:jc w:val="left"/>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存在的主要问题及改进情况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Times New Roman" w:hAnsi="Times New Roman" w:eastAsia="仿宋_GB2312" w:cs="Times New Roman"/>
          <w:color w:val="000000"/>
          <w:kern w:val="2"/>
          <w:sz w:val="32"/>
          <w:szCs w:val="24"/>
          <w:lang w:val="zh-CN" w:eastAsia="zh-CN" w:bidi="ar-SA"/>
        </w:rPr>
        <w:t>202</w:t>
      </w:r>
      <w:r>
        <w:rPr>
          <w:rFonts w:hint="eastAsia" w:ascii="Times New Roman" w:hAnsi="Times New Roman" w:eastAsia="仿宋_GB2312" w:cs="Times New Roman"/>
          <w:color w:val="000000"/>
          <w:kern w:val="2"/>
          <w:sz w:val="32"/>
          <w:szCs w:val="24"/>
          <w:lang w:val="en-US" w:eastAsia="zh-CN" w:bidi="ar-SA"/>
        </w:rPr>
        <w:t>3</w:t>
      </w:r>
      <w:r>
        <w:rPr>
          <w:rFonts w:hint="eastAsia" w:ascii="Times New Roman" w:hAnsi="Times New Roman" w:eastAsia="仿宋_GB2312" w:cs="Times New Roman"/>
          <w:color w:val="000000"/>
          <w:kern w:val="2"/>
          <w:sz w:val="32"/>
          <w:szCs w:val="24"/>
          <w:lang w:val="zh-CN" w:eastAsia="zh-CN" w:bidi="ar-SA"/>
        </w:rPr>
        <w:t>年，我乡政府信息公开工作取得了一定的成绩。但仍存在一些不足，主要表现在：一是政务公开“以公开促落实”的功能有待进一步强化。存在“上网即完成公开”的思想，尚未形成以公开助推政策落地的工作机制。二是政策解读质量有待进一步提升。政策发布虽然实现了“应解读尽解读”，但解读的针对性、实效性还不强，在帮助村民企业读懂政策、使用政策方面，还没有真正发挥好作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Times New Roman" w:hAnsi="Times New Roman" w:eastAsia="仿宋_GB2312" w:cs="Times New Roman"/>
          <w:color w:val="000000"/>
          <w:kern w:val="2"/>
          <w:sz w:val="32"/>
          <w:szCs w:val="24"/>
          <w:lang w:val="zh-CN" w:eastAsia="zh-CN" w:bidi="ar-SA"/>
        </w:rPr>
      </w:pPr>
      <w:r>
        <w:rPr>
          <w:rFonts w:hint="eastAsia" w:ascii="Times New Roman" w:hAnsi="Times New Roman" w:eastAsia="仿宋_GB2312" w:cs="Times New Roman"/>
          <w:color w:val="000000"/>
          <w:kern w:val="2"/>
          <w:sz w:val="32"/>
          <w:szCs w:val="24"/>
          <w:lang w:val="zh-CN" w:eastAsia="zh-CN" w:bidi="ar-SA"/>
        </w:rPr>
        <w:t>接下来，一是重点领域信息公开。加大信息公开力度。推进环保、审计、民生、项目信息公开。优化涉企服务信息供给，做好重要政策信息推送工作，第一时间将助企纾困政策精准推送给企业。二是切实提升政策解读质量。开展政策解读专题培训，提高相关人员政策解读相关专业知识和技能水平，信息公开工作机构制定政策解读材料框架，明确解读材料要素，指导政策制定部门以惠企利民为出发点。三是推进重大行政决策事项全过程公开和公众参与。制定并公布乡政府重大行政决策事项目录，对乡级重大行政决策事项实行目录化管理。在决策过程中采取网络征集、书面征询等方式广泛征求各方意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六、其他需要报告的事项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FA11D"/>
    <w:multiLevelType w:val="singleLevel"/>
    <w:tmpl w:val="873FA11D"/>
    <w:lvl w:ilvl="0" w:tentative="0">
      <w:start w:val="1"/>
      <w:numFmt w:val="chineseCounting"/>
      <w:suff w:val="nothing"/>
      <w:lvlText w:val="%1、"/>
      <w:lvlJc w:val="left"/>
      <w:rPr>
        <w:rFonts w:hint="eastAsia"/>
      </w:rPr>
    </w:lvl>
  </w:abstractNum>
  <w:abstractNum w:abstractNumId="1">
    <w:nsid w:val="28BCAF1E"/>
    <w:multiLevelType w:val="singleLevel"/>
    <w:tmpl w:val="28BCAF1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MDc1NDcxZWFhOThhMTYyZDA0ZWMzZTg4ZDJmMjUifQ=="/>
  </w:docVars>
  <w:rsids>
    <w:rsidRoot w:val="35EC7D74"/>
    <w:rsid w:val="2C1E7BA3"/>
    <w:rsid w:val="35EC7D74"/>
    <w:rsid w:val="49B129C6"/>
    <w:rsid w:val="7849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2024-01-08T02:13:00Z</dcterms:created>
  <dc:creator>L</dc:creator>
  <cp:lastModifiedBy>L</cp:lastModifiedBy>
  <dcterms:modified xsi:type="dcterms:W3CDTF">2024-01-10T01:28:50Z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78C5B90FF6654C448035F33A6A645B2B_13</vt:lpwstr>
  </property>
</Properties>
</file>