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" w:hAnsi="??"/>
          <w:sz w:val="36"/>
          <w:szCs w:val="36"/>
        </w:rPr>
      </w:pPr>
    </w:p>
    <w:p>
      <w:pPr>
        <w:spacing w:beforeLines="50" w:afterLines="5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年度晋安区本级财政决算相关重要事项说明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一、晋安区</w:t>
      </w:r>
      <w:r>
        <w:rPr>
          <w:rFonts w:hint="eastAsia" w:ascii="仿宋_GB2312" w:hAnsi="??" w:eastAsia="仿宋_GB2312" w:cs="Arial"/>
          <w:kern w:val="0"/>
          <w:sz w:val="32"/>
          <w:szCs w:val="32"/>
        </w:rPr>
        <w:t>本级支出预算说明</w:t>
      </w:r>
    </w:p>
    <w:p>
      <w:pPr>
        <w:spacing w:line="600" w:lineRule="exact"/>
        <w:ind w:firstLine="640" w:firstLineChars="200"/>
        <w:rPr>
          <w:rFonts w:ascii="仿宋_GB2312" w:hAnsi="??" w:eastAsia="仿宋_GB2312" w:cs="Arial"/>
          <w:kern w:val="0"/>
          <w:sz w:val="32"/>
          <w:szCs w:val="32"/>
        </w:rPr>
      </w:pPr>
      <w:r>
        <w:rPr>
          <w:rFonts w:ascii="仿宋_GB2312" w:hAnsi="??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年度福州市晋安区本级一般公共预算支出数为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243066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??" w:eastAsia="仿宋_GB2312" w:cs="Arial"/>
          <w:kern w:val="0"/>
          <w:sz w:val="32"/>
          <w:szCs w:val="32"/>
        </w:rPr>
        <w:t>上年</w:t>
      </w:r>
      <w:r>
        <w:rPr>
          <w:rFonts w:hint="eastAsia" w:ascii="仿宋_GB2312" w:hAnsi="??" w:eastAsia="仿宋_GB2312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13946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5.43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ascii="仿宋_GB2312" w:hAnsi="宋体" w:eastAsia="仿宋_GB2312" w:cs="宋体"/>
          <w:kern w:val="0"/>
          <w:sz w:val="32"/>
          <w:szCs w:val="32"/>
        </w:rPr>
        <w:t>201-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一般公共服务支出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21047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6.76</w:t>
      </w:r>
      <w:r>
        <w:rPr>
          <w:rFonts w:ascii="仿宋_GB2312" w:hAnsi="宋体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1.20101-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人大事务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27.72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2.</w:t>
      </w:r>
      <w:r>
        <w:rPr>
          <w:rFonts w:ascii="仿宋_GB2312" w:hAnsi="??" w:eastAsia="仿宋_GB2312"/>
          <w:kern w:val="0"/>
          <w:sz w:val="32"/>
          <w:szCs w:val="32"/>
        </w:rPr>
        <w:t>20102-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政协事务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637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3.</w:t>
      </w:r>
      <w:r>
        <w:rPr>
          <w:rFonts w:ascii="仿宋_GB2312" w:hAnsi="??" w:eastAsia="仿宋_GB2312"/>
          <w:kern w:val="0"/>
          <w:sz w:val="32"/>
          <w:szCs w:val="32"/>
        </w:rPr>
        <w:t xml:space="preserve"> 20103-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政府办公厅（室）及相关机构事务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8122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10.67</w:t>
      </w:r>
      <w:r>
        <w:rPr>
          <w:rFonts w:ascii="仿宋_GB2312" w:hAnsi="宋体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 20104-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发展与改革事务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8.94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5. 20105-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统计信息事务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6. 20106-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7. 20107-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税收事务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100%。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8. 20108-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审计事务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7.08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9</w:t>
      </w:r>
      <w:r>
        <w:rPr>
          <w:rFonts w:ascii="仿宋_GB2312" w:hAnsi="??" w:eastAsia="仿宋_GB2312"/>
          <w:kern w:val="0"/>
          <w:sz w:val="32"/>
          <w:szCs w:val="32"/>
        </w:rPr>
        <w:t>. 20111-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纪检监察事务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1499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3.29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ascii="仿宋_GB2312" w:hAnsi="??" w:eastAsia="仿宋_GB2312"/>
          <w:kern w:val="0"/>
          <w:sz w:val="32"/>
          <w:szCs w:val="32"/>
        </w:rPr>
        <w:t>. 20113-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商贸事务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12.16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??" w:eastAsia="仿宋_GB2312"/>
          <w:kern w:val="0"/>
          <w:sz w:val="32"/>
          <w:szCs w:val="32"/>
        </w:rPr>
        <w:t>. 20123-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民族事务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66.67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</w:t>
      </w:r>
      <w:r>
        <w:rPr>
          <w:rFonts w:ascii="仿宋_GB2312" w:hAnsi="??" w:eastAsia="仿宋_GB2312"/>
          <w:kern w:val="0"/>
          <w:sz w:val="32"/>
          <w:szCs w:val="32"/>
        </w:rPr>
        <w:t>. 20125-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港澳台侨事务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</w:t>
      </w:r>
      <w:r>
        <w:rPr>
          <w:rFonts w:ascii="仿宋_GB2312" w:hAnsi="??" w:eastAsia="仿宋_GB2312"/>
          <w:kern w:val="0"/>
          <w:sz w:val="32"/>
          <w:szCs w:val="32"/>
        </w:rPr>
        <w:t>. 20126-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13.87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??" w:eastAsia="仿宋_GB2312"/>
          <w:kern w:val="0"/>
          <w:sz w:val="32"/>
          <w:szCs w:val="32"/>
        </w:rPr>
        <w:t>20128-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民主党派及工商联事务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36.36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</w:t>
      </w:r>
      <w:r>
        <w:rPr>
          <w:rFonts w:ascii="仿宋_GB2312" w:hAnsi="??" w:eastAsia="仿宋_GB2312"/>
          <w:kern w:val="0"/>
          <w:sz w:val="32"/>
          <w:szCs w:val="32"/>
        </w:rPr>
        <w:t>. 20129-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群众团体事务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6.41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??" w:eastAsia="仿宋_GB2312"/>
          <w:kern w:val="0"/>
          <w:sz w:val="32"/>
          <w:szCs w:val="32"/>
        </w:rPr>
        <w:t>20131-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党委办公厅（室）及相关机构事务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12.07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</w:t>
      </w:r>
      <w:r>
        <w:rPr>
          <w:rFonts w:ascii="仿宋_GB2312" w:hAnsi="??" w:eastAsia="仿宋_GB2312"/>
          <w:kern w:val="0"/>
          <w:sz w:val="32"/>
          <w:szCs w:val="32"/>
        </w:rPr>
        <w:t>. 20132-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19.02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18</w:t>
      </w:r>
      <w:r>
        <w:rPr>
          <w:rFonts w:ascii="仿宋_GB2312" w:hAnsi="??" w:eastAsia="仿宋_GB2312"/>
          <w:kern w:val="0"/>
          <w:sz w:val="32"/>
          <w:szCs w:val="32"/>
        </w:rPr>
        <w:t>. 20133-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宣传事务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5.26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19</w:t>
      </w:r>
      <w:r>
        <w:rPr>
          <w:rFonts w:ascii="仿宋_GB2312" w:hAnsi="??" w:eastAsia="仿宋_GB2312"/>
          <w:kern w:val="0"/>
          <w:sz w:val="32"/>
          <w:szCs w:val="32"/>
        </w:rPr>
        <w:t>. 20134-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统战事务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2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ascii="仿宋_GB2312" w:hAnsi="??" w:eastAsia="仿宋_GB2312"/>
          <w:kern w:val="0"/>
          <w:sz w:val="32"/>
          <w:szCs w:val="32"/>
        </w:rPr>
        <w:t>. 20135-</w:t>
      </w:r>
      <w:r>
        <w:rPr>
          <w:rFonts w:hint="eastAsia" w:ascii="仿宋_GB2312" w:hAnsi="??" w:eastAsia="仿宋_GB2312"/>
          <w:kern w:val="0"/>
          <w:sz w:val="32"/>
          <w:szCs w:val="32"/>
        </w:rPr>
        <w:t>对外联络事务</w:t>
      </w: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7.69%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??" w:eastAsia="仿宋_GB2312"/>
          <w:kern w:val="0"/>
          <w:sz w:val="32"/>
          <w:szCs w:val="32"/>
        </w:rPr>
        <w:t>. 20136-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其他共产党事务支出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</w:t>
      </w:r>
      <w:r>
        <w:rPr>
          <w:rFonts w:ascii="仿宋_GB2312" w:hAnsi="??" w:eastAsia="仿宋_GB2312"/>
          <w:kern w:val="0"/>
          <w:sz w:val="32"/>
          <w:szCs w:val="32"/>
        </w:rPr>
        <w:t>. 20138-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市场监督管理事务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2873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5.55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</w:t>
      </w:r>
      <w:r>
        <w:rPr>
          <w:rFonts w:ascii="仿宋_GB2312" w:hAnsi="??" w:eastAsia="仿宋_GB2312"/>
          <w:kern w:val="0"/>
          <w:sz w:val="32"/>
          <w:szCs w:val="32"/>
        </w:rPr>
        <w:t>203-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国防支出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22.45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20306-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国防动员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36.14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20399-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其他国防支出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</w:rPr>
        <w:t>（三）</w:t>
      </w:r>
      <w:r>
        <w:rPr>
          <w:rFonts w:ascii="仿宋_GB2312" w:hAnsi="??" w:eastAsia="仿宋_GB2312"/>
          <w:kern w:val="0"/>
          <w:sz w:val="32"/>
          <w:szCs w:val="32"/>
        </w:rPr>
        <w:t>204-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公共安全支出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2231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20402-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公安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98.89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20404-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检察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3. 20405-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法院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与上年持平。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 20406-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司法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1488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??" w:eastAsia="仿宋_GB2312"/>
          <w:kern w:val="0"/>
          <w:sz w:val="32"/>
          <w:szCs w:val="32"/>
        </w:rPr>
        <w:t>20499-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其他公共安全支出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8.78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</w:t>
      </w:r>
      <w:r>
        <w:rPr>
          <w:rFonts w:ascii="仿宋_GB2312" w:hAnsi="??" w:eastAsia="仿宋_GB2312"/>
          <w:kern w:val="0"/>
          <w:sz w:val="32"/>
          <w:szCs w:val="32"/>
        </w:rPr>
        <w:t>205-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74567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20501-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12.11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20502-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普通教育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67567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20507-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特殊教育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 20508-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进修及培训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5. 20509-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教育费附加安排的支出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5053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减少</w:t>
      </w:r>
      <w:r>
        <w:rPr>
          <w:rFonts w:hint="eastAsia" w:ascii="仿宋_GB2312" w:hAnsi="??" w:eastAsia="仿宋_GB2312" w:cs="Arial"/>
          <w:color w:val="000000"/>
          <w:kern w:val="0"/>
          <w:sz w:val="32"/>
          <w:szCs w:val="32"/>
          <w:lang w:val="en-US" w:eastAsia="zh-CN"/>
        </w:rPr>
        <w:t>1963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color w:val="000000"/>
          <w:kern w:val="0"/>
          <w:sz w:val="32"/>
          <w:szCs w:val="32"/>
          <w:lang w:val="en-US" w:eastAsia="zh-CN"/>
        </w:rPr>
        <w:t>27.2</w:t>
      </w:r>
      <w:r>
        <w:rPr>
          <w:rFonts w:ascii="仿宋_GB2312" w:hAnsi="??" w:eastAsia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6. 20599-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其他教育支出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736.84</w:t>
      </w:r>
      <w:r>
        <w:rPr>
          <w:rFonts w:ascii="仿宋_GB2312" w:hAnsi="??" w:eastAsia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（五）</w:t>
      </w:r>
      <w:r>
        <w:rPr>
          <w:rFonts w:ascii="仿宋_GB2312" w:hAnsi="??" w:eastAsia="仿宋_GB2312"/>
          <w:color w:val="000000"/>
          <w:kern w:val="0"/>
          <w:sz w:val="32"/>
          <w:szCs w:val="32"/>
        </w:rPr>
        <w:t>206-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科学技术支出</w:t>
      </w:r>
      <w:r>
        <w:rPr>
          <w:rFonts w:hint="eastAsia" w:ascii="仿宋_GB2312" w:hAnsi="??" w:eastAsia="仿宋_GB2312"/>
          <w:color w:val="000000"/>
          <w:kern w:val="0"/>
          <w:sz w:val="32"/>
          <w:szCs w:val="32"/>
          <w:lang w:val="en-US" w:eastAsia="zh-CN"/>
        </w:rPr>
        <w:t>3594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2100，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??" w:eastAsia="仿宋_GB2312"/>
          <w:color w:val="000000"/>
          <w:kern w:val="0"/>
          <w:sz w:val="32"/>
          <w:szCs w:val="32"/>
          <w:lang w:val="en-US" w:eastAsia="zh-CN"/>
        </w:rPr>
        <w:t>增长140.56</w:t>
      </w:r>
      <w:r>
        <w:rPr>
          <w:rFonts w:ascii="仿宋_GB2312" w:hAnsi="??" w:eastAsia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。其中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20601-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科学技术管理事务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1792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1707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2008.24</w:t>
      </w:r>
      <w:r>
        <w:rPr>
          <w:rFonts w:ascii="仿宋_GB2312" w:hAnsi="??" w:eastAsia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</w:t>
      </w:r>
      <w:r>
        <w:rPr>
          <w:rFonts w:hint="eastAsia" w:ascii="仿宋_GB2312" w:hAnsi="??" w:eastAsia="仿宋_GB2312"/>
          <w:kern w:val="0"/>
          <w:sz w:val="32"/>
          <w:szCs w:val="32"/>
        </w:rPr>
        <w:t>．</w:t>
      </w:r>
      <w:r>
        <w:rPr>
          <w:rFonts w:ascii="仿宋_GB2312" w:hAnsi="??" w:eastAsia="仿宋_GB2312"/>
          <w:kern w:val="0"/>
          <w:sz w:val="32"/>
          <w:szCs w:val="32"/>
        </w:rPr>
        <w:t>20603-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应用研究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20604-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技术研究与开发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1144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3.06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ascii="仿宋_GB2312" w:hAnsi="??" w:eastAsia="仿宋_GB2312"/>
          <w:kern w:val="0"/>
          <w:sz w:val="32"/>
          <w:szCs w:val="32"/>
        </w:rPr>
        <w:t xml:space="preserve"> 20605-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科技条件与服务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57.26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5. 20607-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科学技术普及</w:t>
      </w:r>
      <w:r>
        <w:rPr>
          <w:rFonts w:ascii="仿宋_GB2312" w:hAnsi="??" w:eastAsia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11.83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6.</w:t>
      </w:r>
      <w:r>
        <w:rPr>
          <w:rFonts w:ascii="仿宋_GB2312" w:hAnsi="??" w:eastAsia="仿宋_GB2312"/>
          <w:kern w:val="0"/>
          <w:sz w:val="32"/>
          <w:szCs w:val="32"/>
        </w:rPr>
        <w:t xml:space="preserve"> 20699-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其他科学技术支出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69.23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</w:t>
      </w:r>
      <w:r>
        <w:rPr>
          <w:rFonts w:ascii="仿宋_GB2312" w:hAnsi="??" w:eastAsia="仿宋_GB2312"/>
          <w:kern w:val="0"/>
          <w:sz w:val="32"/>
          <w:szCs w:val="32"/>
        </w:rPr>
        <w:t>207-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文化旅游体育与传媒支出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2684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31.53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20701-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文化和旅游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1341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16.86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20702-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与上年持平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20703-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体育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63.71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 20704-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新闻出版电影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5.</w:t>
      </w:r>
      <w:r>
        <w:rPr>
          <w:rFonts w:ascii="仿宋_GB2312" w:hAnsi="??" w:eastAsia="仿宋_GB2312"/>
          <w:kern w:val="0"/>
          <w:sz w:val="32"/>
          <w:szCs w:val="32"/>
        </w:rPr>
        <w:t xml:space="preserve"> 20708-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广播电视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6. 20799-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其他文化与体育传媒支出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（七）</w:t>
      </w:r>
      <w:r>
        <w:rPr>
          <w:rFonts w:ascii="仿宋_GB2312" w:hAnsi="??" w:eastAsia="仿宋_GB2312"/>
          <w:kern w:val="0"/>
          <w:sz w:val="32"/>
          <w:szCs w:val="32"/>
        </w:rPr>
        <w:t>208-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社会保障和就业支出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40280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31.23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20801-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人力资源和社会保障管理事务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2141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26.68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20802-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民政管理事务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2364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417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20805-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行政事业单位离退休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8850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78.64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 20807-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就业补助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27.79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5. 20808-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抚恤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2831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9.77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6. 20809-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退役安置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7. 20810-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社会福利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8. 20811-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残疾人事业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1655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9. 20816-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红十字事业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60.47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10. 20819-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最低生活保障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1394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371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36.27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11. 20820-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临时救助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26.47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12. 20821-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特困人员救助供养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40.54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13. 20825-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其他生活救助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96.67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14. 20826-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财政对基本养老保险基金的补助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7401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15.68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15. 20828-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退役军人管理事务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12.15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16. 20899-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其他社会保障和就业支出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6.31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（八）</w:t>
      </w:r>
      <w:r>
        <w:rPr>
          <w:rFonts w:ascii="仿宋_GB2312" w:hAnsi="??" w:eastAsia="仿宋_GB2312"/>
          <w:kern w:val="0"/>
          <w:sz w:val="32"/>
          <w:szCs w:val="32"/>
        </w:rPr>
        <w:t>210-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卫生健康支出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39484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13.57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numPr>
          <w:ilvl w:val="0"/>
          <w:numId w:val="3"/>
        </w:numPr>
        <w:spacing w:line="600" w:lineRule="exact"/>
        <w:ind w:left="-10" w:leftChars="0" w:firstLine="640" w:firstLineChars="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21001-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卫生健康管理事务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7.81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spacing w:line="600" w:lineRule="exact"/>
        <w:ind w:left="-10" w:leftChars="0" w:firstLine="640" w:firstLineChars="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21002-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公立医院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4010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42.31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spacing w:line="600" w:lineRule="exact"/>
        <w:ind w:left="-10" w:leftChars="0" w:firstLine="640" w:firstLineChars="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21003-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基层医疗卫生机构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5810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13.22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4.</w:t>
      </w:r>
      <w:r>
        <w:rPr>
          <w:rFonts w:ascii="仿宋_GB2312" w:hAnsi="??" w:eastAsia="仿宋_GB2312"/>
          <w:kern w:val="0"/>
          <w:sz w:val="32"/>
          <w:szCs w:val="32"/>
        </w:rPr>
        <w:t>21004-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公共卫生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11005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418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3.66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default" w:ascii="仿宋_GB2312" w:hAnsi="??" w:eastAsia="仿宋_GB2312"/>
          <w:kern w:val="0"/>
          <w:sz w:val="32"/>
          <w:szCs w:val="32"/>
          <w:lang w:val="en-US"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5.21006-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中医药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60%。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6.21007-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计划生育事务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8455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7.21011-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行政事业单位医疗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3864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34.72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8.21012-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财政对基本医疗保险基金的补助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5237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495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10.44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9.21013-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医疗救助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2.15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10.21014-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优抚对象医疗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??" w:eastAsia="仿宋_GB2312"/>
          <w:kern w:val="0"/>
          <w:sz w:val="32"/>
          <w:szCs w:val="32"/>
          <w:lang w:val="en-US"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11.21016-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老龄卫生健康事务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9，下降75%。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12.21099-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其他卫生健康支出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83.16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（九）</w:t>
      </w:r>
      <w:r>
        <w:rPr>
          <w:rFonts w:ascii="仿宋_GB2312" w:hAnsi="??" w:eastAsia="仿宋_GB2312"/>
          <w:kern w:val="0"/>
          <w:sz w:val="32"/>
          <w:szCs w:val="32"/>
        </w:rPr>
        <w:t>211-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节能环保支出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430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98.85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21101-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环境保护管理事务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93.75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21102-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环境监测与监察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21103-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污染防治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87.5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 21104-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自然生态保护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5. 21110-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能源节约利用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??" w:eastAsia="仿宋_GB2312"/>
          <w:kern w:val="0"/>
          <w:sz w:val="32"/>
          <w:szCs w:val="32"/>
          <w:lang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6. 21199-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其他节能环保支出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与上年持平。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（十）</w:t>
      </w:r>
      <w:r>
        <w:rPr>
          <w:rFonts w:ascii="仿宋_GB2312" w:hAnsi="??" w:eastAsia="仿宋_GB2312"/>
          <w:kern w:val="0"/>
          <w:sz w:val="32"/>
          <w:szCs w:val="32"/>
        </w:rPr>
        <w:t>212-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城乡社区支出</w:t>
      </w:r>
      <w:r>
        <w:rPr>
          <w:rFonts w:ascii="仿宋_GB2312" w:hAnsi="??" w:eastAsia="仿宋_GB2312"/>
          <w:kern w:val="0"/>
          <w:sz w:val="32"/>
          <w:szCs w:val="32"/>
        </w:rPr>
        <w:t>2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5110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2905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10.37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21201-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城乡社区管理事务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7237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2.85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21202-城乡社区规划与管理36万元，较上年增加36万元，增长100%。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</w:t>
      </w:r>
      <w:r>
        <w:rPr>
          <w:rFonts w:ascii="仿宋_GB2312" w:hAnsi="??" w:eastAsia="仿宋_GB2312"/>
          <w:kern w:val="0"/>
          <w:sz w:val="32"/>
          <w:szCs w:val="32"/>
        </w:rPr>
        <w:t>. 21203-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城乡社区公共设施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4742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15.57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仿宋_GB2312" w:hAnsi="??" w:eastAsia="仿宋_GB2312"/>
          <w:kern w:val="0"/>
          <w:sz w:val="32"/>
          <w:szCs w:val="32"/>
        </w:rPr>
        <w:t>. 21205-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城乡社区环境卫生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12152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6.05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</w:t>
      </w:r>
      <w:r>
        <w:rPr>
          <w:rFonts w:ascii="仿宋_GB2312" w:hAnsi="??" w:eastAsia="仿宋_GB2312"/>
          <w:kern w:val="0"/>
          <w:sz w:val="32"/>
          <w:szCs w:val="32"/>
        </w:rPr>
        <w:t>. 21299-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其他城乡社区支出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943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81.16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（十一）</w:t>
      </w:r>
      <w:r>
        <w:rPr>
          <w:rFonts w:ascii="仿宋_GB2312" w:hAnsi="??" w:eastAsia="仿宋_GB2312"/>
          <w:kern w:val="0"/>
          <w:sz w:val="32"/>
          <w:szCs w:val="32"/>
        </w:rPr>
        <w:t>213-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农林水支出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4098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104.9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21301-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1634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27.96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21302-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林业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和草原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12.33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21303-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水利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263.64%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 21305-</w:t>
      </w:r>
      <w:r>
        <w:rPr>
          <w:rFonts w:hint="eastAsia" w:ascii="仿宋_GB2312" w:hAnsi="??" w:eastAsia="仿宋_GB2312"/>
          <w:kern w:val="0"/>
          <w:sz w:val="32"/>
          <w:szCs w:val="32"/>
          <w:lang w:eastAsia="zh-CN"/>
        </w:rPr>
        <w:t>巩固脱贫攻坚成果衔接乡村振兴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_GB2312" w:hAnsi="??" w:eastAsia="仿宋_GB2312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83.72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5. 21307-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农村综合改革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21308-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普惠金融发展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14.63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（十二）</w:t>
      </w:r>
      <w:r>
        <w:rPr>
          <w:rFonts w:ascii="仿宋_GB2312" w:hAnsi="??" w:eastAsia="仿宋_GB2312"/>
          <w:kern w:val="0"/>
          <w:sz w:val="32"/>
          <w:szCs w:val="32"/>
        </w:rPr>
        <w:t>214-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交通运输支出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1513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1635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51.94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21401-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公路水路运输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1450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52.97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ascii="仿宋_GB2312" w:hAnsi="??" w:eastAsia="仿宋_GB2312"/>
          <w:kern w:val="0"/>
          <w:sz w:val="32"/>
          <w:szCs w:val="32"/>
        </w:rPr>
        <w:t xml:space="preserve"> 21404-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成品油价格改革对交通运输的补贴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21406-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车辆购置税支出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-13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62.5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ascii="仿宋_GB2312" w:hAnsi="??" w:eastAsia="仿宋_GB2312"/>
          <w:kern w:val="0"/>
          <w:sz w:val="32"/>
          <w:szCs w:val="32"/>
        </w:rPr>
        <w:t xml:space="preserve"> 21499-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其他交通运输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（十三）</w:t>
      </w:r>
      <w:r>
        <w:rPr>
          <w:rFonts w:ascii="仿宋_GB2312" w:hAnsi="??" w:eastAsia="仿宋_GB2312"/>
          <w:kern w:val="0"/>
          <w:sz w:val="32"/>
          <w:szCs w:val="32"/>
        </w:rPr>
        <w:t>215-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资源勘探信息等支出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1696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1417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45.52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21505-</w:t>
      </w:r>
      <w:r>
        <w:rPr>
          <w:rFonts w:hint="eastAsia" w:ascii="仿宋_GB2312" w:hAnsi="??" w:eastAsia="仿宋_GB2312"/>
          <w:kern w:val="0"/>
          <w:sz w:val="32"/>
          <w:szCs w:val="32"/>
        </w:rPr>
        <w:t>工业和信息产业监管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900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21508-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支持中小企业发展和管理支出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1688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13.52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 21599-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其他资源勘探信息等支出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96.93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（十四）</w:t>
      </w:r>
      <w:r>
        <w:rPr>
          <w:rFonts w:ascii="仿宋_GB2312" w:hAnsi="??" w:eastAsia="仿宋_GB2312"/>
          <w:kern w:val="0"/>
          <w:sz w:val="32"/>
          <w:szCs w:val="32"/>
        </w:rPr>
        <w:t>216-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商业服务业等支出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3915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1. 21602-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商业流通事务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733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21.56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21606-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涉外发展与服务支出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96.63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3. 21699-</w:t>
      </w:r>
      <w:r>
        <w:rPr>
          <w:rFonts w:hint="eastAsia" w:ascii="仿宋_GB2312" w:hAnsi="??" w:eastAsia="仿宋_GB2312"/>
          <w:kern w:val="0"/>
          <w:sz w:val="32"/>
          <w:szCs w:val="32"/>
        </w:rPr>
        <w:t>其他商业服务业等支出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??" w:eastAsia="仿宋_GB2312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98.21%。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（十五）</w:t>
      </w:r>
      <w:r>
        <w:rPr>
          <w:rFonts w:ascii="仿宋_GB2312" w:hAnsi="宋体" w:eastAsia="仿宋_GB2312" w:cs="宋体"/>
          <w:kern w:val="0"/>
          <w:sz w:val="32"/>
          <w:szCs w:val="32"/>
        </w:rPr>
        <w:t>217-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金融支出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hAnsi="??" w:eastAsia="仿宋_GB2312"/>
          <w:kern w:val="0"/>
          <w:sz w:val="32"/>
          <w:szCs w:val="32"/>
        </w:rPr>
        <w:t>220-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自然资源海洋气象等支出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numPr>
          <w:ilvl w:val="0"/>
          <w:numId w:val="6"/>
        </w:numPr>
        <w:spacing w:line="60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22001-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自然资源事务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5.98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6"/>
        </w:numPr>
        <w:spacing w:line="60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2200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</w:t>
      </w:r>
      <w:r>
        <w:rPr>
          <w:rFonts w:ascii="仿宋_GB2312" w:hAnsi="??" w:eastAsia="仿宋_GB2312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气象事务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100%。</w:t>
      </w:r>
    </w:p>
    <w:p>
      <w:pPr>
        <w:spacing w:line="600" w:lineRule="exact"/>
        <w:ind w:firstLine="320" w:firstLineChars="1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??" w:eastAsia="仿宋_GB2312"/>
          <w:kern w:val="0"/>
          <w:sz w:val="32"/>
          <w:szCs w:val="32"/>
        </w:rPr>
        <w:t>（十</w:t>
      </w:r>
      <w:r>
        <w:rPr>
          <w:rFonts w:hint="eastAsia" w:ascii="仿宋_GB2312" w:hAnsi="??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??" w:eastAsia="仿宋_GB2312"/>
          <w:kern w:val="0"/>
          <w:sz w:val="32"/>
          <w:szCs w:val="32"/>
        </w:rPr>
        <w:t>）</w:t>
      </w:r>
      <w:r>
        <w:rPr>
          <w:rFonts w:ascii="仿宋_GB2312" w:hAnsi="??" w:eastAsia="仿宋_GB2312"/>
          <w:kern w:val="0"/>
          <w:sz w:val="32"/>
          <w:szCs w:val="32"/>
        </w:rPr>
        <w:t>221-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住房保障支出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18803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 xml:space="preserve">    1. 22101-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保障性安居工程支出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13623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79.42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 22102-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住房改革支出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5180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57.17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</w:rPr>
        <w:t>224-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灾害防治及应急管理支出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53.62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。其中：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1.22401-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应急管理事务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2.22402-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消防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救援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3.22406-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自然灾害防治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21.67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宋体"/>
          <w:kern w:val="0"/>
          <w:sz w:val="32"/>
          <w:szCs w:val="32"/>
        </w:rPr>
        <w:t>.22407-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自然灾害救灾及恢复重建支出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万元，与上年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1万元，增长50%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十九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hAnsi="??" w:eastAsia="仿宋_GB2312"/>
          <w:kern w:val="0"/>
          <w:sz w:val="32"/>
          <w:szCs w:val="32"/>
        </w:rPr>
        <w:t>229-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1356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67.12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（二十）</w:t>
      </w:r>
      <w:r>
        <w:rPr>
          <w:rFonts w:ascii="仿宋_GB2312" w:hAnsi="??" w:eastAsia="仿宋_GB2312"/>
          <w:kern w:val="0"/>
          <w:sz w:val="32"/>
          <w:szCs w:val="32"/>
        </w:rPr>
        <w:t>232-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债务付息支出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3545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815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10.89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hAnsi="??" w:eastAsia="仿宋_GB2312"/>
          <w:kern w:val="0"/>
          <w:sz w:val="32"/>
          <w:szCs w:val="32"/>
        </w:rPr>
        <w:t>233-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债务发行费用支出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41.38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二、财政转移支付安排情况</w:t>
      </w:r>
    </w:p>
    <w:p>
      <w:pPr>
        <w:spacing w:line="600" w:lineRule="exact"/>
        <w:ind w:left="178" w:leftChars="85" w:firstLine="480" w:firstLineChars="150"/>
        <w:rPr>
          <w:rFonts w:ascii="仿宋_GB2312" w:hAnsi="??" w:eastAsia="仿宋_GB2312" w:cs="Arial"/>
          <w:kern w:val="0"/>
          <w:sz w:val="32"/>
          <w:szCs w:val="32"/>
        </w:rPr>
      </w:pPr>
      <w:r>
        <w:rPr>
          <w:rFonts w:ascii="仿宋_GB2312" w:hAnsi="??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年度晋安区对下税收返还和转移支付决算数为</w:t>
      </w:r>
      <w:r>
        <w:rPr>
          <w:rFonts w:ascii="仿宋_GB2312" w:hAnsi="??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31530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??" w:eastAsia="仿宋_GB2312" w:cs="Arial"/>
          <w:kern w:val="0"/>
          <w:sz w:val="32"/>
          <w:szCs w:val="32"/>
        </w:rPr>
        <w:t>上年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3" w:firstLineChars="200"/>
        <w:rPr>
          <w:rStyle w:val="6"/>
          <w:rFonts w:ascii="仿宋_GB2312" w:hAnsi="楷体" w:eastAsia="仿宋_GB2312" w:cs="Arial"/>
          <w:kern w:val="0"/>
          <w:sz w:val="32"/>
          <w:szCs w:val="32"/>
        </w:rPr>
      </w:pPr>
      <w:r>
        <w:rPr>
          <w:rFonts w:hint="eastAsia" w:ascii="仿宋_GB2312" w:hAnsi="楷体" w:eastAsia="仿宋_GB2312" w:cs="Arial"/>
          <w:b/>
          <w:kern w:val="0"/>
          <w:sz w:val="32"/>
          <w:szCs w:val="32"/>
        </w:rPr>
        <w:t>（一）</w:t>
      </w:r>
      <w:r>
        <w:rPr>
          <w:rStyle w:val="6"/>
          <w:rFonts w:hint="eastAsia" w:ascii="仿宋_GB2312" w:hAnsi="楷体" w:eastAsia="仿宋_GB2312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_GB2312" w:hAnsi="??" w:eastAsia="仿宋_GB2312" w:cs="Arial"/>
          <w:kern w:val="0"/>
          <w:sz w:val="32"/>
          <w:szCs w:val="32"/>
        </w:rPr>
      </w:pPr>
      <w:r>
        <w:rPr>
          <w:rFonts w:ascii="仿宋_GB2312" w:hAnsi="??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年度晋安区对下一般转移决算数为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1923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ascii="仿宋_GB2312" w:hAnsi="??" w:eastAsia="仿宋_GB2312" w:cs="Arial"/>
          <w:kern w:val="0"/>
          <w:sz w:val="32"/>
          <w:szCs w:val="32"/>
        </w:rPr>
        <w:t>20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年度决算数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hint="eastAsia" w:ascii="仿宋_GB2312" w:hAnsi="??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结算补助支出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1923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??" w:eastAsia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Style w:val="6"/>
          <w:rFonts w:ascii="仿宋_GB2312" w:hAnsi="楷体" w:eastAsia="仿宋_GB2312" w:cs="Arial"/>
          <w:b w:val="0"/>
          <w:kern w:val="0"/>
          <w:sz w:val="32"/>
          <w:szCs w:val="32"/>
        </w:rPr>
      </w:pPr>
      <w:r>
        <w:rPr>
          <w:rFonts w:hint="eastAsia" w:ascii="仿宋_GB2312" w:hAnsi="楷体" w:eastAsia="仿宋_GB2312" w:cs="Arial"/>
          <w:b/>
          <w:kern w:val="0"/>
          <w:sz w:val="32"/>
          <w:szCs w:val="32"/>
        </w:rPr>
        <w:t>（二）</w:t>
      </w:r>
      <w:r>
        <w:rPr>
          <w:rStyle w:val="6"/>
          <w:rFonts w:hint="eastAsia" w:ascii="仿宋_GB2312" w:hAnsi="楷体" w:eastAsia="仿宋_GB2312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_GB2312" w:hAnsi="??" w:eastAsia="仿宋_GB2312" w:cs="Arial"/>
          <w:kern w:val="0"/>
          <w:sz w:val="32"/>
          <w:szCs w:val="32"/>
        </w:rPr>
      </w:pPr>
      <w:r>
        <w:rPr>
          <w:rFonts w:ascii="仿宋_GB2312" w:hAnsi="??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年度晋安区对下专项转移支付决算数为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29607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??" w:eastAsia="仿宋_GB2312" w:cs="Arial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年度决算数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11833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28.55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。具体情况如下：</w:t>
      </w:r>
    </w:p>
    <w:p>
      <w:pPr>
        <w:numPr>
          <w:ilvl w:val="0"/>
          <w:numId w:val="7"/>
        </w:num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49.48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国防支出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3.77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公共安全支出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科学技术支出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5366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54.86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文化与体育传媒支出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188万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26.82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??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社会保障和就业支出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5064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33.54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卫生健康支出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2892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1214.55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、节能环保支出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241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225.68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城乡社区支出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5780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62.57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农林水支出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5625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11.21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hAnsi="??" w:eastAsia="仿宋_GB2312"/>
          <w:kern w:val="0"/>
          <w:sz w:val="32"/>
          <w:szCs w:val="32"/>
          <w:lang w:val="en-US"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12.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交通运输支出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1004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万元，较上年增加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892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796.43%。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资源勘探信息等支出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88.35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商业服务业等支出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1206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61.45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自然资源海洋气象等支出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7.75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灾害防治及应急管理支出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万元，较上年减少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25.37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kern w:val="0"/>
          <w:sz w:val="32"/>
          <w:szCs w:val="32"/>
        </w:rPr>
      </w:pPr>
      <w:r>
        <w:rPr>
          <w:rFonts w:ascii="仿宋_GB2312" w:hAnsi="??" w:eastAsia="仿宋_GB2312"/>
          <w:kern w:val="0"/>
          <w:sz w:val="32"/>
          <w:szCs w:val="32"/>
        </w:rPr>
        <w:t>17.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住房保障支出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98.66</w:t>
      </w:r>
      <w:r>
        <w:rPr>
          <w:rFonts w:ascii="仿宋_GB2312" w:hAnsi="??" w:eastAsia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??" w:eastAsia="仿宋_GB2312"/>
          <w:kern w:val="0"/>
          <w:sz w:val="32"/>
          <w:szCs w:val="32"/>
        </w:rPr>
        <w:t>18.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其他支出</w:t>
      </w:r>
      <w:r>
        <w:rPr>
          <w:rFonts w:hint="eastAsia" w:ascii="仿宋_GB2312" w:hAnsi="??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万元，较上年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88.64%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三、举借政府债务情况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年，晋安区新增政府债务限额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15983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万元，（一般债券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万元）。截至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年底，全区债务余额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263399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万元（一般债务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101075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万元，专项债务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162324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万元）；区本级债务余额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263399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万元（一般债务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101075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万元，专项债务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162324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债务余额严格控制在上级核定的限额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val="en-US" w:eastAsia="zh-CN"/>
        </w:rPr>
        <w:t>278045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万元内。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A5230"/>
    <w:multiLevelType w:val="singleLevel"/>
    <w:tmpl w:val="837A523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7593307"/>
    <w:multiLevelType w:val="singleLevel"/>
    <w:tmpl w:val="9759330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E8935D7"/>
    <w:multiLevelType w:val="singleLevel"/>
    <w:tmpl w:val="BE8935D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6C000D1"/>
    <w:multiLevelType w:val="singleLevel"/>
    <w:tmpl w:val="C6C000D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CB0BC2D"/>
    <w:multiLevelType w:val="singleLevel"/>
    <w:tmpl w:val="3CB0BC2D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B849643"/>
    <w:multiLevelType w:val="singleLevel"/>
    <w:tmpl w:val="5B849643"/>
    <w:lvl w:ilvl="0" w:tentative="0">
      <w:start w:val="1"/>
      <w:numFmt w:val="decimal"/>
      <w:suff w:val="nothing"/>
      <w:lvlText w:val="%1."/>
      <w:lvlJc w:val="left"/>
      <w:pPr>
        <w:ind w:left="-10"/>
      </w:pPr>
      <w:rPr>
        <w:rFonts w:cs="Times New Roman"/>
      </w:rPr>
    </w:lvl>
  </w:abstractNum>
  <w:abstractNum w:abstractNumId="6">
    <w:nsid w:val="659E6F99"/>
    <w:multiLevelType w:val="singleLevel"/>
    <w:tmpl w:val="659E6F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4A6"/>
    <w:rsid w:val="0001277F"/>
    <w:rsid w:val="000204A3"/>
    <w:rsid w:val="00031A18"/>
    <w:rsid w:val="00035A5B"/>
    <w:rsid w:val="00057A3C"/>
    <w:rsid w:val="00093DFC"/>
    <w:rsid w:val="000A630B"/>
    <w:rsid w:val="000D0C17"/>
    <w:rsid w:val="000F00E2"/>
    <w:rsid w:val="000F3B3C"/>
    <w:rsid w:val="00102DF0"/>
    <w:rsid w:val="0012366E"/>
    <w:rsid w:val="00131118"/>
    <w:rsid w:val="00142A76"/>
    <w:rsid w:val="00146FAE"/>
    <w:rsid w:val="00150DC2"/>
    <w:rsid w:val="00171EA3"/>
    <w:rsid w:val="00181EA0"/>
    <w:rsid w:val="00182B8A"/>
    <w:rsid w:val="00184CF1"/>
    <w:rsid w:val="001B7E5A"/>
    <w:rsid w:val="001E1C62"/>
    <w:rsid w:val="00222773"/>
    <w:rsid w:val="00226DCB"/>
    <w:rsid w:val="002411BA"/>
    <w:rsid w:val="00250FFE"/>
    <w:rsid w:val="00273E61"/>
    <w:rsid w:val="00295164"/>
    <w:rsid w:val="002A62BB"/>
    <w:rsid w:val="002C282F"/>
    <w:rsid w:val="00305DE6"/>
    <w:rsid w:val="00313891"/>
    <w:rsid w:val="00330819"/>
    <w:rsid w:val="0033438D"/>
    <w:rsid w:val="00340236"/>
    <w:rsid w:val="00365BF8"/>
    <w:rsid w:val="00394F97"/>
    <w:rsid w:val="003A2CE2"/>
    <w:rsid w:val="003B5EEB"/>
    <w:rsid w:val="003E136B"/>
    <w:rsid w:val="003E59A2"/>
    <w:rsid w:val="003F1AF2"/>
    <w:rsid w:val="00422D75"/>
    <w:rsid w:val="004278A1"/>
    <w:rsid w:val="00476C48"/>
    <w:rsid w:val="00487106"/>
    <w:rsid w:val="004A1D3D"/>
    <w:rsid w:val="004B00B5"/>
    <w:rsid w:val="004B0101"/>
    <w:rsid w:val="004B09F1"/>
    <w:rsid w:val="004C20C1"/>
    <w:rsid w:val="004C438C"/>
    <w:rsid w:val="004C5C9B"/>
    <w:rsid w:val="004D727C"/>
    <w:rsid w:val="004E2A17"/>
    <w:rsid w:val="004F5751"/>
    <w:rsid w:val="004F7A12"/>
    <w:rsid w:val="00500BE8"/>
    <w:rsid w:val="0050744E"/>
    <w:rsid w:val="00574E98"/>
    <w:rsid w:val="005775D9"/>
    <w:rsid w:val="00580AD9"/>
    <w:rsid w:val="00585C4E"/>
    <w:rsid w:val="00597E75"/>
    <w:rsid w:val="005A5D42"/>
    <w:rsid w:val="005C0AFE"/>
    <w:rsid w:val="005C7ED1"/>
    <w:rsid w:val="005D12B2"/>
    <w:rsid w:val="005E2DAF"/>
    <w:rsid w:val="005E54F6"/>
    <w:rsid w:val="006074CB"/>
    <w:rsid w:val="00610A09"/>
    <w:rsid w:val="0061678D"/>
    <w:rsid w:val="00616B28"/>
    <w:rsid w:val="00631BA4"/>
    <w:rsid w:val="0064005A"/>
    <w:rsid w:val="00640F7C"/>
    <w:rsid w:val="00651375"/>
    <w:rsid w:val="00664134"/>
    <w:rsid w:val="0067652F"/>
    <w:rsid w:val="006964F8"/>
    <w:rsid w:val="006C5CD6"/>
    <w:rsid w:val="006E3A6A"/>
    <w:rsid w:val="006F596D"/>
    <w:rsid w:val="007021CA"/>
    <w:rsid w:val="00713FC7"/>
    <w:rsid w:val="00714054"/>
    <w:rsid w:val="0074733C"/>
    <w:rsid w:val="00747561"/>
    <w:rsid w:val="0076590C"/>
    <w:rsid w:val="007A0B3E"/>
    <w:rsid w:val="007D6967"/>
    <w:rsid w:val="007F5287"/>
    <w:rsid w:val="00831A4D"/>
    <w:rsid w:val="00831F13"/>
    <w:rsid w:val="00843977"/>
    <w:rsid w:val="00847FC6"/>
    <w:rsid w:val="00870B2D"/>
    <w:rsid w:val="0088522F"/>
    <w:rsid w:val="0089117A"/>
    <w:rsid w:val="0089372F"/>
    <w:rsid w:val="008E04FF"/>
    <w:rsid w:val="00906164"/>
    <w:rsid w:val="00907BAA"/>
    <w:rsid w:val="00964614"/>
    <w:rsid w:val="009646A1"/>
    <w:rsid w:val="00977CF8"/>
    <w:rsid w:val="00980B31"/>
    <w:rsid w:val="00982108"/>
    <w:rsid w:val="00982FF5"/>
    <w:rsid w:val="00986E6A"/>
    <w:rsid w:val="009A0B13"/>
    <w:rsid w:val="009D34A6"/>
    <w:rsid w:val="009E31A7"/>
    <w:rsid w:val="00A03C54"/>
    <w:rsid w:val="00A04C3E"/>
    <w:rsid w:val="00A133B7"/>
    <w:rsid w:val="00A1416E"/>
    <w:rsid w:val="00A21856"/>
    <w:rsid w:val="00A35151"/>
    <w:rsid w:val="00A656ED"/>
    <w:rsid w:val="00A71E3C"/>
    <w:rsid w:val="00A868FD"/>
    <w:rsid w:val="00A90C58"/>
    <w:rsid w:val="00A9379C"/>
    <w:rsid w:val="00A96438"/>
    <w:rsid w:val="00AA1EF4"/>
    <w:rsid w:val="00AC78CE"/>
    <w:rsid w:val="00AD59DB"/>
    <w:rsid w:val="00B03E7C"/>
    <w:rsid w:val="00B0594A"/>
    <w:rsid w:val="00B0678D"/>
    <w:rsid w:val="00B37675"/>
    <w:rsid w:val="00B50AEC"/>
    <w:rsid w:val="00B71791"/>
    <w:rsid w:val="00B74067"/>
    <w:rsid w:val="00B87163"/>
    <w:rsid w:val="00BC455B"/>
    <w:rsid w:val="00BC5F6B"/>
    <w:rsid w:val="00BD67E5"/>
    <w:rsid w:val="00BE13B0"/>
    <w:rsid w:val="00BF5B8D"/>
    <w:rsid w:val="00C276E6"/>
    <w:rsid w:val="00C34670"/>
    <w:rsid w:val="00C5464B"/>
    <w:rsid w:val="00C77510"/>
    <w:rsid w:val="00C81DEB"/>
    <w:rsid w:val="00CA49AC"/>
    <w:rsid w:val="00CB2DEB"/>
    <w:rsid w:val="00D0134A"/>
    <w:rsid w:val="00D339E2"/>
    <w:rsid w:val="00D3459F"/>
    <w:rsid w:val="00D410BF"/>
    <w:rsid w:val="00D42A1F"/>
    <w:rsid w:val="00D623E9"/>
    <w:rsid w:val="00D7694B"/>
    <w:rsid w:val="00D80F05"/>
    <w:rsid w:val="00D905AB"/>
    <w:rsid w:val="00D9626F"/>
    <w:rsid w:val="00DA1E9C"/>
    <w:rsid w:val="00DA5887"/>
    <w:rsid w:val="00DC3359"/>
    <w:rsid w:val="00E01DDC"/>
    <w:rsid w:val="00E22A1D"/>
    <w:rsid w:val="00E26A86"/>
    <w:rsid w:val="00E346A4"/>
    <w:rsid w:val="00E469B6"/>
    <w:rsid w:val="00E5313E"/>
    <w:rsid w:val="00E82F89"/>
    <w:rsid w:val="00EA460A"/>
    <w:rsid w:val="00EA4700"/>
    <w:rsid w:val="00EA7595"/>
    <w:rsid w:val="00ED09E8"/>
    <w:rsid w:val="00EE02E4"/>
    <w:rsid w:val="00EE575F"/>
    <w:rsid w:val="00EF44CC"/>
    <w:rsid w:val="00F16CA6"/>
    <w:rsid w:val="00F3545A"/>
    <w:rsid w:val="00F37A01"/>
    <w:rsid w:val="00F43F62"/>
    <w:rsid w:val="00F71E16"/>
    <w:rsid w:val="00F82616"/>
    <w:rsid w:val="00F84387"/>
    <w:rsid w:val="00F8739C"/>
    <w:rsid w:val="00F93607"/>
    <w:rsid w:val="00F971FA"/>
    <w:rsid w:val="00FB7D04"/>
    <w:rsid w:val="00FC6FDA"/>
    <w:rsid w:val="00FE1439"/>
    <w:rsid w:val="02282FD5"/>
    <w:rsid w:val="03D76E53"/>
    <w:rsid w:val="0551710F"/>
    <w:rsid w:val="06F1685D"/>
    <w:rsid w:val="08351EA8"/>
    <w:rsid w:val="0AC373CD"/>
    <w:rsid w:val="0B9F68E5"/>
    <w:rsid w:val="0D913492"/>
    <w:rsid w:val="13B20AF9"/>
    <w:rsid w:val="13D42581"/>
    <w:rsid w:val="154038E2"/>
    <w:rsid w:val="16C57D81"/>
    <w:rsid w:val="181504FF"/>
    <w:rsid w:val="19874915"/>
    <w:rsid w:val="1B7C47EE"/>
    <w:rsid w:val="1D8127D6"/>
    <w:rsid w:val="21A07365"/>
    <w:rsid w:val="254F7592"/>
    <w:rsid w:val="26A723FE"/>
    <w:rsid w:val="28E739FD"/>
    <w:rsid w:val="2BE96131"/>
    <w:rsid w:val="2F3A3E72"/>
    <w:rsid w:val="308B5BCC"/>
    <w:rsid w:val="309F3791"/>
    <w:rsid w:val="32F27797"/>
    <w:rsid w:val="33744432"/>
    <w:rsid w:val="37235EE4"/>
    <w:rsid w:val="37B62D60"/>
    <w:rsid w:val="40830576"/>
    <w:rsid w:val="414D3D39"/>
    <w:rsid w:val="490232CF"/>
    <w:rsid w:val="4A940A54"/>
    <w:rsid w:val="4B3F68C3"/>
    <w:rsid w:val="4E4A5DB3"/>
    <w:rsid w:val="50D83871"/>
    <w:rsid w:val="52FF53F4"/>
    <w:rsid w:val="53F82CA0"/>
    <w:rsid w:val="558E3A17"/>
    <w:rsid w:val="562313DA"/>
    <w:rsid w:val="594A27A7"/>
    <w:rsid w:val="597B4225"/>
    <w:rsid w:val="5AB16E6C"/>
    <w:rsid w:val="5BDA05AE"/>
    <w:rsid w:val="5FEB6B6D"/>
    <w:rsid w:val="63761D09"/>
    <w:rsid w:val="642D07C5"/>
    <w:rsid w:val="66CC33EA"/>
    <w:rsid w:val="69E40068"/>
    <w:rsid w:val="6A8407D6"/>
    <w:rsid w:val="6B682791"/>
    <w:rsid w:val="6C6B795A"/>
    <w:rsid w:val="6E706E3F"/>
    <w:rsid w:val="6F7C5459"/>
    <w:rsid w:val="76B076DA"/>
    <w:rsid w:val="7A42542A"/>
    <w:rsid w:val="7AD51CD2"/>
    <w:rsid w:val="7DF45B46"/>
    <w:rsid w:val="7EE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4246</Words>
  <Characters>6321</Characters>
  <Lines>0</Lines>
  <Paragraphs>0</Paragraphs>
  <TotalTime>158</TotalTime>
  <ScaleCrop>false</ScaleCrop>
  <LinksUpToDate>false</LinksUpToDate>
  <CharactersWithSpaces>6407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</cp:lastModifiedBy>
  <cp:lastPrinted>2018-01-09T06:37:00Z</cp:lastPrinted>
  <dcterms:modified xsi:type="dcterms:W3CDTF">2023-08-16T09:49:31Z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A0874FF20C984F048CBD4B1E6B1D9003</vt:lpwstr>
  </property>
</Properties>
</file>