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福州市晋安区民政局</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中共福州市晋安区委政法委员会</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中共福州市晋安区委精神文明建设办公室</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福州市晋安区教育局</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福州市晋安区财政局</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福州市晋安区住房保障和房产管理局</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福州市晋安区农业农村局</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福州市晋安区卫生健康局</w:t>
      </w:r>
    </w:p>
    <w:p>
      <w:pPr>
        <w:spacing w:line="800" w:lineRule="exact"/>
        <w:jc w:val="distribute"/>
        <w:rPr>
          <w:rFonts w:ascii="方正小标宋_GBK" w:eastAsia="方正小标宋_GBK" w:hAnsiTheme="majorEastAsia" w:cstheme="majorEastAsia"/>
          <w:color w:val="FF0000"/>
          <w:w w:val="50"/>
          <w:sz w:val="72"/>
          <w:szCs w:val="72"/>
        </w:rPr>
      </w:pPr>
      <w:r>
        <w:rPr>
          <w:rFonts w:hint="eastAsia" w:ascii="方正小标宋_GBK" w:eastAsia="方正小标宋_GBK" w:hAnsiTheme="majorEastAsia" w:cstheme="majorEastAsia"/>
          <w:color w:val="FF0000"/>
          <w:w w:val="50"/>
          <w:sz w:val="72"/>
          <w:szCs w:val="72"/>
        </w:rPr>
        <w:t>福州市晋安区残疾人联合会</w:t>
      </w:r>
      <w:r>
        <w:rPr>
          <w:rFonts w:ascii="方正小标宋_GBK" w:eastAsia="方正小标宋_GBK" w:hAnsiTheme="majorEastAsia" w:cstheme="majorEastAsia"/>
          <w:color w:val="FF0000"/>
          <w:w w:val="50"/>
          <w:sz w:val="72"/>
          <w:szCs w:val="72"/>
        </w:rPr>
        <w:br w:type="column"/>
      </w:r>
    </w:p>
    <w:p>
      <w:pPr>
        <w:spacing w:line="800" w:lineRule="exact"/>
        <w:jc w:val="distribute"/>
        <w:rPr>
          <w:rFonts w:ascii="方正小标宋_GBK" w:eastAsia="方正小标宋_GBK" w:hAnsiTheme="majorEastAsia" w:cstheme="majorEastAsia"/>
          <w:color w:val="FF0000"/>
          <w:w w:val="50"/>
          <w:sz w:val="72"/>
          <w:szCs w:val="72"/>
        </w:rPr>
      </w:pPr>
    </w:p>
    <w:p>
      <w:pPr>
        <w:spacing w:line="800" w:lineRule="exact"/>
        <w:jc w:val="distribute"/>
        <w:rPr>
          <w:rFonts w:ascii="方正小标宋_GBK" w:eastAsia="方正小标宋_GBK" w:hAnsiTheme="majorEastAsia" w:cstheme="majorEastAsia"/>
          <w:color w:val="FF0000"/>
          <w:w w:val="50"/>
          <w:sz w:val="72"/>
          <w:szCs w:val="72"/>
        </w:rPr>
      </w:pPr>
    </w:p>
    <w:p>
      <w:pPr>
        <w:spacing w:line="800" w:lineRule="exact"/>
        <w:jc w:val="distribute"/>
        <w:rPr>
          <w:rFonts w:hint="eastAsia" w:ascii="方正小标宋_GBK" w:eastAsia="方正小标宋_GBK" w:hAnsiTheme="majorEastAsia" w:cstheme="majorEastAsia"/>
          <w:color w:val="FF0000"/>
          <w:w w:val="50"/>
          <w:sz w:val="72"/>
          <w:szCs w:val="72"/>
        </w:rPr>
      </w:pPr>
    </w:p>
    <w:p>
      <w:pPr>
        <w:spacing w:line="800" w:lineRule="exact"/>
        <w:jc w:val="distribute"/>
        <w:rPr>
          <w:rFonts w:ascii="方正小标宋_GBK" w:eastAsia="方正小标宋_GBK" w:hAnsiTheme="majorEastAsia" w:cstheme="majorEastAsia"/>
          <w:color w:val="FF0000"/>
          <w:w w:val="50"/>
          <w:sz w:val="72"/>
          <w:szCs w:val="72"/>
        </w:rPr>
        <w:sectPr>
          <w:footerReference r:id="rId3" w:type="default"/>
          <w:pgSz w:w="11906" w:h="16838"/>
          <w:pgMar w:top="1758" w:right="1418" w:bottom="1758" w:left="1418" w:header="851" w:footer="992" w:gutter="0"/>
          <w:cols w:equalWidth="0" w:num="2">
            <w:col w:w="8005" w:space="345"/>
            <w:col w:w="720"/>
          </w:cols>
          <w:docGrid w:type="lines" w:linePitch="312" w:charSpace="0"/>
        </w:sectPr>
      </w:pPr>
      <w:r>
        <w:rPr>
          <w:rFonts w:hint="eastAsia" w:ascii="方正小标宋_GBK" w:eastAsia="方正小标宋_GBK" w:hAnsiTheme="majorEastAsia" w:cstheme="majorEastAsia"/>
          <w:color w:val="FF0000"/>
          <w:w w:val="50"/>
          <w:sz w:val="72"/>
          <w:szCs w:val="72"/>
        </w:rPr>
        <w:t>文件</w:t>
      </w:r>
    </w:p>
    <w:p>
      <w:pPr>
        <w:spacing w:line="1000" w:lineRule="exact"/>
        <w:jc w:val="center"/>
        <w:rPr>
          <w:rFonts w:hint="eastAsia" w:ascii="仿宋_GB2312" w:eastAsia="仿宋_GB2312" w:hAnsiTheme="majorEastAsia" w:cstheme="majorEastAsia"/>
          <w:color w:val="000000" w:themeColor="text1"/>
          <w:sz w:val="32"/>
          <w:szCs w:val="32"/>
          <w14:textFill>
            <w14:solidFill>
              <w14:schemeClr w14:val="tx1"/>
            </w14:solidFill>
          </w14:textFill>
        </w:rPr>
      </w:pPr>
      <w:r>
        <w:rPr>
          <w:rFonts w:hint="eastAsia" w:ascii="仿宋_GB2312" w:eastAsia="仿宋_GB2312" w:hAnsiTheme="majorEastAsia" w:cstheme="majorEastAsia"/>
          <w:color w:val="000000" w:themeColor="text1"/>
          <w:sz w:val="32"/>
          <w:szCs w:val="32"/>
          <w14:textFill>
            <w14:solidFill>
              <w14:schemeClr w14:val="tx1"/>
            </w14:solidFill>
          </w14:textFill>
        </w:rPr>
        <w:t>榕</w:t>
      </w:r>
      <w:r>
        <w:rPr>
          <w:rFonts w:ascii="仿宋_GB2312" w:eastAsia="仿宋_GB2312" w:hAnsiTheme="majorEastAsia" w:cstheme="majorEastAsia"/>
          <w:color w:val="000000" w:themeColor="text1"/>
          <w:sz w:val="32"/>
          <w:szCs w:val="32"/>
          <w14:textFill>
            <w14:solidFill>
              <w14:schemeClr w14:val="tx1"/>
            </w14:solidFill>
          </w14:textFill>
        </w:rPr>
        <w:t>晋</w:t>
      </w:r>
      <w:r>
        <w:rPr>
          <w:rFonts w:hint="eastAsia" w:ascii="仿宋_GB2312" w:eastAsia="仿宋_GB2312" w:hAnsiTheme="majorEastAsia" w:cstheme="majorEastAsia"/>
          <w:color w:val="000000" w:themeColor="text1"/>
          <w:sz w:val="32"/>
          <w:szCs w:val="32"/>
          <w14:textFill>
            <w14:solidFill>
              <w14:schemeClr w14:val="tx1"/>
            </w14:solidFill>
          </w14:textFill>
        </w:rPr>
        <w:t>民〔2023〕</w:t>
      </w:r>
      <w:r>
        <w:rPr>
          <w:rFonts w:hint="eastAsia" w:ascii="仿宋_GB2312" w:eastAsia="仿宋_GB2312" w:hAnsiTheme="majorEastAsia" w:cstheme="majorEastAsia"/>
          <w:color w:val="000000" w:themeColor="text1"/>
          <w:sz w:val="32"/>
          <w:szCs w:val="32"/>
          <w:lang w:val="en-US" w:eastAsia="zh-CN"/>
          <w14:textFill>
            <w14:solidFill>
              <w14:schemeClr w14:val="tx1"/>
            </w14:solidFill>
          </w14:textFill>
        </w:rPr>
        <w:t>155</w:t>
      </w:r>
      <w:bookmarkStart w:id="0" w:name="_GoBack"/>
      <w:bookmarkEnd w:id="0"/>
      <w:r>
        <w:rPr>
          <w:rFonts w:hint="eastAsia" w:ascii="仿宋_GB2312" w:eastAsia="仿宋_GB2312" w:hAnsiTheme="majorEastAsia" w:cstheme="majorEastAsia"/>
          <w:color w:val="000000" w:themeColor="text1"/>
          <w:sz w:val="32"/>
          <w:szCs w:val="32"/>
          <w14:textFill>
            <w14:solidFill>
              <w14:schemeClr w14:val="tx1"/>
            </w14:solidFill>
          </w14:textFill>
        </w:rPr>
        <w:t>号</w:t>
      </w:r>
    </w:p>
    <w:p>
      <w:pPr>
        <w:spacing w:line="1000" w:lineRule="exact"/>
        <w:jc w:val="distribute"/>
        <w:rPr>
          <w:rFonts w:ascii="方正小标宋_GBK" w:eastAsia="方正小标宋_GBK" w:hAnsiTheme="majorEastAsia" w:cstheme="majorEastAsia"/>
          <w:color w:val="000000" w:themeColor="text1"/>
          <w:sz w:val="72"/>
          <w:szCs w:val="72"/>
          <w14:textFill>
            <w14:solidFill>
              <w14:schemeClr w14:val="tx1"/>
            </w14:solidFill>
          </w14:textFill>
        </w:rPr>
        <w:sectPr>
          <w:type w:val="continuous"/>
          <w:pgSz w:w="11906" w:h="16838"/>
          <w:pgMar w:top="1758" w:right="1418" w:bottom="1758" w:left="1418" w:header="851" w:footer="992" w:gutter="0"/>
          <w:cols w:space="720" w:num="1"/>
          <w:docGrid w:type="lines" w:linePitch="312" w:charSpace="0"/>
        </w:sectPr>
      </w:pPr>
    </w:p>
    <w:p>
      <w:pPr>
        <w:spacing w:line="1000" w:lineRule="exact"/>
        <w:jc w:val="distribute"/>
        <w:rPr>
          <w:rFonts w:ascii="方正小标宋_GBK" w:eastAsia="方正小标宋_GBK" w:hAnsiTheme="majorEastAsia" w:cstheme="majorEastAsia"/>
          <w:color w:val="FF0000"/>
          <w:w w:val="50"/>
          <w:sz w:val="72"/>
          <w:szCs w:val="72"/>
        </w:rPr>
      </w:pPr>
      <w:r>
        <w:rPr>
          <w:rFonts w:ascii="方正小标宋_GBK" w:eastAsia="方正小标宋_GBK" w:hAnsiTheme="majorEastAsia" w:cstheme="majorEastAsia"/>
          <w:color w:val="FF0000"/>
          <w:sz w:val="72"/>
          <w:szCs w:val="72"/>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301625</wp:posOffset>
                </wp:positionV>
                <wp:extent cx="5796915" cy="26035"/>
                <wp:effectExtent l="19050" t="19050" r="32385" b="31750"/>
                <wp:wrapNone/>
                <wp:docPr id="1" name="直接连接符 1"/>
                <wp:cNvGraphicFramePr/>
                <a:graphic xmlns:a="http://schemas.openxmlformats.org/drawingml/2006/main">
                  <a:graphicData uri="http://schemas.microsoft.com/office/word/2010/wordprocessingShape">
                    <wps:wsp>
                      <wps:cNvCnPr/>
                      <wps:spPr>
                        <a:xfrm>
                          <a:off x="0" y="0"/>
                          <a:ext cx="5796950" cy="25879"/>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5pt;margin-top:23.75pt;height:2.05pt;width:456.45pt;z-index:251660288;mso-width-relative:page;mso-height-relative:page;" filled="f" stroked="t" coordsize="21600,21600" o:gfxdata="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KAW&#10;6tYAAAAIAQAADwAAAAAAAAABACAAAAAiAAAAZHJzL2Rvd25yZXYueG1sUEsBAhQAFAAAAAgAh07i&#10;QKG15xvrAQAAtgMAAA4AAAAAAAAAAQAgAAAAJQEAAGRycy9lMm9Eb2MueG1sUEsFBgAAAAAGAAYA&#10;WQEAAIIFAAAAAA==&#10;">
                <v:fill on="f" focussize="0,0"/>
                <v:stroke weight="3pt" color="#FF0000 [3204]" miterlimit="8" joinstyle="miter"/>
                <v:imagedata o:title=""/>
                <o:lock v:ext="edit" aspectratio="f"/>
              </v:line>
            </w:pict>
          </mc:Fallback>
        </mc:AlternateContent>
      </w:r>
    </w:p>
    <w:p>
      <w:pPr>
        <w:rPr>
          <w:rFonts w:asciiTheme="majorEastAsia" w:hAnsiTheme="majorEastAsia" w:eastAsiaTheme="majorEastAsia" w:cstheme="majorEastAsia"/>
          <w:sz w:val="44"/>
          <w:szCs w:val="44"/>
        </w:rPr>
        <w:sectPr>
          <w:type w:val="continuous"/>
          <w:pgSz w:w="11906" w:h="16838"/>
          <w:pgMar w:top="1758" w:right="1418" w:bottom="1758" w:left="1418" w:header="851" w:footer="992" w:gutter="0"/>
          <w:cols w:space="720" w:num="1"/>
          <w:docGrid w:type="lines" w:linePitch="312" w:charSpace="0"/>
        </w:sectPr>
      </w:pPr>
    </w:p>
    <w:p>
      <w:pPr>
        <w:spacing w:line="600" w:lineRule="exact"/>
        <w:jc w:val="center"/>
        <w:rPr>
          <w:rFonts w:ascii="方正小标宋_GBK" w:eastAsia="方正小标宋_GBK" w:hAnsiTheme="majorEastAsia" w:cstheme="majorEastAsia"/>
          <w:sz w:val="44"/>
          <w:szCs w:val="44"/>
        </w:rPr>
      </w:pPr>
      <w:r>
        <w:rPr>
          <w:rFonts w:hint="eastAsia" w:ascii="方正小标宋_GBK" w:eastAsia="方正小标宋_GBK" w:hAnsiTheme="majorEastAsia" w:cstheme="majorEastAsia"/>
          <w:sz w:val="44"/>
          <w:szCs w:val="44"/>
        </w:rPr>
        <w:t>晋安区民政局等9部门关于印发</w:t>
      </w:r>
    </w:p>
    <w:p>
      <w:pPr>
        <w:spacing w:line="600" w:lineRule="exact"/>
        <w:jc w:val="center"/>
        <w:rPr>
          <w:rFonts w:hint="eastAsia" w:ascii="方正小标宋_GBK" w:eastAsia="方正小标宋_GBK" w:hAnsiTheme="majorEastAsia" w:cstheme="majorEastAsia"/>
          <w:sz w:val="44"/>
          <w:szCs w:val="44"/>
        </w:rPr>
      </w:pPr>
      <w:r>
        <w:rPr>
          <w:rFonts w:hint="eastAsia" w:ascii="方正小标宋_GBK" w:eastAsia="方正小标宋_GBK" w:hAnsiTheme="majorEastAsia" w:cstheme="majorEastAsia"/>
          <w:sz w:val="44"/>
          <w:szCs w:val="44"/>
        </w:rPr>
        <w:t>《晋安区开展特殊困难老年人探访关爱服务的实施方案》的通知</w:t>
      </w:r>
    </w:p>
    <w:p>
      <w:pPr>
        <w:rPr>
          <w:sz w:val="32"/>
          <w:szCs w:val="32"/>
        </w:rPr>
      </w:pPr>
    </w:p>
    <w:p>
      <w:pPr>
        <w:pStyle w:val="7"/>
        <w:widowControl/>
        <w:shd w:val="clear" w:color="auto" w:fill="FFFFFF"/>
        <w:spacing w:beforeAutospacing="0" w:afterAutospacing="0" w:line="600" w:lineRule="exact"/>
        <w:rPr>
          <w:rFonts w:ascii="微软雅黑" w:hAnsi="微软雅黑" w:eastAsia="微软雅黑" w:cs="微软雅黑"/>
          <w:color w:val="333333"/>
          <w:sz w:val="32"/>
          <w:szCs w:val="32"/>
        </w:rPr>
      </w:pPr>
      <w:r>
        <w:rPr>
          <w:rFonts w:ascii="仿宋_GB2312" w:hAnsi="Times New Roman" w:eastAsia="仿宋_GB2312" w:cs="仿宋_GB2312"/>
          <w:color w:val="333333"/>
          <w:sz w:val="32"/>
          <w:szCs w:val="32"/>
          <w:shd w:val="clear" w:color="auto" w:fill="FFFFFF"/>
        </w:rPr>
        <w:t>各</w:t>
      </w:r>
      <w:r>
        <w:rPr>
          <w:rFonts w:hint="eastAsia" w:ascii="仿宋_GB2312" w:hAnsi="Times New Roman" w:eastAsia="仿宋_GB2312" w:cs="仿宋_GB2312"/>
          <w:color w:val="333333"/>
          <w:sz w:val="32"/>
          <w:szCs w:val="32"/>
          <w:shd w:val="clear" w:color="auto" w:fill="FFFFFF"/>
        </w:rPr>
        <w:t>乡镇</w:t>
      </w:r>
      <w:r>
        <w:rPr>
          <w:rFonts w:ascii="仿宋_GB2312" w:hAnsi="Times New Roman" w:eastAsia="仿宋_GB2312" w:cs="仿宋_GB2312"/>
          <w:color w:val="333333"/>
          <w:sz w:val="32"/>
          <w:szCs w:val="32"/>
          <w:shd w:val="clear" w:color="auto" w:fill="FFFFFF"/>
        </w:rPr>
        <w:t>（</w:t>
      </w:r>
      <w:r>
        <w:rPr>
          <w:rFonts w:hint="eastAsia" w:ascii="仿宋_GB2312" w:hAnsi="Times New Roman" w:eastAsia="仿宋_GB2312" w:cs="仿宋_GB2312"/>
          <w:color w:val="333333"/>
          <w:sz w:val="32"/>
          <w:szCs w:val="32"/>
          <w:shd w:val="clear" w:color="auto" w:fill="FFFFFF"/>
        </w:rPr>
        <w:t>街道</w:t>
      </w:r>
      <w:r>
        <w:rPr>
          <w:rFonts w:ascii="仿宋_GB2312" w:hAnsi="Times New Roman" w:eastAsia="仿宋_GB2312" w:cs="仿宋_GB2312"/>
          <w:color w:val="333333"/>
          <w:sz w:val="32"/>
          <w:szCs w:val="32"/>
          <w:shd w:val="clear" w:color="auto" w:fill="FFFFFF"/>
        </w:rPr>
        <w:t>）、</w:t>
      </w:r>
      <w:r>
        <w:rPr>
          <w:rFonts w:hint="eastAsia" w:ascii="仿宋_GB2312" w:hAnsi="Times New Roman" w:eastAsia="仿宋_GB2312" w:cs="仿宋_GB2312"/>
          <w:color w:val="333333"/>
          <w:sz w:val="32"/>
          <w:szCs w:val="32"/>
          <w:shd w:val="clear" w:color="auto" w:fill="FFFFFF"/>
        </w:rPr>
        <w:t>区直各有关部门</w:t>
      </w:r>
      <w:r>
        <w:rPr>
          <w:rFonts w:hint="eastAsia" w:ascii="仿宋_GB2312" w:hAnsi="Times New Roman" w:eastAsia="仿宋_GB2312" w:cs="仿宋_GB2312"/>
          <w:color w:val="333333"/>
          <w:sz w:val="32"/>
          <w:szCs w:val="32"/>
          <w:shd w:val="clear" w:color="auto" w:fill="FFFFFF"/>
          <w:lang w:eastAsia="zh-CN"/>
        </w:rPr>
        <w:t>和单位</w:t>
      </w:r>
      <w:r>
        <w:rPr>
          <w:rFonts w:ascii="仿宋_GB2312" w:hAnsi="Times New Roman" w:eastAsia="仿宋_GB2312" w:cs="仿宋_GB2312"/>
          <w:color w:val="333333"/>
          <w:sz w:val="32"/>
          <w:szCs w:val="32"/>
          <w:shd w:val="clear" w:color="auto" w:fill="FFFFFF"/>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民政部等部门《关于开展特殊困难老年人探访关爱服务的指导意见》(民发〔2022〕73号）《福建省民政厅等9部门关于开展特殊困难老年人探访关爱服务的实施意见》(闽民养老〔2023〕56号），区民政局会同有关部门和单位研究制定了《晋安区开展特殊困难老年人探访关爱服务的实施方案》，现印发给你们，请结合实际，认真组织实施。</w:t>
      </w:r>
    </w:p>
    <w:p>
      <w:pPr>
        <w:pStyle w:val="7"/>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附件： 《</w:t>
      </w:r>
      <w:r>
        <w:rPr>
          <w:rFonts w:hint="eastAsia" w:ascii="仿宋_GB2312" w:hAnsi="仿宋_GB2312" w:eastAsia="仿宋_GB2312" w:cs="仿宋_GB2312"/>
          <w:sz w:val="32"/>
          <w:szCs w:val="32"/>
        </w:rPr>
        <w:t>晋安区开展特殊困难老年人探访关爱服务的实施方案</w:t>
      </w:r>
      <w:r>
        <w:rPr>
          <w:rFonts w:hint="eastAsia" w:ascii="仿宋_GB2312" w:hAnsi="仿宋_GB2312" w:eastAsia="仿宋_GB2312" w:cs="仿宋_GB2312"/>
          <w:color w:val="333333"/>
          <w:sz w:val="32"/>
          <w:szCs w:val="32"/>
          <w:shd w:val="clear" w:color="auto" w:fill="FFFFFF"/>
        </w:rPr>
        <w:t>》</w:t>
      </w:r>
    </w:p>
    <w:p>
      <w:pPr>
        <w:jc w:val="left"/>
        <w:rPr>
          <w:rFonts w:ascii="Times New Roman" w:hAnsi="Times New Roman" w:eastAsia="微软雅黑" w:cs="Times New Roman"/>
          <w:color w:val="333333"/>
          <w:sz w:val="31"/>
          <w:szCs w:val="31"/>
          <w:shd w:val="clear" w:color="auto" w:fill="FFFFFF"/>
        </w:rPr>
      </w:pPr>
    </w:p>
    <w:p>
      <w:pPr>
        <w:spacing w:line="600" w:lineRule="exact"/>
        <w:jc w:val="left"/>
        <w:rPr>
          <w:rFonts w:ascii="仿宋_GB2312" w:hAnsi="仿宋_GB2312" w:eastAsia="仿宋_GB2312" w:cs="仿宋_GB2312"/>
          <w:sz w:val="32"/>
          <w:szCs w:val="32"/>
        </w:rPr>
        <w:sectPr>
          <w:type w:val="continuous"/>
          <w:pgSz w:w="11906" w:h="16838"/>
          <w:pgMar w:top="1758" w:right="1418" w:bottom="1758" w:left="1418" w:header="851" w:footer="992" w:gutter="0"/>
          <w:cols w:space="720" w:num="1"/>
          <w:docGrid w:type="lines" w:linePitch="312" w:charSpace="0"/>
        </w:sect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福州市晋安区民政局</w:t>
      </w: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w w:val="75"/>
          <w:sz w:val="32"/>
          <w:szCs w:val="32"/>
        </w:rPr>
      </w:pPr>
      <w:r>
        <w:rPr>
          <w:rFonts w:hint="eastAsia" w:ascii="仿宋_GB2312" w:hAnsi="仿宋_GB2312" w:eastAsia="仿宋_GB2312" w:cs="仿宋_GB2312"/>
          <w:w w:val="75"/>
          <w:sz w:val="32"/>
          <w:szCs w:val="32"/>
        </w:rPr>
        <w:t>中共福州市晋安区委精神文明建设办公室</w:t>
      </w: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福州市晋安区财政局</w:t>
      </w: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福州市晋安区农业农村局</w:t>
      </w: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福州市晋安区残疾人联合会</w:t>
      </w:r>
    </w:p>
    <w:p>
      <w:pPr>
        <w:spacing w:line="60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br w:type="column"/>
      </w:r>
      <w:r>
        <w:rPr>
          <w:rFonts w:hint="eastAsia" w:ascii="仿宋_GB2312" w:hAnsi="仿宋_GB2312" w:eastAsia="仿宋_GB2312" w:cs="仿宋_GB2312"/>
          <w:sz w:val="32"/>
          <w:szCs w:val="32"/>
        </w:rPr>
        <w:t>中共福州市晋安区委政法委</w:t>
      </w: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福州市晋安区教育局</w:t>
      </w: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w w:val="80"/>
          <w:sz w:val="32"/>
          <w:szCs w:val="32"/>
        </w:rPr>
      </w:pPr>
      <w:r>
        <w:rPr>
          <w:rFonts w:hint="eastAsia" w:ascii="仿宋_GB2312" w:hAnsi="仿宋_GB2312" w:eastAsia="仿宋_GB2312" w:cs="仿宋_GB2312"/>
          <w:w w:val="80"/>
          <w:sz w:val="32"/>
          <w:szCs w:val="32"/>
        </w:rPr>
        <w:t>福州市晋安区住房保障和房产管理局</w:t>
      </w: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福州市晋安区卫生健康局</w:t>
      </w: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sectPr>
          <w:type w:val="continuous"/>
          <w:pgSz w:w="11906" w:h="16838"/>
          <w:pgMar w:top="1758" w:right="1418" w:bottom="1758" w:left="1418" w:header="851" w:footer="992" w:gutter="0"/>
          <w:cols w:space="425" w:num="2"/>
          <w:docGrid w:type="lines" w:linePitch="312" w:charSpace="0"/>
        </w:sectPr>
      </w:pPr>
      <w:r>
        <w:rPr>
          <w:rFonts w:hint="eastAsia" w:ascii="仿宋_GB2312" w:hAnsi="仿宋_GB2312" w:eastAsia="仿宋_GB2312" w:cs="仿宋_GB2312"/>
          <w:sz w:val="32"/>
          <w:szCs w:val="32"/>
        </w:rPr>
        <w:t xml:space="preserve">2023年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日</w:t>
      </w:r>
    </w:p>
    <w:p>
      <w:pPr>
        <w:spacing w:line="600" w:lineRule="exact"/>
        <w:jc w:val="left"/>
        <w:rPr>
          <w:rFonts w:hint="eastAsia" w:ascii="楷体_GB2312" w:hAnsi="宋体" w:eastAsia="楷体_GB2312" w:cs="宋体"/>
          <w:sz w:val="32"/>
          <w:szCs w:val="32"/>
        </w:rPr>
      </w:pPr>
      <w:r>
        <w:rPr>
          <w:rFonts w:hint="eastAsia" w:ascii="楷体_GB2312" w:hAnsi="宋体" w:eastAsia="楷体_GB2312" w:cs="宋体"/>
          <w:sz w:val="32"/>
          <w:szCs w:val="32"/>
        </w:rPr>
        <w:t>附件</w:t>
      </w:r>
    </w:p>
    <w:p>
      <w:pPr>
        <w:spacing w:line="600" w:lineRule="exact"/>
        <w:jc w:val="left"/>
        <w:rPr>
          <w:rFonts w:hint="eastAsia" w:ascii="方正小标宋_GBK" w:hAnsi="宋体" w:eastAsia="方正小标宋_GBK" w:cs="宋体"/>
          <w:sz w:val="32"/>
          <w:szCs w:val="32"/>
        </w:rPr>
      </w:pPr>
    </w:p>
    <w:p>
      <w:pPr>
        <w:spacing w:line="60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晋安区开展特殊困难老年人探访关爱服务</w:t>
      </w:r>
    </w:p>
    <w:p>
      <w:pPr>
        <w:spacing w:line="600" w:lineRule="exact"/>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的实施方案</w:t>
      </w:r>
    </w:p>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精神，优化孤寡老年人服务，保障特殊困难老年人基本养老服务需求，根据民政部等部门《关于开展特殊困难老年人探访关爱服务的指导意见》【民发〔2022〕73号）】《福建省民政厅等9部门关于开展特殊困难老年人探访关爱服务的实施意见》【闽民养老〔2023〕56号）】，结合我区实际情况，制定本方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底前，全区建立探访关爱服务工作台账，10月底前基本建立特殊困难老年人探访关爱服务机制，全面完成特殊困难老年人排查建档工作。2023年底前，特殊困难老年人月探访率达到100%，并根据老年人实际开展关爱服务。到2025年底，探访关爱服务机制更加健全，失能老年人得到有效帮扶，老年人的获得感、幸福感、安全感进一步增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二、职责任务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（一）民政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牵头制定特殊困难老年人探访关爱服务实施方案，负责探访关爱服务工作的统筹协调、业务指导和绩效管理。其他部门</w:t>
      </w:r>
      <w:r>
        <w:rPr>
          <w:rFonts w:hint="eastAsia" w:ascii="仿宋_GB2312" w:hAnsi="仿宋_GB2312" w:eastAsia="仿宋_GB2312" w:cs="仿宋_GB2312"/>
          <w:sz w:val="32"/>
          <w:szCs w:val="32"/>
          <w:lang w:eastAsia="zh-CN"/>
        </w:rPr>
        <w:t>和单位</w:t>
      </w:r>
      <w:r>
        <w:rPr>
          <w:rFonts w:hint="eastAsia" w:ascii="仿宋_GB2312" w:hAnsi="仿宋_GB2312" w:eastAsia="仿宋_GB2312" w:cs="仿宋_GB2312"/>
          <w:sz w:val="32"/>
          <w:szCs w:val="32"/>
        </w:rPr>
        <w:t>按照《探访关爱服务职责任务清单》（附件1）落实相关职责任务。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乡镇人民政府、街道办事处负责属地特殊困难老年人信息摸排工作，对辖区特殊困难老年人探访关爱服务工作负有监督管理职能。村（居）发挥对辖区老年人熟悉优势，协助做好特殊困难老年人信息采集工作。</w:t>
      </w:r>
    </w:p>
    <w:p>
      <w:pPr>
        <w:spacing w:line="600" w:lineRule="exact"/>
        <w:ind w:firstLine="640" w:firstLineChars="200"/>
      </w:pPr>
      <w:r>
        <w:rPr>
          <w:rFonts w:hint="eastAsia" w:ascii="仿宋_GB2312" w:hAnsi="仿宋_GB2312" w:eastAsia="仿宋_GB2312" w:cs="仿宋_GB2312"/>
          <w:sz w:val="32"/>
          <w:szCs w:val="32"/>
        </w:rPr>
        <w:t>（三）强化子女对老年人日常照护的第一责任，对在同一居住地居住的，将其列为第一探访联系人，督促其履行法定赡养义务；对在外地居住的，督促其定期通过电话、微信、视频等形式，与老年人保持联系；对无子女的特殊困难老年人，由乡镇（街道）会同村（居）“两委”明确第一探访联系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三、服务对象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特殊困难老年人包括孤寡、独居、空巢、留守、失能、重残、计划生育特殊家庭等7类老年人（附件2）。</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四、工作内容</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（一）摸排服务对象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1.搜集整理信息。搜集汇总卫健部门提供的计划生育特殊家庭老年人和残联提供残疾老年人基本数据、村（居）委会和网格员提供的老年人信息以及通过其他渠道获取的老年人信息，并按7类对象整理分类。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2.入户调查核实。以居住小区或村民小组（自然村）为单位，采取入户调查、逐户摸排等方式，比照搜集到的老年人信息逐一核实，做到不漏一户、不漏一人。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询问服务需求。入户察看老年人居住环境、生活状况有无异常情况，详细询问有无特殊困难、有无需要解决的问题等，并根据需求主动帮助申请政策落实、对接服务资源。同时，对居住环境存在安全隐患的，要提醒其及时消除隐患，最大限度减少意外发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4.确定服务对象。根据摸排情况，确定探访关爱服务对象，填写《特殊困难老年人信息登记表》（附件3），逐人建立电子台账，且每半年动态更新一次。</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（二）组织服务实施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w:t>
      </w:r>
      <w:r>
        <w:rPr>
          <w:rFonts w:hint="eastAsia" w:ascii="楷体_GB2312" w:hAnsi="楷体_GB2312" w:eastAsia="楷体_GB2312" w:cs="楷体_GB2312"/>
          <w:sz w:val="32"/>
          <w:szCs w:val="32"/>
        </w:rPr>
        <w:t>选定服务力量。</w:t>
      </w:r>
      <w:r>
        <w:rPr>
          <w:rFonts w:hint="eastAsia" w:ascii="仿宋_GB2312" w:hAnsi="仿宋_GB2312" w:eastAsia="仿宋_GB2312" w:cs="仿宋_GB2312"/>
          <w:sz w:val="32"/>
          <w:szCs w:val="32"/>
        </w:rPr>
        <w:t>各乡镇街道</w:t>
      </w:r>
      <w:r>
        <w:rPr>
          <w:rFonts w:hint="eastAsia" w:ascii="楷体_GB2312" w:hAnsi="楷体_GB2312" w:eastAsia="楷体_GB2312" w:cs="楷体_GB2312"/>
          <w:sz w:val="32"/>
          <w:szCs w:val="32"/>
        </w:rPr>
        <w:t>要</w:t>
      </w:r>
      <w:r>
        <w:rPr>
          <w:rFonts w:hint="eastAsia" w:ascii="仿宋_GB2312" w:hAnsi="仿宋_GB2312" w:eastAsia="仿宋_GB2312" w:cs="仿宋_GB2312"/>
          <w:sz w:val="32"/>
          <w:szCs w:val="32"/>
        </w:rPr>
        <w:t>创新党建引领、“五社联动”、邻里互助等机制优势，形成群众性自治组织、基层老年协会、业主委员会、网格员、家庭医生、养老服务人员、社会工作者、志愿者、老党员、低龄健康老年人、亲属邻里等共同参与的探访关爱服务力量。包括但不限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一是发挥养老服务机构专业优势，采取政府购买服务等方式，通过日间照料中心、农村幸福院、“食堂＋学堂”等养老设施网络开展探访关爱服务。（责任单位：区民政局）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二是发挥新时代文明实践中心作用，将特殊困难老年人探访关爱服务作为宣传群众、教育群众、引领群众、服务群众的重要内容。（责任单位：区文明办）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三是发挥基层网格员作用，将开展特殊困难老年人探访关爱服务纳入基层网格化管理，做到精准到村（居）、到户、到人。（责任单位：各乡镇街道）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四是发挥家庭医生签约服务作用，通过开展上门巡诊、健康管理等了解掌握特殊困难老年人身体健康状况，做好慢病管理和健康监测。（责任单位：区卫健局、各乡镇街道）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五是发挥社会工作专业优势，将特殊困难老年人探访关爱服务纳入城乡镇（街道）社工站服务内容。（责任单位：各乡镇街道）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六是发挥基层老年协会作用，支持开展“老伙伴”等互助活动，引导低龄老年人服务高龄老年人。（责任单位：各乡镇街道）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七是鼓励通过聘用同村（居）的村（居）民，开发设置村（居）助老公益性岗位，发挥村（居）“近邻”“熟人”优势，参与探访关爱服务行动。（责任单位：各乡镇街道）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八是鼓励党员干部、行政事业单位与特殊困难老年人建立挂钩联系制度，通过结对帮扶开展探访关爱服务。（责任单位：各乡镇街道）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九是鼓励在校学生、志愿者发挥志愿服务作用，参与探访关爱服务。（责任单位：区教育局）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十是鼓励小区物业服务人员，在开展日常巡查、上门维修等服务时同步开展探访关爱服务。（责任单位：区房管局、各乡镇街道）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定方式频次。探访关爱服务采取上门入户、电话视频、远程监测等方式进行，按照“突出重点、分类服务”的原则，将7类对象中的孤寡、高龄独居以及重（中）度失能、重度残疾老年人列为重点对象，每半月至少上门探访服务1次；其他特殊困难老年人列为一般对象，每月至少上门探访服务1次。在极端恶劣天气、传统节日等特殊时间节点，应适当增加探访频次。</w:t>
      </w:r>
    </w:p>
    <w:p>
      <w:pPr>
        <w:pStyle w:val="7"/>
        <w:adjustRightInd w:val="0"/>
        <w:snapToGrid w:val="0"/>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3.突出服务重点。探访关爱服务应在老年人自愿的前提下，以满足实际需求为导向，重点解决老年人居家养老困难或帮助化解安全风险等。同时详细如实填写服务记录（附件4）。</w:t>
      </w:r>
    </w:p>
    <w:p>
      <w:pPr>
        <w:pStyle w:val="7"/>
        <w:adjustRightInd w:val="0"/>
        <w:snapToGrid w:val="0"/>
        <w:spacing w:beforeAutospacing="0" w:afterAutospacing="0" w:line="600" w:lineRule="exact"/>
        <w:ind w:firstLine="640" w:firstLineChars="200"/>
        <w:jc w:val="both"/>
        <w:rPr>
          <w:rFonts w:ascii="仿宋_GB2312" w:hAnsi="宋体" w:eastAsia="仿宋_GB2312" w:cs="仿宋_GB2312"/>
          <w:kern w:val="2"/>
          <w:sz w:val="32"/>
          <w:szCs w:val="32"/>
        </w:rPr>
      </w:pPr>
      <w:r>
        <w:rPr>
          <w:rFonts w:hint="eastAsia" w:ascii="仿宋_GB2312" w:hAnsi="仿宋_GB2312" w:eastAsia="仿宋_GB2312" w:cs="仿宋_GB2312"/>
          <w:sz w:val="32"/>
          <w:szCs w:val="32"/>
        </w:rPr>
        <w:t>一是摸清老年人底数。主要</w:t>
      </w:r>
      <w:r>
        <w:rPr>
          <w:rFonts w:hint="eastAsia" w:ascii="仿宋_GB2312" w:hAnsi="宋体" w:eastAsia="仿宋_GB2312" w:cs="仿宋_GB2312"/>
          <w:kern w:val="2"/>
          <w:sz w:val="32"/>
          <w:szCs w:val="32"/>
          <w:lang w:bidi="ar"/>
        </w:rPr>
        <w:t>包括：老年人表达能力、行动能力、反应能力、疾病情况、精神状况等健康方面情况；老年人是否存在衣食住行医等方面的困难，是否享受相关社会保障政策待遇等经济方面情况；与老年人分开居住的家庭成员是否履行赡养扶养义务，是否经常看望或者问候老年人；老年人居住房屋和水电气设施设备现状及提醒注意的安全事项；老年人是否有生活照料、康复护理、精神慰藉、居家适老化改造等服务需求情况等。</w:t>
      </w:r>
    </w:p>
    <w:p>
      <w:pPr>
        <w:spacing w:line="600" w:lineRule="exact"/>
        <w:ind w:firstLine="640" w:firstLineChars="200"/>
        <w:rPr>
          <w:rFonts w:ascii="仿宋_GB2312" w:hAnsi="宋体" w:eastAsia="仿宋_GB2312" w:cs="仿宋_GB2312"/>
          <w:sz w:val="32"/>
          <w:szCs w:val="32"/>
        </w:rPr>
      </w:pPr>
      <w:r>
        <w:rPr>
          <w:rFonts w:hint="eastAsia" w:ascii="仿宋_GB2312" w:hAnsi="仿宋_GB2312" w:eastAsia="仿宋_GB2312" w:cs="仿宋_GB2312"/>
          <w:sz w:val="32"/>
          <w:szCs w:val="32"/>
        </w:rPr>
        <w:t>二是提供关爱服务。</w:t>
      </w:r>
      <w:r>
        <w:rPr>
          <w:rFonts w:hint="eastAsia" w:ascii="仿宋_GB2312" w:hAnsi="宋体" w:eastAsia="仿宋_GB2312" w:cs="仿宋_GB2312"/>
          <w:sz w:val="32"/>
          <w:szCs w:val="32"/>
        </w:rPr>
        <w:t>对可能符合相关社会保障政策待遇条件的特殊困难老年人，告知其依法申请，并视情给予必要协助；对居住环境存在安全隐患的，提醒其及时消除隐患，最大限度减少意外发生；对有生活照料、康复护理、精神慰藉、紧急救援、居家适老化改造等服务需求的，协助对接养老服务和医疗健康等服务资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处置风险隐患。服务实施过程中，发现重大风险隐患、遇到突发事件或重大问题时，服务力量应在第一时间拨打紧急求助电话，联系其家庭成员或其他紧急联系人，协助相关方面共同做好风险隐患排除工作，防止冲击社会道德底线等事件发生。乡镇（街道）要对风险隐患排除情况、急需困难缓解情况、转介服务落实情况进行跟踪回访，动态了解服务落实成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五、工作步骤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（一）动员部署阶段（2023年6月）。区民政局牵头制定具体实施方案，安排部署探访关爱服务工作。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摸底排查阶段（2023年7月-8月）。各乡镇街道要充分整合独居老年人、残疾老年人、计划生育特殊家庭老人数据以及城乡低保核查、老年人能力评估等业务数据，全面开展入户核查，准确掌握特殊困难老年人数量、基本情况和服务需求，建立探访关爱服务工作台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（三）建立机制阶段（2023年9月-10月）。各</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单位要落实探访关爱服务责任人，建立探访关爱服务队伍，健全探访关爱、提供购买服务、应急处置、督促检查等工作机制，常态化开展探访关爱服务。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（四）抽查检查阶段（2023年8月-2023年12月）。各乡镇街道对特殊困难老年人探访关爱摸底排查、建立台账和工作机制等情况进行全面自查，区民政局会同相关部门适时对各地探访关爱工作推进情况进行督导检查。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（五）总结提升阶段（2023年12月）。各</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单位要对特殊困难老年人探访关爱服务工作机制建立和服务开展情况进行总结，提炼好的经验做法，查找工作中的差距和不足，不断改进提高探访关爱服务的质量和效率。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六、组织保障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党的全面领导。坚持党委总揽全局、协调各方，加强对特殊困难老年人探访关爱服务工作的领导，及时研究解决重大问题，不断完善推进机制。积极发挥基层党组织战斗堡垒作用，推动构建党组织领导的区域统筹、条块协同、共建共享的特殊困难老年人探访关爱工作新格局。区委政法委、文明办部门凝聚强大合力，将特殊困难老年人探访关爱服务作为落实基本养老服务清单的重要举措，纳入平安晋安建设、社会治理、乡村振兴等重要任务以及“城乡养老服务发展指数”绩效考评内容，共同推动探访关爱服务工作落实落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保障关爱服务质效。区民政局要进一步整合资源，牵头做好协调工作。各乡镇街要认真遴选服务力量，选择有能力、讲信誉的服务机构承接关爱服务工作，确保服务力量的可靠性。服务机构要开展业务培训，通过理论授课、案例教学、场景演示，把“做什么、怎么做”说明白、讲清楚，增强服务实施的操作性。要加强服务监管，建立探访关爱服务“区级督导员、乡镇（街道）指导员、村（居）联络员”制度，发现问题及时纠偏止错，让特殊困难老年人真切感受到党和政府的关怀和温暖。区教育局要培育在校学生践行社会主义核心价值观，组织在校学生志愿参与探访关爱服务。区财政局要统筹现有渠道资金，支持特殊困难老年人探访关爱服务工作，指导相关部门依法依规开展政府购买服务。区房管局要引导物业服务企业参与探访关爱工作。区农</w:t>
      </w:r>
      <w:r>
        <w:rPr>
          <w:rFonts w:hint="eastAsia" w:ascii="仿宋_GB2312" w:hAnsi="仿宋_GB2312" w:eastAsia="仿宋_GB2312" w:cs="仿宋_GB2312"/>
          <w:sz w:val="32"/>
          <w:szCs w:val="32"/>
          <w:lang w:eastAsia="zh-CN"/>
        </w:rPr>
        <w:t>业农村</w:t>
      </w:r>
      <w:r>
        <w:rPr>
          <w:rFonts w:hint="eastAsia" w:ascii="仿宋_GB2312" w:hAnsi="仿宋_GB2312" w:eastAsia="仿宋_GB2312" w:cs="仿宋_GB2312"/>
          <w:sz w:val="32"/>
          <w:szCs w:val="32"/>
        </w:rPr>
        <w:t>局要将农村留守老年人关爱服务工作，纳入农业农村重点规划的农村公共服务方面内容。区卫健局要结合计划生育特殊家庭社会关爱工作，依托探访关爱服务制度，及时沟通情况、了解需求，帮助计划生育特殊家庭老年人解决实际困难和后顾之忧。区残联要将对残疾老年人探访关爱纳入“关爱残疾人志愿服务活动”，切实帮助残疾老年人提高生活质量，积极参与做好残疾老年人探访关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营造关爱氛围。各相关单位要采取多种宣传形式，主动宣传相关政策和工作推进情况，使特殊困难老年人及其子女、亲属对相关政策知晓政策；要总结推广优秀经验做法，宣传先进典型，褒扬表彰先进，引导全社会向上向善、孝老敬老，努力营造全社会关心、帮助特殊困难老年人的良好舆论环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街道要将开展特殊困难老年人探访关爱服务工作方案7月底前报区民政局，并于2023年8月、10月底前报送特殊困难老年人探访关爱台账、工作机制建立情况。探访关爱工作进入常态化阶段后，相关数据按月更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附件：1.探访关爱服务职责任务清单</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2.探访关爱服务对象</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3.特殊困难老年人信息登记表</w:t>
      </w:r>
    </w:p>
    <w:p>
      <w:pPr>
        <w:spacing w:line="60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4.晋安区特殊困难老年人探访关爱服务记录表</w:t>
      </w:r>
    </w:p>
    <w:p>
      <w:pPr>
        <w:rPr>
          <w:rFonts w:hint="eastAsia" w:ascii="楷体_GB2312" w:eastAsia="楷体_GB2312"/>
          <w:sz w:val="32"/>
          <w:szCs w:val="32"/>
        </w:rPr>
      </w:pPr>
      <w:r>
        <w:br w:type="page"/>
      </w:r>
      <w:r>
        <w:rPr>
          <w:rFonts w:hint="eastAsia" w:ascii="楷体_GB2312" w:eastAsia="楷体_GB2312"/>
          <w:sz w:val="32"/>
          <w:szCs w:val="32"/>
        </w:rPr>
        <w:t>附件1</w:t>
      </w:r>
    </w:p>
    <w:p>
      <w:pPr>
        <w:jc w:val="center"/>
        <w:rPr>
          <w:rFonts w:hint="eastAsia" w:ascii="方正小标宋_GBK" w:eastAsia="方正小标宋_GBK"/>
          <w:sz w:val="44"/>
          <w:szCs w:val="44"/>
        </w:rPr>
      </w:pPr>
      <w:r>
        <w:rPr>
          <w:rFonts w:hint="eastAsia" w:ascii="方正小标宋_GBK" w:eastAsia="方正小标宋_GBK"/>
          <w:sz w:val="44"/>
          <w:szCs w:val="44"/>
        </w:rPr>
        <w:t>探访关爱服务职责任务清单</w:t>
      </w:r>
    </w:p>
    <w:tbl>
      <w:tblPr>
        <w:tblStyle w:val="8"/>
        <w:tblpPr w:leftFromText="180" w:rightFromText="180" w:vertAnchor="text" w:horzAnchor="page" w:tblpXSpec="center" w:tblpY="161"/>
        <w:tblOverlap w:val="never"/>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8"/>
        <w:gridCol w:w="660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blCellSpacing w:w="0" w:type="dxa"/>
        </w:trPr>
        <w:tc>
          <w:tcPr>
            <w:tcW w:w="769" w:type="dxa"/>
            <w:shd w:val="clear" w:color="auto" w:fill="auto"/>
            <w:vAlign w:val="center"/>
          </w:tcPr>
          <w:p>
            <w:pPr>
              <w:pStyle w:val="7"/>
              <w:widowControl/>
              <w:spacing w:beforeAutospacing="0" w:afterAutospacing="0"/>
              <w:jc w:val="center"/>
              <w:rPr>
                <w:rFonts w:ascii="仿宋_GB2312" w:hAnsi="仿宋_GB2312" w:eastAsia="仿宋_GB2312" w:cs="仿宋_GB2312"/>
                <w:sz w:val="21"/>
                <w:szCs w:val="21"/>
              </w:rPr>
            </w:pPr>
            <w:r>
              <w:rPr>
                <w:rStyle w:val="10"/>
                <w:rFonts w:hint="eastAsia" w:ascii="仿宋_GB2312" w:hAnsi="仿宋_GB2312" w:eastAsia="仿宋_GB2312" w:cs="仿宋_GB2312"/>
                <w:sz w:val="21"/>
                <w:szCs w:val="21"/>
              </w:rPr>
              <w:t>序号</w:t>
            </w:r>
          </w:p>
        </w:tc>
        <w:tc>
          <w:tcPr>
            <w:tcW w:w="6056" w:type="dxa"/>
            <w:shd w:val="clear" w:color="auto" w:fill="auto"/>
            <w:vAlign w:val="center"/>
          </w:tcPr>
          <w:p>
            <w:pPr>
              <w:pStyle w:val="7"/>
              <w:widowControl/>
              <w:spacing w:beforeAutospacing="0" w:afterAutospacing="0"/>
              <w:jc w:val="center"/>
              <w:rPr>
                <w:rFonts w:ascii="仿宋_GB2312" w:hAnsi="仿宋_GB2312" w:eastAsia="仿宋_GB2312" w:cs="仿宋_GB2312"/>
                <w:sz w:val="21"/>
                <w:szCs w:val="21"/>
              </w:rPr>
            </w:pPr>
            <w:r>
              <w:rPr>
                <w:rStyle w:val="10"/>
                <w:rFonts w:hint="eastAsia" w:ascii="仿宋_GB2312" w:hAnsi="仿宋_GB2312" w:eastAsia="仿宋_GB2312" w:cs="仿宋_GB2312"/>
                <w:sz w:val="21"/>
                <w:szCs w:val="21"/>
              </w:rPr>
              <w:t>主要任务</w:t>
            </w:r>
          </w:p>
        </w:tc>
        <w:tc>
          <w:tcPr>
            <w:tcW w:w="1511" w:type="dxa"/>
            <w:shd w:val="clear" w:color="auto" w:fill="auto"/>
            <w:vAlign w:val="center"/>
          </w:tcPr>
          <w:p>
            <w:pPr>
              <w:pStyle w:val="7"/>
              <w:widowControl/>
              <w:spacing w:beforeAutospacing="0" w:afterAutospacing="0"/>
              <w:jc w:val="center"/>
              <w:rPr>
                <w:rFonts w:ascii="仿宋_GB2312" w:hAnsi="仿宋_GB2312" w:eastAsia="仿宋_GB2312" w:cs="仿宋_GB2312"/>
                <w:sz w:val="21"/>
                <w:szCs w:val="21"/>
              </w:rPr>
            </w:pPr>
            <w:r>
              <w:rPr>
                <w:rStyle w:val="10"/>
                <w:rFonts w:hint="eastAsia" w:ascii="仿宋_GB2312" w:hAnsi="仿宋_GB2312" w:eastAsia="仿宋_GB2312" w:cs="仿宋_GB2312"/>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将特殊困难老年人探访关爱工作纳入基本养老服务体系建设重点任务，依托养老服务议事协调机制，整合政策资源，动员引导慈善组织提供捐赠。</w:t>
            </w:r>
          </w:p>
        </w:tc>
        <w:tc>
          <w:tcPr>
            <w:tcW w:w="1511" w:type="dxa"/>
            <w:shd w:val="clear" w:color="auto" w:fill="auto"/>
            <w:vAlign w:val="center"/>
          </w:tcPr>
          <w:p>
            <w:pPr>
              <w:spacing w:line="32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区民政局</w:t>
            </w:r>
          </w:p>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将特殊困难老年人探访关爱服务工作纳入平安晋安建设重要任务。</w:t>
            </w:r>
          </w:p>
        </w:tc>
        <w:tc>
          <w:tcPr>
            <w:tcW w:w="1511"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将特殊困难老年人探访关爱作为新时代文明实践中心服务工作重要内容，丰富特殊困难老年人精神生活，倡导科学文明健康的生活方式，引导家庭成员向上向善、孝老爱亲。</w:t>
            </w:r>
          </w:p>
        </w:tc>
        <w:tc>
          <w:tcPr>
            <w:tcW w:w="1511" w:type="dxa"/>
            <w:vMerge w:val="restart"/>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区委文明办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发挥新时代文明实践中心作用，将探访关爱服务作为宣传群众、教育群众、引领群众、服务群众的重要内容。</w:t>
            </w:r>
          </w:p>
        </w:tc>
        <w:tc>
          <w:tcPr>
            <w:tcW w:w="1511" w:type="dxa"/>
            <w:vMerge w:val="continue"/>
            <w:shd w:val="clear" w:color="auto" w:fill="auto"/>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发挥养老服务机构专业优势，采取政府购买服务等方式，通过社区日间照料中心、农村幸福院等服务设施网络开展探访关爱服务。</w:t>
            </w:r>
          </w:p>
        </w:tc>
        <w:tc>
          <w:tcPr>
            <w:tcW w:w="1511" w:type="dxa"/>
            <w:vMerge w:val="restart"/>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将特殊困难老年人探访关爱服务纳入乡镇（街道）社工站服务内容，发挥社会工作专业优势，提供专业精准服务。</w:t>
            </w:r>
          </w:p>
        </w:tc>
        <w:tc>
          <w:tcPr>
            <w:tcW w:w="1511" w:type="dxa"/>
            <w:vMerge w:val="continue"/>
            <w:shd w:val="clear" w:color="auto" w:fill="auto"/>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组织动员在校学生参与特殊困难老年人探访关爱。</w:t>
            </w:r>
          </w:p>
        </w:tc>
        <w:tc>
          <w:tcPr>
            <w:tcW w:w="1511" w:type="dxa"/>
            <w:vMerge w:val="restart"/>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区教育局</w:t>
            </w:r>
          </w:p>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积极探索在校生志愿服务计学分活动，引导在校生积极参与特殊困难老年人探访关爱，进一步加强在校生尊老孝老敬老教育，不断培育和践行社会主义核心价值观。</w:t>
            </w:r>
          </w:p>
        </w:tc>
        <w:tc>
          <w:tcPr>
            <w:tcW w:w="1511" w:type="dxa"/>
            <w:vMerge w:val="continue"/>
            <w:shd w:val="clear" w:color="auto" w:fill="auto"/>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统筹现有渠道资金，积极支持特殊困难老年人探访关爱服务工作，指导有关部门依法依规开展政府购买服务。</w:t>
            </w:r>
          </w:p>
        </w:tc>
        <w:tc>
          <w:tcPr>
            <w:tcW w:w="1511"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引导物业服务企业参与做好特殊困难老年人探访关爱。鼓励物业服务企业在开展日常巡查、上门维修等服务中同步开展探访关爱服务。</w:t>
            </w:r>
          </w:p>
        </w:tc>
        <w:tc>
          <w:tcPr>
            <w:tcW w:w="1511"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区房管局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负责协同建立农村留守老年人关爱服务工作机制，作为农业和农村规划重点任务，纳入乡村振兴考评，作为农村公共服务重要方面，推进农村养老提质升级。</w:t>
            </w:r>
          </w:p>
        </w:tc>
        <w:tc>
          <w:tcPr>
            <w:tcW w:w="1511"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提供计划生育特殊家庭老年人基本数据。结合计划生育特殊家庭社会关爱工作，依托探访关爱服务制度，及时沟通情况，了解需求，帮助计划生育特殊家庭老年人解决实际困难和后顾之忧，参与做好特殊困难老年人探访关爱。</w:t>
            </w:r>
          </w:p>
        </w:tc>
        <w:tc>
          <w:tcPr>
            <w:tcW w:w="1511" w:type="dxa"/>
            <w:vMerge w:val="restart"/>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发挥家庭医生签约服务优势，通过开展上门巡诊、健康管理等及时了解掌握特殊困难老年人身体健康状况，做好慢病管理和健康监测。</w:t>
            </w:r>
          </w:p>
        </w:tc>
        <w:tc>
          <w:tcPr>
            <w:tcW w:w="1511" w:type="dxa"/>
            <w:vMerge w:val="continue"/>
            <w:shd w:val="clear" w:color="auto" w:fill="auto"/>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769"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056" w:type="dxa"/>
            <w:shd w:val="clear" w:color="auto" w:fill="auto"/>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提供残疾老年人基本信息。将对残疾老年人探访关爱纳入“关爱残疾人志愿服务活动”，帮助残疾老年人提高生活质量，积极参与做好残疾老年人探访关爱。</w:t>
            </w:r>
          </w:p>
        </w:tc>
        <w:tc>
          <w:tcPr>
            <w:tcW w:w="1511" w:type="dxa"/>
            <w:shd w:val="clear" w:color="auto" w:fill="auto"/>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区残联</w:t>
            </w:r>
          </w:p>
        </w:tc>
      </w:tr>
    </w:tbl>
    <w:p>
      <w:pPr>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附件2</w:t>
      </w:r>
    </w:p>
    <w:p/>
    <w:p>
      <w:pPr>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rPr>
        <w:t>探访关爱服务对象</w:t>
      </w:r>
    </w:p>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1.孤寡老年人。指无配偶、无子女，无人照顾，丧失劳动能力的老年人（如果孤寡老年人还符合“无生活来源”等规定条件的可纳入特困救助供养范围）。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2.独居老年人。无儿无女无老伴的孤寡老年人、不与子女或其他家属共同居住且子女或其他家属不在同一乡镇（街道）居住的老年人。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3.空巢老年人。子女长大成人后从父母家庭中相继分离出去，且与子女不在同一镇（街道）居住的老年人。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4.留守老年人。因全部子女长期（通常半年以上）离开户籍地进入城镇务工或经商或从事其他生产经营活动，而在家留守的农村户籍老年人。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失能老年人。是指丧失生活自理能力的老年人。对照《老年人能力评估规范》标准，将失能老年人分为能力轻度受损(轻度失能)、能力中度受损(中度失能)、能力重度受损(重度失能)、能力完全丧失(完全失能)4个等级。</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6.重残老年人。重度残疾老年人是指持有效《中华人民共和国残疾人证》，残疾程度为一级、二级的残疾老年人，其中残疾一级为极重度残疾人，残疾二级为重度残疾人。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7.计划生育特殊家庭老年人。独生子女三级以上伤残或死后未再生育或无收养子女的老年人。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13"/>
        <w:widowControl/>
        <w:shd w:val="clear" w:color="auto" w:fill="FFFFFF"/>
        <w:spacing w:before="0" w:beforeAutospacing="0" w:after="225" w:afterAutospacing="0" w:line="600" w:lineRule="exact"/>
        <w:rPr>
          <w:rFonts w:hint="eastAsia" w:ascii="楷体_GB2312" w:hAnsi="黑体" w:eastAsia="楷体_GB2312"/>
          <w:sz w:val="32"/>
          <w:szCs w:val="32"/>
          <w:shd w:val="clear" w:color="auto" w:fill="FFFFFF"/>
        </w:rPr>
      </w:pPr>
      <w:r>
        <w:rPr>
          <w:rFonts w:hint="eastAsia" w:ascii="楷体_GB2312" w:hAnsi="黑体" w:eastAsia="楷体_GB2312"/>
          <w:sz w:val="32"/>
          <w:szCs w:val="32"/>
          <w:shd w:val="clear" w:color="auto" w:fill="FFFFFF"/>
        </w:rPr>
        <w:t>附件3</w:t>
      </w:r>
    </w:p>
    <w:p>
      <w:pPr>
        <w:pStyle w:val="13"/>
        <w:widowControl/>
        <w:shd w:val="clear" w:color="auto" w:fill="FFFFFF"/>
        <w:spacing w:before="0" w:beforeAutospacing="0" w:after="225" w:afterAutospacing="0" w:line="600" w:lineRule="exact"/>
        <w:jc w:val="center"/>
        <w:rPr>
          <w:rFonts w:hint="eastAsia" w:ascii="方正小标宋_GBK" w:hAnsi="宋体" w:eastAsia="方正小标宋_GBK" w:cs="宋体"/>
          <w:sz w:val="44"/>
          <w:szCs w:val="44"/>
          <w:shd w:val="clear" w:color="auto" w:fill="FFFFFF"/>
        </w:rPr>
      </w:pPr>
      <w:r>
        <w:rPr>
          <w:rFonts w:hint="eastAsia" w:ascii="方正小标宋_GBK" w:hAnsi="宋体" w:eastAsia="方正小标宋_GBK" w:cs="宋体"/>
          <w:sz w:val="44"/>
          <w:szCs w:val="44"/>
          <w:shd w:val="clear" w:color="auto" w:fill="FFFFFF"/>
        </w:rPr>
        <w:t>特殊困难老年人信息登记表</w:t>
      </w:r>
    </w:p>
    <w:p>
      <w:pPr>
        <w:pStyle w:val="14"/>
        <w:jc w:val="center"/>
        <w:rPr>
          <w:rFonts w:ascii="宋体" w:hAnsi="宋体"/>
          <w:b w:val="0"/>
          <w:bCs w:val="0"/>
          <w:kern w:val="2"/>
          <w:sz w:val="21"/>
          <w:szCs w:val="21"/>
        </w:rPr>
      </w:pPr>
      <w:r>
        <w:rPr>
          <w:rFonts w:hint="eastAsia" w:ascii="楷体_GB2312" w:hAnsi="楷体_GB2312" w:eastAsia="楷体_GB2312"/>
          <w:b w:val="0"/>
          <w:bCs w:val="0"/>
          <w:kern w:val="2"/>
          <w:sz w:val="28"/>
          <w:szCs w:val="28"/>
        </w:rPr>
        <w:t>建档日期：  　年  　月 　 日</w:t>
      </w:r>
    </w:p>
    <w:tbl>
      <w:tblPr>
        <w:tblStyle w:val="8"/>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6"/>
        <w:gridCol w:w="1044"/>
        <w:gridCol w:w="179"/>
        <w:gridCol w:w="660"/>
        <w:gridCol w:w="870"/>
        <w:gridCol w:w="1966"/>
        <w:gridCol w:w="1026"/>
        <w:gridCol w:w="14"/>
        <w:gridCol w:w="100"/>
        <w:gridCol w:w="544"/>
        <w:gridCol w:w="675"/>
        <w:gridCol w:w="1183"/>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9582" w:type="dxa"/>
            <w:gridSpan w:val="13"/>
            <w:noWrap/>
            <w:vAlign w:val="center"/>
          </w:tcPr>
          <w:p>
            <w:pPr>
              <w:spacing w:line="600" w:lineRule="exact"/>
              <w:jc w:val="center"/>
              <w:rPr>
                <w:rFonts w:ascii="宋体" w:hAnsi="宋体"/>
                <w:b/>
                <w:bCs/>
                <w:szCs w:val="21"/>
              </w:rPr>
            </w:pPr>
            <w:r>
              <w:rPr>
                <w:rFonts w:hint="eastAsia" w:ascii="宋体" w:hAnsi="宋体"/>
                <w:b/>
                <w:bCs/>
                <w:szCs w:val="21"/>
              </w:rPr>
              <w:t>一、服务对象基本情况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5" w:type="dxa"/>
          <w:trHeight w:val="829" w:hRule="atLeast"/>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姓名</w:t>
            </w:r>
          </w:p>
        </w:tc>
        <w:tc>
          <w:tcPr>
            <w:tcW w:w="1044" w:type="dxa"/>
            <w:noWrap/>
            <w:vAlign w:val="center"/>
          </w:tcPr>
          <w:p>
            <w:pPr>
              <w:spacing w:line="500" w:lineRule="exact"/>
              <w:jc w:val="center"/>
              <w:rPr>
                <w:rFonts w:ascii="宋体" w:hAnsi="宋体"/>
                <w:szCs w:val="21"/>
              </w:rPr>
            </w:pPr>
          </w:p>
        </w:tc>
        <w:tc>
          <w:tcPr>
            <w:tcW w:w="839" w:type="dxa"/>
            <w:gridSpan w:val="2"/>
            <w:noWrap/>
            <w:vAlign w:val="center"/>
          </w:tcPr>
          <w:p>
            <w:pPr>
              <w:spacing w:line="500" w:lineRule="exact"/>
              <w:jc w:val="center"/>
              <w:rPr>
                <w:rFonts w:ascii="宋体" w:hAnsi="宋体"/>
                <w:szCs w:val="21"/>
              </w:rPr>
            </w:pPr>
            <w:r>
              <w:rPr>
                <w:rFonts w:hint="eastAsia" w:ascii="宋体" w:hAnsi="宋体"/>
                <w:szCs w:val="21"/>
              </w:rPr>
              <w:t>性别</w:t>
            </w:r>
          </w:p>
        </w:tc>
        <w:tc>
          <w:tcPr>
            <w:tcW w:w="870" w:type="dxa"/>
            <w:noWrap/>
            <w:vAlign w:val="center"/>
          </w:tcPr>
          <w:p>
            <w:pPr>
              <w:spacing w:line="500" w:lineRule="exact"/>
              <w:jc w:val="center"/>
              <w:rPr>
                <w:rFonts w:ascii="宋体" w:hAnsi="宋体"/>
                <w:szCs w:val="21"/>
              </w:rPr>
            </w:pPr>
          </w:p>
        </w:tc>
        <w:tc>
          <w:tcPr>
            <w:tcW w:w="1966" w:type="dxa"/>
            <w:noWrap/>
            <w:vAlign w:val="center"/>
          </w:tcPr>
          <w:p>
            <w:pPr>
              <w:spacing w:line="500" w:lineRule="exact"/>
              <w:jc w:val="center"/>
              <w:rPr>
                <w:rFonts w:ascii="宋体" w:hAnsi="宋体"/>
                <w:szCs w:val="21"/>
              </w:rPr>
            </w:pPr>
            <w:r>
              <w:rPr>
                <w:rFonts w:hint="eastAsia" w:ascii="宋体" w:hAnsi="宋体"/>
                <w:szCs w:val="21"/>
              </w:rPr>
              <w:t>居民身份证号码</w:t>
            </w:r>
          </w:p>
        </w:tc>
        <w:tc>
          <w:tcPr>
            <w:tcW w:w="1040" w:type="dxa"/>
            <w:gridSpan w:val="2"/>
            <w:noWrap/>
            <w:vAlign w:val="center"/>
          </w:tcPr>
          <w:p>
            <w:pPr>
              <w:spacing w:line="500" w:lineRule="exact"/>
              <w:ind w:firstLine="210" w:firstLineChars="100"/>
              <w:rPr>
                <w:rFonts w:ascii="宋体" w:hAnsi="宋体"/>
                <w:szCs w:val="21"/>
              </w:rPr>
            </w:pPr>
          </w:p>
        </w:tc>
        <w:tc>
          <w:tcPr>
            <w:tcW w:w="1319" w:type="dxa"/>
            <w:gridSpan w:val="3"/>
            <w:noWrap/>
            <w:vAlign w:val="center"/>
          </w:tcPr>
          <w:p>
            <w:pPr>
              <w:spacing w:line="500" w:lineRule="exact"/>
              <w:jc w:val="center"/>
              <w:rPr>
                <w:rFonts w:ascii="宋体" w:hAnsi="宋体"/>
                <w:szCs w:val="21"/>
              </w:rPr>
            </w:pPr>
            <w:r>
              <w:rPr>
                <w:rFonts w:hint="eastAsia" w:ascii="宋体" w:hAnsi="宋体"/>
                <w:szCs w:val="21"/>
              </w:rPr>
              <w:t>联系电话</w:t>
            </w:r>
          </w:p>
        </w:tc>
        <w:tc>
          <w:tcPr>
            <w:tcW w:w="1183" w:type="dxa"/>
            <w:noWrap/>
            <w:vAlign w:val="center"/>
          </w:tcPr>
          <w:p>
            <w:pPr>
              <w:spacing w:line="5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紧急联系人</w:t>
            </w:r>
          </w:p>
        </w:tc>
        <w:tc>
          <w:tcPr>
            <w:tcW w:w="1044" w:type="dxa"/>
            <w:noWrap/>
            <w:vAlign w:val="center"/>
          </w:tcPr>
          <w:p>
            <w:pPr>
              <w:spacing w:line="500" w:lineRule="exact"/>
              <w:jc w:val="center"/>
              <w:rPr>
                <w:rFonts w:ascii="宋体" w:hAnsi="宋体"/>
                <w:szCs w:val="21"/>
              </w:rPr>
            </w:pPr>
          </w:p>
        </w:tc>
        <w:tc>
          <w:tcPr>
            <w:tcW w:w="839" w:type="dxa"/>
            <w:gridSpan w:val="2"/>
            <w:noWrap/>
            <w:vAlign w:val="center"/>
          </w:tcPr>
          <w:p>
            <w:pPr>
              <w:spacing w:line="500" w:lineRule="exact"/>
              <w:jc w:val="center"/>
              <w:rPr>
                <w:rFonts w:ascii="宋体" w:hAnsi="宋体"/>
                <w:szCs w:val="21"/>
              </w:rPr>
            </w:pPr>
            <w:r>
              <w:rPr>
                <w:rFonts w:hint="eastAsia" w:ascii="宋体" w:hAnsi="宋体"/>
                <w:szCs w:val="21"/>
              </w:rPr>
              <w:t>性别</w:t>
            </w:r>
          </w:p>
        </w:tc>
        <w:tc>
          <w:tcPr>
            <w:tcW w:w="870" w:type="dxa"/>
            <w:noWrap/>
            <w:vAlign w:val="center"/>
          </w:tcPr>
          <w:p>
            <w:pPr>
              <w:spacing w:line="500" w:lineRule="exact"/>
              <w:jc w:val="center"/>
              <w:rPr>
                <w:rFonts w:ascii="宋体" w:hAnsi="宋体"/>
                <w:szCs w:val="21"/>
              </w:rPr>
            </w:pPr>
          </w:p>
        </w:tc>
        <w:tc>
          <w:tcPr>
            <w:tcW w:w="1966" w:type="dxa"/>
            <w:noWrap/>
            <w:vAlign w:val="center"/>
          </w:tcPr>
          <w:p>
            <w:pPr>
              <w:spacing w:line="500" w:lineRule="exact"/>
              <w:jc w:val="center"/>
              <w:rPr>
                <w:rFonts w:ascii="宋体" w:hAnsi="宋体"/>
                <w:szCs w:val="21"/>
              </w:rPr>
            </w:pPr>
            <w:r>
              <w:rPr>
                <w:rFonts w:hint="eastAsia" w:ascii="宋体" w:hAnsi="宋体"/>
                <w:szCs w:val="21"/>
              </w:rPr>
              <w:t>联系电话</w:t>
            </w:r>
          </w:p>
        </w:tc>
        <w:tc>
          <w:tcPr>
            <w:tcW w:w="3557" w:type="dxa"/>
            <w:gridSpan w:val="7"/>
            <w:noWrap/>
            <w:vAlign w:val="center"/>
          </w:tcPr>
          <w:p>
            <w:pPr>
              <w:spacing w:line="5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户籍地址</w:t>
            </w:r>
          </w:p>
        </w:tc>
        <w:tc>
          <w:tcPr>
            <w:tcW w:w="8276" w:type="dxa"/>
            <w:gridSpan w:val="12"/>
            <w:noWrap/>
            <w:vAlign w:val="center"/>
          </w:tcPr>
          <w:p>
            <w:pPr>
              <w:spacing w:line="500" w:lineRule="exact"/>
              <w:ind w:firstLine="1050" w:firstLineChars="500"/>
              <w:rPr>
                <w:rFonts w:ascii="宋体" w:hAnsi="宋体"/>
                <w:szCs w:val="21"/>
              </w:rPr>
            </w:pPr>
            <w:r>
              <w:rPr>
                <w:rFonts w:hint="eastAsia" w:ascii="宋体" w:hAnsi="宋体"/>
                <w:szCs w:val="21"/>
              </w:rPr>
              <w:t>乡镇（街道）    　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居住地址</w:t>
            </w:r>
          </w:p>
        </w:tc>
        <w:tc>
          <w:tcPr>
            <w:tcW w:w="8276" w:type="dxa"/>
            <w:gridSpan w:val="12"/>
            <w:noWrap/>
            <w:vAlign w:val="center"/>
          </w:tcPr>
          <w:p>
            <w:pPr>
              <w:spacing w:line="500" w:lineRule="exact"/>
              <w:ind w:firstLine="1050" w:firstLineChars="500"/>
              <w:rPr>
                <w:rFonts w:ascii="宋体" w:hAnsi="宋体"/>
                <w:szCs w:val="21"/>
              </w:rPr>
            </w:pPr>
            <w:r>
              <w:rPr>
                <w:rFonts w:hint="eastAsia" w:ascii="宋体" w:hAnsi="宋体"/>
                <w:szCs w:val="21"/>
              </w:rPr>
              <w:t>乡镇（街道）   　 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4" w:hRule="atLeast"/>
          <w:jc w:val="center"/>
        </w:trPr>
        <w:tc>
          <w:tcPr>
            <w:tcW w:w="1306" w:type="dxa"/>
            <w:vMerge w:val="restart"/>
            <w:noWrap/>
            <w:vAlign w:val="center"/>
          </w:tcPr>
          <w:p>
            <w:pPr>
              <w:spacing w:line="500" w:lineRule="exact"/>
              <w:jc w:val="center"/>
              <w:rPr>
                <w:rFonts w:ascii="宋体" w:hAnsi="宋体"/>
                <w:szCs w:val="21"/>
              </w:rPr>
            </w:pPr>
            <w:r>
              <w:rPr>
                <w:rFonts w:hint="eastAsia" w:ascii="宋体" w:hAnsi="宋体"/>
                <w:szCs w:val="21"/>
              </w:rPr>
              <w:t>健康情况</w:t>
            </w:r>
          </w:p>
        </w:tc>
        <w:tc>
          <w:tcPr>
            <w:tcW w:w="8276" w:type="dxa"/>
            <w:gridSpan w:val="12"/>
            <w:noWrap/>
            <w:vAlign w:val="center"/>
          </w:tcPr>
          <w:p>
            <w:pPr>
              <w:spacing w:line="500" w:lineRule="exact"/>
              <w:rPr>
                <w:rFonts w:ascii="宋体" w:hAnsi="宋体"/>
                <w:szCs w:val="21"/>
              </w:rPr>
            </w:pPr>
            <w:r>
              <w:rPr>
                <w:rFonts w:hint="eastAsia" w:ascii="宋体" w:hAnsi="宋体"/>
                <w:szCs w:val="21"/>
              </w:rPr>
              <w:t>能力程度：</w:t>
            </w:r>
            <w:r>
              <w:rPr>
                <w:rFonts w:hint="eastAsia" w:ascii="宋体" w:hAnsi="宋体"/>
                <w:szCs w:val="21"/>
              </w:rPr>
              <w:sym w:font="Wingdings 2" w:char="00A3"/>
            </w:r>
            <w:r>
              <w:rPr>
                <w:rFonts w:hint="eastAsia" w:ascii="宋体" w:hAnsi="宋体"/>
                <w:szCs w:val="21"/>
              </w:rPr>
              <w:t xml:space="preserve">能力完好 </w:t>
            </w:r>
            <w:r>
              <w:rPr>
                <w:rFonts w:hint="eastAsia" w:ascii="宋体" w:hAnsi="宋体"/>
                <w:szCs w:val="21"/>
              </w:rPr>
              <w:sym w:font="Wingdings 2" w:char="00A3"/>
            </w:r>
            <w:r>
              <w:rPr>
                <w:rFonts w:hint="eastAsia" w:ascii="宋体" w:hAnsi="宋体"/>
                <w:szCs w:val="21"/>
              </w:rPr>
              <w:t xml:space="preserve">轻度失能  </w:t>
            </w:r>
            <w:r>
              <w:rPr>
                <w:rFonts w:hint="eastAsia" w:ascii="宋体" w:hAnsi="宋体"/>
                <w:szCs w:val="21"/>
              </w:rPr>
              <w:sym w:font="Wingdings 2" w:char="00A3"/>
            </w:r>
            <w:r>
              <w:rPr>
                <w:rFonts w:hint="eastAsia" w:ascii="宋体" w:hAnsi="宋体"/>
                <w:szCs w:val="21"/>
              </w:rPr>
              <w:t xml:space="preserve">中度失能  </w:t>
            </w:r>
            <w:r>
              <w:rPr>
                <w:rFonts w:hint="eastAsia" w:ascii="宋体" w:hAnsi="宋体"/>
                <w:szCs w:val="21"/>
              </w:rPr>
              <w:sym w:font="Wingdings 2" w:char="00A3"/>
            </w:r>
            <w:r>
              <w:rPr>
                <w:rFonts w:hint="eastAsia" w:ascii="宋体" w:hAnsi="宋体"/>
                <w:szCs w:val="21"/>
              </w:rPr>
              <w:t>重度失能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jc w:val="center"/>
        </w:trPr>
        <w:tc>
          <w:tcPr>
            <w:tcW w:w="1306" w:type="dxa"/>
            <w:vMerge w:val="continue"/>
            <w:noWrap/>
            <w:vAlign w:val="center"/>
          </w:tcPr>
          <w:p>
            <w:pPr>
              <w:spacing w:line="500" w:lineRule="exact"/>
              <w:jc w:val="center"/>
              <w:rPr>
                <w:rFonts w:ascii="宋体" w:hAnsi="宋体"/>
                <w:szCs w:val="21"/>
              </w:rPr>
            </w:pPr>
          </w:p>
        </w:tc>
        <w:tc>
          <w:tcPr>
            <w:tcW w:w="8276" w:type="dxa"/>
            <w:gridSpan w:val="12"/>
            <w:noWrap/>
            <w:vAlign w:val="center"/>
          </w:tcPr>
          <w:p>
            <w:pPr>
              <w:spacing w:line="500" w:lineRule="exact"/>
              <w:rPr>
                <w:rFonts w:ascii="宋体" w:hAnsi="宋体"/>
                <w:szCs w:val="21"/>
              </w:rPr>
            </w:pPr>
            <w:r>
              <w:rPr>
                <w:rFonts w:hint="eastAsia" w:ascii="宋体" w:hAnsi="宋体"/>
                <w:szCs w:val="21"/>
              </w:rPr>
              <w:t>曾患病史：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3" w:hRule="atLeast"/>
          <w:jc w:val="center"/>
        </w:trPr>
        <w:tc>
          <w:tcPr>
            <w:tcW w:w="1306" w:type="dxa"/>
            <w:vMerge w:val="restart"/>
            <w:noWrap/>
            <w:vAlign w:val="center"/>
          </w:tcPr>
          <w:p>
            <w:pPr>
              <w:spacing w:line="500" w:lineRule="exact"/>
              <w:jc w:val="center"/>
              <w:rPr>
                <w:rFonts w:ascii="宋体" w:hAnsi="宋体"/>
                <w:szCs w:val="21"/>
              </w:rPr>
            </w:pPr>
            <w:r>
              <w:rPr>
                <w:rFonts w:hint="eastAsia" w:ascii="宋体" w:hAnsi="宋体"/>
                <w:szCs w:val="21"/>
              </w:rPr>
              <w:t>经济情况</w:t>
            </w:r>
          </w:p>
        </w:tc>
        <w:tc>
          <w:tcPr>
            <w:tcW w:w="8276" w:type="dxa"/>
            <w:gridSpan w:val="12"/>
            <w:noWrap/>
            <w:vAlign w:val="center"/>
          </w:tcPr>
          <w:p>
            <w:pPr>
              <w:spacing w:line="500" w:lineRule="exact"/>
              <w:rPr>
                <w:rFonts w:ascii="宋体" w:hAnsi="宋体"/>
                <w:szCs w:val="21"/>
              </w:rPr>
            </w:pPr>
            <w:r>
              <w:rPr>
                <w:rFonts w:hint="eastAsia" w:ascii="宋体" w:hAnsi="宋体"/>
                <w:szCs w:val="21"/>
              </w:rPr>
              <w:sym w:font="Wingdings 2" w:char="00A3"/>
            </w:r>
            <w:r>
              <w:rPr>
                <w:rFonts w:hint="eastAsia" w:ascii="宋体" w:hAnsi="宋体"/>
                <w:szCs w:val="21"/>
              </w:rPr>
              <w:t xml:space="preserve">特困人员    </w:t>
            </w:r>
            <w:r>
              <w:rPr>
                <w:rFonts w:hint="eastAsia" w:ascii="宋体" w:hAnsi="宋体"/>
                <w:szCs w:val="21"/>
              </w:rPr>
              <w:sym w:font="Wingdings 2" w:char="00A3"/>
            </w:r>
            <w:r>
              <w:rPr>
                <w:rFonts w:hint="eastAsia" w:ascii="宋体" w:hAnsi="宋体"/>
                <w:szCs w:val="21"/>
              </w:rPr>
              <w:t>低保、低保边缘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3" w:hRule="atLeast"/>
          <w:jc w:val="center"/>
        </w:trPr>
        <w:tc>
          <w:tcPr>
            <w:tcW w:w="1306" w:type="dxa"/>
            <w:vMerge w:val="continue"/>
            <w:noWrap/>
            <w:vAlign w:val="center"/>
          </w:tcPr>
          <w:p>
            <w:pPr>
              <w:spacing w:line="500" w:lineRule="exact"/>
              <w:jc w:val="center"/>
              <w:rPr>
                <w:rFonts w:ascii="宋体" w:hAnsi="宋体"/>
                <w:szCs w:val="21"/>
              </w:rPr>
            </w:pPr>
          </w:p>
        </w:tc>
        <w:tc>
          <w:tcPr>
            <w:tcW w:w="8276" w:type="dxa"/>
            <w:gridSpan w:val="12"/>
            <w:noWrap/>
            <w:vAlign w:val="center"/>
          </w:tcPr>
          <w:p>
            <w:pPr>
              <w:spacing w:line="500" w:lineRule="exact"/>
              <w:rPr>
                <w:rFonts w:ascii="宋体" w:hAnsi="宋体"/>
                <w:szCs w:val="21"/>
              </w:rPr>
            </w:pPr>
            <w:r>
              <w:rPr>
                <w:rFonts w:hint="eastAsia" w:ascii="宋体" w:hAnsi="宋体"/>
                <w:szCs w:val="21"/>
              </w:rPr>
              <w:t>月可支配收入;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8" w:hRule="atLeast"/>
          <w:jc w:val="center"/>
        </w:trPr>
        <w:tc>
          <w:tcPr>
            <w:tcW w:w="1306" w:type="dxa"/>
            <w:vMerge w:val="continue"/>
            <w:noWrap/>
            <w:vAlign w:val="center"/>
          </w:tcPr>
          <w:p>
            <w:pPr>
              <w:spacing w:line="500" w:lineRule="exact"/>
              <w:jc w:val="center"/>
              <w:rPr>
                <w:rFonts w:ascii="宋体" w:hAnsi="宋体"/>
                <w:szCs w:val="21"/>
              </w:rPr>
            </w:pPr>
          </w:p>
        </w:tc>
        <w:tc>
          <w:tcPr>
            <w:tcW w:w="8276" w:type="dxa"/>
            <w:gridSpan w:val="12"/>
            <w:noWrap/>
            <w:vAlign w:val="center"/>
          </w:tcPr>
          <w:p>
            <w:pPr>
              <w:spacing w:line="500" w:lineRule="exact"/>
              <w:rPr>
                <w:rFonts w:ascii="宋体" w:hAnsi="宋体"/>
                <w:szCs w:val="21"/>
              </w:rPr>
            </w:pPr>
            <w:r>
              <w:rPr>
                <w:rFonts w:hint="eastAsia" w:ascii="宋体" w:hAnsi="宋体"/>
                <w:szCs w:val="21"/>
              </w:rPr>
              <w:t>经济来源：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8" w:hRule="atLeast"/>
          <w:jc w:val="center"/>
        </w:trPr>
        <w:tc>
          <w:tcPr>
            <w:tcW w:w="1306" w:type="dxa"/>
            <w:vMerge w:val="restart"/>
            <w:noWrap/>
            <w:vAlign w:val="center"/>
          </w:tcPr>
          <w:p>
            <w:pPr>
              <w:spacing w:line="500" w:lineRule="exact"/>
              <w:jc w:val="center"/>
              <w:rPr>
                <w:rFonts w:ascii="宋体" w:hAnsi="宋体"/>
                <w:szCs w:val="21"/>
              </w:rPr>
            </w:pPr>
            <w:r>
              <w:rPr>
                <w:rFonts w:hint="eastAsia" w:ascii="宋体" w:hAnsi="宋体"/>
                <w:szCs w:val="21"/>
              </w:rPr>
              <w:t>类别</w:t>
            </w:r>
          </w:p>
        </w:tc>
        <w:tc>
          <w:tcPr>
            <w:tcW w:w="1223" w:type="dxa"/>
            <w:gridSpan w:val="2"/>
            <w:vMerge w:val="restart"/>
            <w:noWrap/>
            <w:vAlign w:val="center"/>
          </w:tcPr>
          <w:p>
            <w:pPr>
              <w:spacing w:line="500" w:lineRule="exact"/>
              <w:jc w:val="center"/>
              <w:rPr>
                <w:rFonts w:ascii="宋体" w:hAnsi="宋体"/>
                <w:szCs w:val="21"/>
              </w:rPr>
            </w:pPr>
            <w:r>
              <w:rPr>
                <w:rFonts w:hint="eastAsia" w:ascii="宋体" w:hAnsi="宋体"/>
                <w:szCs w:val="21"/>
              </w:rPr>
              <w:t>对象类型</w:t>
            </w:r>
          </w:p>
          <w:p>
            <w:pPr>
              <w:spacing w:line="500" w:lineRule="exact"/>
              <w:jc w:val="left"/>
              <w:rPr>
                <w:rFonts w:ascii="宋体" w:hAnsi="宋体"/>
                <w:szCs w:val="21"/>
              </w:rPr>
            </w:pPr>
          </w:p>
        </w:tc>
        <w:tc>
          <w:tcPr>
            <w:tcW w:w="7053" w:type="dxa"/>
            <w:gridSpan w:val="10"/>
            <w:noWrap/>
            <w:vAlign w:val="center"/>
          </w:tcPr>
          <w:p>
            <w:pPr>
              <w:spacing w:line="500" w:lineRule="exact"/>
              <w:jc w:val="left"/>
              <w:rPr>
                <w:spacing w:val="-11"/>
              </w:rPr>
            </w:pPr>
            <w:r>
              <w:rPr>
                <w:rFonts w:hint="eastAsia"/>
                <w:spacing w:val="-11"/>
              </w:rPr>
              <w:sym w:font="Wingdings 2" w:char="00A3"/>
            </w:r>
            <w:r>
              <w:rPr>
                <w:rFonts w:hint="eastAsia"/>
                <w:spacing w:val="-11"/>
              </w:rPr>
              <w:t xml:space="preserve">孤寡老年人  </w:t>
            </w:r>
            <w:r>
              <w:rPr>
                <w:rFonts w:hint="eastAsia"/>
                <w:spacing w:val="-11"/>
              </w:rPr>
              <w:sym w:font="Wingdings 2" w:char="00A3"/>
            </w:r>
            <w:r>
              <w:rPr>
                <w:rFonts w:hint="eastAsia"/>
                <w:spacing w:val="-11"/>
              </w:rPr>
              <w:t xml:space="preserve">独居老年人  </w:t>
            </w:r>
            <w:r>
              <w:rPr>
                <w:rFonts w:hint="eastAsia"/>
                <w:spacing w:val="-11"/>
              </w:rPr>
              <w:sym w:font="Wingdings 2" w:char="00A3"/>
            </w:r>
            <w:r>
              <w:rPr>
                <w:rFonts w:hint="eastAsia"/>
                <w:spacing w:val="-11"/>
              </w:rPr>
              <w:t xml:space="preserve">空巢老年人  </w:t>
            </w:r>
            <w:r>
              <w:rPr>
                <w:rFonts w:hint="eastAsia"/>
                <w:spacing w:val="-11"/>
              </w:rPr>
              <w:sym w:font="Wingdings 2" w:char="00A3"/>
            </w:r>
            <w:r>
              <w:rPr>
                <w:rFonts w:hint="eastAsia"/>
                <w:spacing w:val="-11"/>
              </w:rPr>
              <w:t xml:space="preserve">留守老年人  </w:t>
            </w:r>
            <w:r>
              <w:rPr>
                <w:rFonts w:hint="eastAsia"/>
                <w:spacing w:val="-11"/>
              </w:rPr>
              <w:sym w:font="Wingdings 2" w:char="00A3"/>
            </w:r>
            <w:r>
              <w:rPr>
                <w:rFonts w:hint="eastAsia"/>
                <w:spacing w:val="-11"/>
              </w:rPr>
              <w:t>失能老年人（包括中、重）</w:t>
            </w:r>
          </w:p>
          <w:p>
            <w:pPr>
              <w:spacing w:line="500" w:lineRule="exact"/>
              <w:jc w:val="left"/>
            </w:pPr>
            <w:r>
              <w:rPr>
                <w:rFonts w:hint="eastAsia"/>
                <w:spacing w:val="-11"/>
              </w:rPr>
              <w:sym w:font="Wingdings 2" w:char="00A3"/>
            </w:r>
            <w:r>
              <w:rPr>
                <w:rFonts w:hint="eastAsia"/>
                <w:spacing w:val="-11"/>
              </w:rPr>
              <w:t>重残老年人</w:t>
            </w:r>
            <w:r>
              <w:rPr>
                <w:rFonts w:hint="eastAsia"/>
              </w:rPr>
              <w:t xml:space="preserve">（残疾证号：       　　　  ） </w:t>
            </w:r>
          </w:p>
          <w:p>
            <w:pPr>
              <w:pStyle w:val="14"/>
              <w:rPr>
                <w:b w:val="0"/>
                <w:bCs w:val="0"/>
                <w:kern w:val="2"/>
                <w:sz w:val="21"/>
                <w:szCs w:val="24"/>
              </w:rPr>
            </w:pPr>
            <w:r>
              <w:rPr>
                <w:rFonts w:hint="eastAsia"/>
                <w:b w:val="0"/>
                <w:bCs w:val="0"/>
                <w:kern w:val="2"/>
                <w:sz w:val="21"/>
                <w:szCs w:val="24"/>
              </w:rPr>
              <w:sym w:font="Wingdings 2" w:char="00A3"/>
            </w:r>
            <w:r>
              <w:rPr>
                <w:rFonts w:hint="eastAsia"/>
                <w:b w:val="0"/>
                <w:bCs w:val="0"/>
                <w:kern w:val="2"/>
                <w:sz w:val="21"/>
                <w:szCs w:val="24"/>
              </w:rPr>
              <w:t>计划生育特殊家庭老年人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jc w:val="center"/>
        </w:trPr>
        <w:tc>
          <w:tcPr>
            <w:tcW w:w="1306" w:type="dxa"/>
            <w:vMerge w:val="continue"/>
            <w:noWrap/>
            <w:vAlign w:val="center"/>
          </w:tcPr>
          <w:p>
            <w:pPr>
              <w:spacing w:line="500" w:lineRule="exact"/>
              <w:jc w:val="left"/>
              <w:rPr>
                <w:rFonts w:ascii="宋体" w:hAnsi="宋体"/>
                <w:szCs w:val="21"/>
              </w:rPr>
            </w:pPr>
          </w:p>
        </w:tc>
        <w:tc>
          <w:tcPr>
            <w:tcW w:w="1223" w:type="dxa"/>
            <w:gridSpan w:val="2"/>
            <w:vMerge w:val="continue"/>
            <w:noWrap/>
            <w:vAlign w:val="center"/>
          </w:tcPr>
          <w:p>
            <w:pPr>
              <w:spacing w:line="500" w:lineRule="exact"/>
              <w:jc w:val="left"/>
              <w:rPr>
                <w:rFonts w:ascii="宋体" w:hAnsi="宋体"/>
                <w:szCs w:val="21"/>
              </w:rPr>
            </w:pPr>
          </w:p>
        </w:tc>
        <w:tc>
          <w:tcPr>
            <w:tcW w:w="7053" w:type="dxa"/>
            <w:gridSpan w:val="10"/>
            <w:noWrap/>
            <w:vAlign w:val="center"/>
          </w:tcPr>
          <w:p>
            <w:pPr>
              <w:spacing w:line="500" w:lineRule="exact"/>
              <w:jc w:val="left"/>
              <w:rPr>
                <w:rFonts w:ascii="宋体" w:hAnsi="宋体"/>
                <w:spacing w:val="-14"/>
                <w:szCs w:val="21"/>
              </w:rPr>
            </w:pPr>
            <w:r>
              <w:rPr>
                <w:rFonts w:hint="eastAsia" w:ascii="宋体" w:hAnsi="宋体"/>
                <w:spacing w:val="-14"/>
                <w:szCs w:val="21"/>
              </w:rPr>
              <w:sym w:font="Wingdings 2" w:char="00A3"/>
            </w:r>
            <w:r>
              <w:rPr>
                <w:rFonts w:hint="eastAsia" w:ascii="宋体" w:hAnsi="宋体"/>
                <w:szCs w:val="21"/>
              </w:rPr>
              <w:t xml:space="preserve">重点对象 </w:t>
            </w:r>
            <w:r>
              <w:rPr>
                <w:rFonts w:hint="eastAsia" w:ascii="宋体" w:hAnsi="宋体"/>
                <w:spacing w:val="-14"/>
                <w:szCs w:val="21"/>
              </w:rPr>
              <w:sym w:font="Wingdings 2" w:char="00A3"/>
            </w:r>
            <w:r>
              <w:rPr>
                <w:rFonts w:hint="eastAsia" w:ascii="宋体" w:hAnsi="宋体"/>
                <w:spacing w:val="-14"/>
                <w:szCs w:val="21"/>
              </w:rPr>
              <w:t>一般对象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582" w:type="dxa"/>
            <w:gridSpan w:val="13"/>
            <w:noWrap/>
            <w:vAlign w:val="center"/>
          </w:tcPr>
          <w:p>
            <w:pPr>
              <w:spacing w:line="500" w:lineRule="exact"/>
              <w:ind w:firstLine="4216" w:firstLineChars="2000"/>
              <w:rPr>
                <w:rFonts w:ascii="宋体" w:hAnsi="宋体"/>
                <w:b/>
                <w:bCs/>
                <w:szCs w:val="21"/>
              </w:rPr>
            </w:pPr>
            <w:r>
              <w:rPr>
                <w:rFonts w:hint="eastAsia" w:ascii="宋体" w:hAnsi="宋体"/>
                <w:b/>
                <w:bCs/>
                <w:szCs w:val="21"/>
              </w:rPr>
              <w:t>二、家庭成员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序号</w:t>
            </w:r>
          </w:p>
        </w:tc>
        <w:tc>
          <w:tcPr>
            <w:tcW w:w="1044" w:type="dxa"/>
            <w:noWrap/>
            <w:vAlign w:val="center"/>
          </w:tcPr>
          <w:p>
            <w:pPr>
              <w:spacing w:line="500" w:lineRule="exact"/>
              <w:jc w:val="center"/>
              <w:rPr>
                <w:rFonts w:ascii="宋体" w:hAnsi="宋体"/>
                <w:szCs w:val="21"/>
              </w:rPr>
            </w:pPr>
            <w:r>
              <w:rPr>
                <w:rFonts w:hint="eastAsia" w:ascii="宋体" w:hAnsi="宋体"/>
                <w:szCs w:val="21"/>
              </w:rPr>
              <w:t>姓名</w:t>
            </w:r>
          </w:p>
        </w:tc>
        <w:tc>
          <w:tcPr>
            <w:tcW w:w="839" w:type="dxa"/>
            <w:gridSpan w:val="2"/>
            <w:noWrap/>
            <w:vAlign w:val="center"/>
          </w:tcPr>
          <w:p>
            <w:pPr>
              <w:spacing w:line="500" w:lineRule="exact"/>
              <w:jc w:val="center"/>
              <w:rPr>
                <w:rFonts w:ascii="宋体" w:hAnsi="宋体"/>
                <w:szCs w:val="21"/>
              </w:rPr>
            </w:pPr>
            <w:r>
              <w:rPr>
                <w:rFonts w:hint="eastAsia" w:ascii="宋体" w:hAnsi="宋体"/>
                <w:szCs w:val="21"/>
              </w:rPr>
              <w:t>性别</w:t>
            </w:r>
          </w:p>
        </w:tc>
        <w:tc>
          <w:tcPr>
            <w:tcW w:w="870" w:type="dxa"/>
            <w:noWrap/>
            <w:vAlign w:val="center"/>
          </w:tcPr>
          <w:p>
            <w:pPr>
              <w:spacing w:line="360" w:lineRule="exact"/>
              <w:jc w:val="center"/>
              <w:rPr>
                <w:rFonts w:ascii="宋体" w:hAnsi="宋体"/>
                <w:szCs w:val="21"/>
              </w:rPr>
            </w:pPr>
            <w:r>
              <w:rPr>
                <w:rFonts w:hint="eastAsia" w:ascii="宋体" w:hAnsi="宋体"/>
                <w:szCs w:val="21"/>
              </w:rPr>
              <w:t>与户主关系</w:t>
            </w:r>
          </w:p>
        </w:tc>
        <w:tc>
          <w:tcPr>
            <w:tcW w:w="1966" w:type="dxa"/>
            <w:noWrap/>
            <w:vAlign w:val="center"/>
          </w:tcPr>
          <w:p>
            <w:pPr>
              <w:spacing w:line="500" w:lineRule="exact"/>
              <w:jc w:val="center"/>
              <w:rPr>
                <w:rFonts w:ascii="宋体" w:hAnsi="宋体"/>
                <w:szCs w:val="21"/>
              </w:rPr>
            </w:pPr>
            <w:r>
              <w:rPr>
                <w:rFonts w:hint="eastAsia" w:ascii="宋体" w:hAnsi="宋体"/>
                <w:szCs w:val="21"/>
              </w:rPr>
              <w:t>居民身份证号码</w:t>
            </w:r>
          </w:p>
        </w:tc>
        <w:tc>
          <w:tcPr>
            <w:tcW w:w="1140" w:type="dxa"/>
            <w:gridSpan w:val="3"/>
            <w:noWrap/>
            <w:vAlign w:val="center"/>
          </w:tcPr>
          <w:p>
            <w:pPr>
              <w:spacing w:line="500" w:lineRule="exact"/>
              <w:jc w:val="center"/>
              <w:rPr>
                <w:rFonts w:ascii="宋体" w:hAnsi="宋体"/>
                <w:szCs w:val="21"/>
              </w:rPr>
            </w:pPr>
            <w:r>
              <w:rPr>
                <w:rFonts w:hint="eastAsia" w:ascii="宋体" w:hAnsi="宋体"/>
                <w:szCs w:val="21"/>
              </w:rPr>
              <w:t>健康状况</w:t>
            </w:r>
          </w:p>
        </w:tc>
        <w:tc>
          <w:tcPr>
            <w:tcW w:w="2417" w:type="dxa"/>
            <w:gridSpan w:val="4"/>
            <w:noWrap/>
            <w:vAlign w:val="center"/>
          </w:tcPr>
          <w:p>
            <w:pPr>
              <w:spacing w:line="500" w:lineRule="exact"/>
              <w:jc w:val="center"/>
              <w:rPr>
                <w:rFonts w:ascii="宋体" w:hAnsi="宋体"/>
                <w:szCs w:val="21"/>
              </w:rPr>
            </w:pPr>
            <w:r>
              <w:rPr>
                <w:rFonts w:hint="eastAsia" w:ascii="宋体" w:hAnsi="宋体"/>
                <w:szCs w:val="21"/>
              </w:rPr>
              <w:t>是否经常探访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1</w:t>
            </w:r>
          </w:p>
        </w:tc>
        <w:tc>
          <w:tcPr>
            <w:tcW w:w="1044" w:type="dxa"/>
            <w:noWrap/>
            <w:vAlign w:val="center"/>
          </w:tcPr>
          <w:p>
            <w:pPr>
              <w:spacing w:line="500" w:lineRule="exact"/>
              <w:jc w:val="center"/>
              <w:rPr>
                <w:rFonts w:ascii="宋体" w:hAnsi="宋体"/>
                <w:szCs w:val="21"/>
              </w:rPr>
            </w:pPr>
          </w:p>
        </w:tc>
        <w:tc>
          <w:tcPr>
            <w:tcW w:w="839" w:type="dxa"/>
            <w:gridSpan w:val="2"/>
            <w:noWrap/>
            <w:vAlign w:val="center"/>
          </w:tcPr>
          <w:p>
            <w:pPr>
              <w:spacing w:line="500" w:lineRule="exact"/>
              <w:jc w:val="center"/>
              <w:rPr>
                <w:rFonts w:ascii="宋体" w:hAnsi="宋体"/>
                <w:szCs w:val="21"/>
              </w:rPr>
            </w:pPr>
          </w:p>
        </w:tc>
        <w:tc>
          <w:tcPr>
            <w:tcW w:w="870" w:type="dxa"/>
            <w:noWrap/>
            <w:vAlign w:val="center"/>
          </w:tcPr>
          <w:p>
            <w:pPr>
              <w:spacing w:line="500" w:lineRule="exact"/>
              <w:jc w:val="center"/>
              <w:rPr>
                <w:rFonts w:ascii="宋体" w:hAnsi="宋体"/>
                <w:szCs w:val="21"/>
              </w:rPr>
            </w:pPr>
          </w:p>
        </w:tc>
        <w:tc>
          <w:tcPr>
            <w:tcW w:w="1966" w:type="dxa"/>
            <w:noWrap/>
            <w:vAlign w:val="center"/>
          </w:tcPr>
          <w:p>
            <w:pPr>
              <w:spacing w:line="500" w:lineRule="exact"/>
              <w:jc w:val="center"/>
              <w:rPr>
                <w:rFonts w:ascii="宋体" w:hAnsi="宋体"/>
                <w:szCs w:val="21"/>
              </w:rPr>
            </w:pPr>
          </w:p>
        </w:tc>
        <w:tc>
          <w:tcPr>
            <w:tcW w:w="1140" w:type="dxa"/>
            <w:gridSpan w:val="3"/>
            <w:noWrap/>
            <w:vAlign w:val="center"/>
          </w:tcPr>
          <w:p>
            <w:pPr>
              <w:spacing w:line="500" w:lineRule="exact"/>
              <w:jc w:val="center"/>
              <w:rPr>
                <w:rFonts w:ascii="宋体" w:hAnsi="宋体"/>
                <w:szCs w:val="21"/>
              </w:rPr>
            </w:pPr>
          </w:p>
        </w:tc>
        <w:tc>
          <w:tcPr>
            <w:tcW w:w="2417" w:type="dxa"/>
            <w:gridSpan w:val="4"/>
            <w:noWrap/>
            <w:vAlign w:val="center"/>
          </w:tcPr>
          <w:p>
            <w:pPr>
              <w:spacing w:line="5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2</w:t>
            </w:r>
          </w:p>
        </w:tc>
        <w:tc>
          <w:tcPr>
            <w:tcW w:w="1044" w:type="dxa"/>
            <w:noWrap/>
            <w:vAlign w:val="center"/>
          </w:tcPr>
          <w:p>
            <w:pPr>
              <w:spacing w:line="500" w:lineRule="exact"/>
              <w:jc w:val="center"/>
              <w:rPr>
                <w:rFonts w:ascii="宋体" w:hAnsi="宋体"/>
                <w:szCs w:val="21"/>
              </w:rPr>
            </w:pPr>
          </w:p>
        </w:tc>
        <w:tc>
          <w:tcPr>
            <w:tcW w:w="839" w:type="dxa"/>
            <w:gridSpan w:val="2"/>
            <w:noWrap/>
            <w:vAlign w:val="center"/>
          </w:tcPr>
          <w:p>
            <w:pPr>
              <w:spacing w:line="500" w:lineRule="exact"/>
              <w:jc w:val="center"/>
              <w:rPr>
                <w:rFonts w:ascii="宋体" w:hAnsi="宋体"/>
                <w:szCs w:val="21"/>
              </w:rPr>
            </w:pPr>
          </w:p>
        </w:tc>
        <w:tc>
          <w:tcPr>
            <w:tcW w:w="870" w:type="dxa"/>
            <w:noWrap/>
            <w:vAlign w:val="center"/>
          </w:tcPr>
          <w:p>
            <w:pPr>
              <w:spacing w:line="500" w:lineRule="exact"/>
              <w:jc w:val="center"/>
              <w:rPr>
                <w:rFonts w:ascii="宋体" w:hAnsi="宋体"/>
                <w:szCs w:val="21"/>
              </w:rPr>
            </w:pPr>
          </w:p>
        </w:tc>
        <w:tc>
          <w:tcPr>
            <w:tcW w:w="1966" w:type="dxa"/>
            <w:noWrap/>
            <w:vAlign w:val="center"/>
          </w:tcPr>
          <w:p>
            <w:pPr>
              <w:spacing w:line="500" w:lineRule="exact"/>
              <w:jc w:val="center"/>
              <w:rPr>
                <w:rFonts w:ascii="宋体" w:hAnsi="宋体"/>
                <w:szCs w:val="21"/>
              </w:rPr>
            </w:pPr>
          </w:p>
        </w:tc>
        <w:tc>
          <w:tcPr>
            <w:tcW w:w="1140" w:type="dxa"/>
            <w:gridSpan w:val="3"/>
            <w:noWrap/>
            <w:vAlign w:val="center"/>
          </w:tcPr>
          <w:p>
            <w:pPr>
              <w:spacing w:line="500" w:lineRule="exact"/>
              <w:jc w:val="center"/>
              <w:rPr>
                <w:rFonts w:ascii="宋体" w:hAnsi="宋体"/>
                <w:szCs w:val="21"/>
              </w:rPr>
            </w:pPr>
          </w:p>
        </w:tc>
        <w:tc>
          <w:tcPr>
            <w:tcW w:w="2417" w:type="dxa"/>
            <w:gridSpan w:val="4"/>
            <w:noWrap/>
            <w:vAlign w:val="center"/>
          </w:tcPr>
          <w:p>
            <w:pPr>
              <w:spacing w:line="5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3</w:t>
            </w:r>
          </w:p>
        </w:tc>
        <w:tc>
          <w:tcPr>
            <w:tcW w:w="1044" w:type="dxa"/>
            <w:noWrap/>
            <w:vAlign w:val="center"/>
          </w:tcPr>
          <w:p>
            <w:pPr>
              <w:spacing w:line="500" w:lineRule="exact"/>
              <w:jc w:val="center"/>
              <w:rPr>
                <w:rFonts w:ascii="宋体" w:hAnsi="宋体"/>
                <w:szCs w:val="21"/>
              </w:rPr>
            </w:pPr>
          </w:p>
        </w:tc>
        <w:tc>
          <w:tcPr>
            <w:tcW w:w="839" w:type="dxa"/>
            <w:gridSpan w:val="2"/>
            <w:noWrap/>
            <w:vAlign w:val="center"/>
          </w:tcPr>
          <w:p>
            <w:pPr>
              <w:spacing w:line="500" w:lineRule="exact"/>
              <w:jc w:val="center"/>
              <w:rPr>
                <w:rFonts w:ascii="宋体" w:hAnsi="宋体"/>
                <w:szCs w:val="21"/>
              </w:rPr>
            </w:pPr>
          </w:p>
        </w:tc>
        <w:tc>
          <w:tcPr>
            <w:tcW w:w="870" w:type="dxa"/>
            <w:noWrap/>
            <w:vAlign w:val="center"/>
          </w:tcPr>
          <w:p>
            <w:pPr>
              <w:spacing w:line="500" w:lineRule="exact"/>
              <w:jc w:val="center"/>
              <w:rPr>
                <w:rFonts w:ascii="宋体" w:hAnsi="宋体"/>
                <w:szCs w:val="21"/>
              </w:rPr>
            </w:pPr>
          </w:p>
        </w:tc>
        <w:tc>
          <w:tcPr>
            <w:tcW w:w="1966" w:type="dxa"/>
            <w:noWrap/>
            <w:vAlign w:val="center"/>
          </w:tcPr>
          <w:p>
            <w:pPr>
              <w:spacing w:line="500" w:lineRule="exact"/>
              <w:jc w:val="center"/>
              <w:rPr>
                <w:rFonts w:ascii="宋体" w:hAnsi="宋体"/>
                <w:szCs w:val="21"/>
              </w:rPr>
            </w:pPr>
          </w:p>
        </w:tc>
        <w:tc>
          <w:tcPr>
            <w:tcW w:w="1140" w:type="dxa"/>
            <w:gridSpan w:val="3"/>
            <w:noWrap/>
            <w:vAlign w:val="center"/>
          </w:tcPr>
          <w:p>
            <w:pPr>
              <w:spacing w:line="500" w:lineRule="exact"/>
              <w:jc w:val="center"/>
              <w:rPr>
                <w:rFonts w:ascii="宋体" w:hAnsi="宋体"/>
                <w:szCs w:val="21"/>
              </w:rPr>
            </w:pPr>
          </w:p>
        </w:tc>
        <w:tc>
          <w:tcPr>
            <w:tcW w:w="2417" w:type="dxa"/>
            <w:gridSpan w:val="4"/>
            <w:noWrap/>
            <w:vAlign w:val="center"/>
          </w:tcPr>
          <w:p>
            <w:pPr>
              <w:spacing w:line="5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4</w:t>
            </w:r>
          </w:p>
        </w:tc>
        <w:tc>
          <w:tcPr>
            <w:tcW w:w="1044" w:type="dxa"/>
            <w:noWrap/>
            <w:vAlign w:val="center"/>
          </w:tcPr>
          <w:p>
            <w:pPr>
              <w:spacing w:line="500" w:lineRule="exact"/>
              <w:jc w:val="center"/>
              <w:rPr>
                <w:rFonts w:ascii="宋体" w:hAnsi="宋体"/>
                <w:szCs w:val="21"/>
              </w:rPr>
            </w:pPr>
          </w:p>
        </w:tc>
        <w:tc>
          <w:tcPr>
            <w:tcW w:w="839" w:type="dxa"/>
            <w:gridSpan w:val="2"/>
            <w:noWrap/>
            <w:vAlign w:val="center"/>
          </w:tcPr>
          <w:p>
            <w:pPr>
              <w:spacing w:line="500" w:lineRule="exact"/>
              <w:jc w:val="center"/>
              <w:rPr>
                <w:rFonts w:ascii="宋体" w:hAnsi="宋体"/>
                <w:szCs w:val="21"/>
              </w:rPr>
            </w:pPr>
          </w:p>
        </w:tc>
        <w:tc>
          <w:tcPr>
            <w:tcW w:w="870" w:type="dxa"/>
            <w:noWrap/>
            <w:vAlign w:val="center"/>
          </w:tcPr>
          <w:p>
            <w:pPr>
              <w:spacing w:line="500" w:lineRule="exact"/>
              <w:jc w:val="center"/>
              <w:rPr>
                <w:rFonts w:ascii="宋体" w:hAnsi="宋体"/>
                <w:szCs w:val="21"/>
              </w:rPr>
            </w:pPr>
          </w:p>
        </w:tc>
        <w:tc>
          <w:tcPr>
            <w:tcW w:w="1966" w:type="dxa"/>
            <w:noWrap/>
            <w:vAlign w:val="center"/>
          </w:tcPr>
          <w:p>
            <w:pPr>
              <w:spacing w:line="500" w:lineRule="exact"/>
              <w:jc w:val="center"/>
              <w:rPr>
                <w:rFonts w:ascii="宋体" w:hAnsi="宋体"/>
                <w:szCs w:val="21"/>
              </w:rPr>
            </w:pPr>
          </w:p>
        </w:tc>
        <w:tc>
          <w:tcPr>
            <w:tcW w:w="1140" w:type="dxa"/>
            <w:gridSpan w:val="3"/>
            <w:noWrap/>
            <w:vAlign w:val="center"/>
          </w:tcPr>
          <w:p>
            <w:pPr>
              <w:spacing w:line="500" w:lineRule="exact"/>
              <w:jc w:val="center"/>
              <w:rPr>
                <w:rFonts w:ascii="宋体" w:hAnsi="宋体"/>
                <w:szCs w:val="21"/>
              </w:rPr>
            </w:pPr>
          </w:p>
        </w:tc>
        <w:tc>
          <w:tcPr>
            <w:tcW w:w="2417" w:type="dxa"/>
            <w:gridSpan w:val="4"/>
            <w:noWrap/>
            <w:vAlign w:val="center"/>
          </w:tcPr>
          <w:p>
            <w:pPr>
              <w:spacing w:line="5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582" w:type="dxa"/>
            <w:gridSpan w:val="13"/>
            <w:noWrap/>
            <w:vAlign w:val="center"/>
          </w:tcPr>
          <w:p>
            <w:pPr>
              <w:spacing w:line="500" w:lineRule="exact"/>
              <w:jc w:val="center"/>
              <w:rPr>
                <w:rFonts w:ascii="宋体" w:hAnsi="宋体"/>
                <w:b/>
                <w:bCs/>
                <w:szCs w:val="21"/>
              </w:rPr>
            </w:pPr>
            <w:r>
              <w:rPr>
                <w:rFonts w:hint="eastAsia" w:ascii="宋体" w:hAnsi="宋体"/>
                <w:b/>
                <w:bCs/>
                <w:szCs w:val="21"/>
              </w:rPr>
              <w:t>三、家庭生活条件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3189" w:type="dxa"/>
            <w:gridSpan w:val="4"/>
            <w:noWrap/>
          </w:tcPr>
          <w:p>
            <w:pPr>
              <w:spacing w:line="500" w:lineRule="exact"/>
              <w:rPr>
                <w:rFonts w:ascii="宋体" w:hAnsi="宋体"/>
                <w:szCs w:val="21"/>
              </w:rPr>
            </w:pPr>
            <w:r>
              <w:rPr>
                <w:rFonts w:hint="eastAsia" w:ascii="宋体" w:hAnsi="宋体"/>
                <w:szCs w:val="21"/>
              </w:rPr>
              <w:t>饮水是否安全</w:t>
            </w:r>
          </w:p>
        </w:tc>
        <w:tc>
          <w:tcPr>
            <w:tcW w:w="6393" w:type="dxa"/>
            <w:gridSpan w:val="9"/>
            <w:noWrap/>
          </w:tcPr>
          <w:p>
            <w:pPr>
              <w:spacing w:line="50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89" w:type="dxa"/>
            <w:gridSpan w:val="4"/>
            <w:noWrap/>
          </w:tcPr>
          <w:p>
            <w:pPr>
              <w:spacing w:line="500" w:lineRule="exact"/>
              <w:rPr>
                <w:rFonts w:ascii="宋体" w:hAnsi="宋体"/>
                <w:szCs w:val="21"/>
              </w:rPr>
            </w:pPr>
            <w:r>
              <w:rPr>
                <w:rFonts w:hint="eastAsia" w:ascii="宋体" w:hAnsi="宋体"/>
                <w:szCs w:val="21"/>
              </w:rPr>
              <w:t>生活用电是否安全</w:t>
            </w:r>
          </w:p>
        </w:tc>
        <w:tc>
          <w:tcPr>
            <w:tcW w:w="6393" w:type="dxa"/>
            <w:gridSpan w:val="9"/>
            <w:noWrap/>
          </w:tcPr>
          <w:p>
            <w:pPr>
              <w:spacing w:line="50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89" w:type="dxa"/>
            <w:gridSpan w:val="4"/>
            <w:noWrap/>
          </w:tcPr>
          <w:p>
            <w:pPr>
              <w:spacing w:line="500" w:lineRule="exact"/>
              <w:rPr>
                <w:rFonts w:ascii="宋体" w:hAnsi="宋体"/>
                <w:szCs w:val="21"/>
              </w:rPr>
            </w:pPr>
            <w:r>
              <w:rPr>
                <w:rFonts w:hint="eastAsia" w:ascii="宋体" w:hAnsi="宋体"/>
                <w:szCs w:val="21"/>
              </w:rPr>
              <w:t>住房是否安全</w:t>
            </w:r>
          </w:p>
        </w:tc>
        <w:tc>
          <w:tcPr>
            <w:tcW w:w="6393" w:type="dxa"/>
            <w:gridSpan w:val="9"/>
            <w:noWrap/>
          </w:tcPr>
          <w:p>
            <w:pPr>
              <w:spacing w:line="50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189" w:type="dxa"/>
            <w:gridSpan w:val="4"/>
            <w:noWrap/>
          </w:tcPr>
          <w:p>
            <w:pPr>
              <w:spacing w:line="500" w:lineRule="exact"/>
              <w:rPr>
                <w:rFonts w:ascii="宋体" w:hAnsi="宋体"/>
                <w:szCs w:val="21"/>
              </w:rPr>
            </w:pPr>
            <w:r>
              <w:rPr>
                <w:rFonts w:hint="eastAsia" w:ascii="宋体" w:hAnsi="宋体"/>
                <w:szCs w:val="21"/>
              </w:rPr>
              <w:t>家庭月收入（元）</w:t>
            </w:r>
          </w:p>
        </w:tc>
        <w:tc>
          <w:tcPr>
            <w:tcW w:w="6393" w:type="dxa"/>
            <w:gridSpan w:val="9"/>
            <w:noWrap/>
          </w:tcPr>
          <w:p>
            <w:pPr>
              <w:spacing w:line="50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3189" w:type="dxa"/>
            <w:gridSpan w:val="4"/>
            <w:vMerge w:val="restart"/>
            <w:noWrap/>
            <w:vAlign w:val="center"/>
          </w:tcPr>
          <w:p>
            <w:pPr>
              <w:spacing w:line="400" w:lineRule="exact"/>
              <w:rPr>
                <w:rFonts w:ascii="宋体" w:hAnsi="宋体"/>
                <w:szCs w:val="21"/>
              </w:rPr>
            </w:pPr>
            <w:r>
              <w:rPr>
                <w:rFonts w:hint="eastAsia" w:ascii="宋体" w:hAnsi="宋体"/>
                <w:szCs w:val="21"/>
              </w:rPr>
              <w:t>家庭每月领取养老保险、</w:t>
            </w:r>
          </w:p>
          <w:p>
            <w:pPr>
              <w:spacing w:line="400" w:lineRule="exact"/>
              <w:rPr>
                <w:rFonts w:ascii="宋体" w:hAnsi="宋体"/>
                <w:szCs w:val="21"/>
              </w:rPr>
            </w:pPr>
            <w:r>
              <w:rPr>
                <w:rFonts w:hint="eastAsia" w:ascii="宋体" w:hAnsi="宋体"/>
                <w:szCs w:val="21"/>
              </w:rPr>
              <w:t>社会救助和社会福利补贴等情况</w:t>
            </w:r>
          </w:p>
        </w:tc>
        <w:tc>
          <w:tcPr>
            <w:tcW w:w="6393" w:type="dxa"/>
            <w:gridSpan w:val="9"/>
            <w:noWrap/>
            <w:vAlign w:val="center"/>
          </w:tcPr>
          <w:p>
            <w:pPr>
              <w:spacing w:line="500" w:lineRule="exact"/>
              <w:rPr>
                <w:rFonts w:ascii="宋体" w:hAnsi="宋体"/>
                <w:szCs w:val="21"/>
              </w:rPr>
            </w:pPr>
            <w:r>
              <w:rPr>
                <w:rFonts w:hint="eastAsia" w:ascii="宋体" w:hAnsi="宋体"/>
                <w:szCs w:val="21"/>
              </w:rPr>
              <w:t>□有领取养老保险，每月    元  □无养老保险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3189" w:type="dxa"/>
            <w:gridSpan w:val="4"/>
            <w:vMerge w:val="continue"/>
            <w:noWrap/>
            <w:vAlign w:val="center"/>
          </w:tcPr>
          <w:p>
            <w:pPr>
              <w:spacing w:line="400" w:lineRule="exact"/>
              <w:rPr>
                <w:rFonts w:ascii="宋体" w:hAnsi="宋体"/>
                <w:szCs w:val="21"/>
              </w:rPr>
            </w:pPr>
          </w:p>
        </w:tc>
        <w:tc>
          <w:tcPr>
            <w:tcW w:w="6393" w:type="dxa"/>
            <w:gridSpan w:val="9"/>
            <w:noWrap/>
            <w:vAlign w:val="center"/>
          </w:tcPr>
          <w:p>
            <w:pPr>
              <w:spacing w:line="500" w:lineRule="exact"/>
              <w:rPr>
                <w:rFonts w:ascii="宋体" w:hAnsi="宋体"/>
                <w:szCs w:val="21"/>
              </w:rPr>
            </w:pPr>
            <w:r>
              <w:rPr>
                <w:rFonts w:hint="eastAsia" w:ascii="宋体" w:hAnsi="宋体"/>
                <w:szCs w:val="21"/>
              </w:rPr>
              <w:t xml:space="preserve">享受社会救助和社会福利补贴项目              </w:t>
            </w:r>
          </w:p>
          <w:p>
            <w:pPr>
              <w:spacing w:line="500" w:lineRule="exact"/>
              <w:rPr>
                <w:rFonts w:ascii="宋体" w:hAnsi="宋体"/>
                <w:szCs w:val="21"/>
              </w:rPr>
            </w:pPr>
            <w:r>
              <w:rPr>
                <w:rFonts w:hint="eastAsia" w:ascii="宋体" w:hAnsi="宋体"/>
                <w:szCs w:val="21"/>
              </w:rPr>
              <w:t>每月补贴金额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582" w:type="dxa"/>
            <w:gridSpan w:val="13"/>
            <w:noWrap/>
            <w:vAlign w:val="center"/>
          </w:tcPr>
          <w:p>
            <w:pPr>
              <w:spacing w:line="500" w:lineRule="exact"/>
              <w:jc w:val="center"/>
              <w:rPr>
                <w:rFonts w:ascii="宋体" w:hAnsi="宋体"/>
                <w:b/>
                <w:bCs/>
                <w:szCs w:val="21"/>
              </w:rPr>
            </w:pPr>
            <w:r>
              <w:rPr>
                <w:rFonts w:hint="eastAsia" w:ascii="宋体" w:hAnsi="宋体"/>
                <w:b/>
                <w:bCs/>
                <w:szCs w:val="21"/>
              </w:rPr>
              <w:t xml:space="preserve"> 四、已享受帮扶情况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06" w:type="dxa"/>
            <w:noWrap/>
            <w:vAlign w:val="center"/>
          </w:tcPr>
          <w:p>
            <w:pPr>
              <w:spacing w:line="500" w:lineRule="exact"/>
              <w:jc w:val="center"/>
              <w:rPr>
                <w:rFonts w:ascii="宋体" w:hAnsi="宋体"/>
                <w:szCs w:val="21"/>
              </w:rPr>
            </w:pPr>
            <w:r>
              <w:rPr>
                <w:rFonts w:hint="eastAsia" w:ascii="宋体" w:hAnsi="宋体"/>
                <w:szCs w:val="21"/>
              </w:rPr>
              <w:t>开展帮扶单位（组织）</w:t>
            </w:r>
          </w:p>
        </w:tc>
        <w:tc>
          <w:tcPr>
            <w:tcW w:w="5745" w:type="dxa"/>
            <w:gridSpan w:val="6"/>
            <w:noWrap/>
            <w:vAlign w:val="center"/>
          </w:tcPr>
          <w:p>
            <w:pPr>
              <w:spacing w:line="500" w:lineRule="exact"/>
              <w:rPr>
                <w:rFonts w:ascii="宋体" w:hAnsi="宋体"/>
                <w:szCs w:val="21"/>
              </w:rPr>
            </w:pPr>
            <w:r>
              <w:rPr>
                <w:rFonts w:hint="eastAsia" w:ascii="宋体" w:hAnsi="宋体"/>
                <w:szCs w:val="21"/>
              </w:rPr>
              <w:t xml:space="preserve">□党政机关、群团组织  □乡镇（街道）、村（居）委员会  </w:t>
            </w:r>
          </w:p>
          <w:p>
            <w:pPr>
              <w:spacing w:line="500" w:lineRule="exact"/>
              <w:rPr>
                <w:rFonts w:ascii="宋体" w:hAnsi="宋体"/>
                <w:szCs w:val="21"/>
              </w:rPr>
            </w:pPr>
            <w:r>
              <w:rPr>
                <w:rFonts w:hint="eastAsia" w:ascii="宋体" w:hAnsi="宋体"/>
                <w:szCs w:val="21"/>
              </w:rPr>
              <w:t xml:space="preserve">□企业   □社会组织   □专业社会工作者   □志愿者   </w:t>
            </w:r>
          </w:p>
          <w:p>
            <w:pPr>
              <w:spacing w:line="500" w:lineRule="exact"/>
              <w:rPr>
                <w:rFonts w:ascii="宋体" w:hAnsi="宋体"/>
                <w:szCs w:val="21"/>
              </w:rPr>
            </w:pPr>
            <w:r>
              <w:rPr>
                <w:rFonts w:hint="eastAsia" w:ascii="宋体" w:hAnsi="宋体"/>
                <w:szCs w:val="21"/>
              </w:rPr>
              <w:t>□其他</w:t>
            </w:r>
          </w:p>
        </w:tc>
        <w:tc>
          <w:tcPr>
            <w:tcW w:w="658" w:type="dxa"/>
            <w:gridSpan w:val="3"/>
            <w:noWrap/>
            <w:vAlign w:val="center"/>
          </w:tcPr>
          <w:p>
            <w:pPr>
              <w:spacing w:line="500" w:lineRule="exact"/>
              <w:jc w:val="center"/>
              <w:rPr>
                <w:rFonts w:ascii="宋体" w:hAnsi="宋体"/>
                <w:szCs w:val="21"/>
              </w:rPr>
            </w:pPr>
            <w:r>
              <w:rPr>
                <w:rFonts w:hint="eastAsia" w:ascii="宋体" w:hAnsi="宋体"/>
                <w:szCs w:val="21"/>
              </w:rPr>
              <w:t>帮扶</w:t>
            </w:r>
          </w:p>
          <w:p>
            <w:pPr>
              <w:spacing w:line="500" w:lineRule="exact"/>
              <w:jc w:val="center"/>
              <w:rPr>
                <w:rFonts w:ascii="宋体" w:hAnsi="宋体"/>
                <w:szCs w:val="21"/>
              </w:rPr>
            </w:pPr>
            <w:r>
              <w:rPr>
                <w:rFonts w:hint="eastAsia" w:ascii="宋体" w:hAnsi="宋体"/>
                <w:szCs w:val="21"/>
              </w:rPr>
              <w:t>责任人</w:t>
            </w:r>
          </w:p>
        </w:tc>
        <w:tc>
          <w:tcPr>
            <w:tcW w:w="1873" w:type="dxa"/>
            <w:gridSpan w:val="3"/>
            <w:noWrap/>
          </w:tcPr>
          <w:p>
            <w:pPr>
              <w:spacing w:line="500" w:lineRule="exac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3" w:hRule="atLeast"/>
          <w:jc w:val="center"/>
        </w:trPr>
        <w:tc>
          <w:tcPr>
            <w:tcW w:w="1306" w:type="dxa"/>
            <w:noWrap/>
            <w:vAlign w:val="center"/>
          </w:tcPr>
          <w:p>
            <w:pPr>
              <w:spacing w:line="500" w:lineRule="exact"/>
              <w:rPr>
                <w:rFonts w:ascii="宋体" w:hAnsi="宋体"/>
                <w:szCs w:val="21"/>
              </w:rPr>
            </w:pPr>
            <w:r>
              <w:rPr>
                <w:rFonts w:hint="eastAsia" w:ascii="宋体" w:hAnsi="宋体"/>
                <w:szCs w:val="21"/>
              </w:rPr>
              <w:t>帮扶措施</w:t>
            </w:r>
          </w:p>
        </w:tc>
        <w:tc>
          <w:tcPr>
            <w:tcW w:w="8276" w:type="dxa"/>
            <w:gridSpan w:val="12"/>
            <w:noWrap/>
          </w:tcPr>
          <w:p>
            <w:pPr>
              <w:spacing w:line="500" w:lineRule="exact"/>
            </w:pPr>
          </w:p>
          <w:p>
            <w:pPr>
              <w:pStyle w:val="14"/>
              <w:ind w:firstLine="3780" w:firstLineChars="1800"/>
              <w:rPr>
                <w:rFonts w:ascii="宋体" w:hAnsi="宋体"/>
                <w:b w:val="0"/>
                <w:bCs w:val="0"/>
                <w:kern w:val="2"/>
                <w:sz w:val="21"/>
                <w:szCs w:val="21"/>
              </w:rPr>
            </w:pPr>
          </w:p>
          <w:p>
            <w:pPr>
              <w:pStyle w:val="14"/>
              <w:ind w:firstLine="3780" w:firstLineChars="1800"/>
              <w:rPr>
                <w:rFonts w:ascii="宋体" w:hAnsi="宋体"/>
                <w:b w:val="0"/>
                <w:bCs w:val="0"/>
                <w:kern w:val="2"/>
                <w:sz w:val="21"/>
                <w:szCs w:val="21"/>
              </w:rPr>
            </w:pPr>
          </w:p>
          <w:p>
            <w:pPr>
              <w:pStyle w:val="14"/>
              <w:ind w:firstLine="3381" w:firstLineChars="1610"/>
              <w:rPr>
                <w:rFonts w:ascii="宋体" w:hAnsi="宋体"/>
                <w:b w:val="0"/>
                <w:bCs w:val="0"/>
                <w:kern w:val="2"/>
                <w:sz w:val="21"/>
                <w:szCs w:val="21"/>
              </w:rPr>
            </w:pPr>
            <w:r>
              <w:rPr>
                <w:rFonts w:hint="eastAsia" w:ascii="宋体" w:hAnsi="宋体"/>
                <w:b w:val="0"/>
                <w:bCs w:val="0"/>
                <w:kern w:val="2"/>
                <w:sz w:val="21"/>
                <w:szCs w:val="21"/>
              </w:rPr>
              <w:t>工作人员签字：               年    月    日</w:t>
            </w:r>
          </w:p>
        </w:tc>
      </w:tr>
    </w:tbl>
    <w:p>
      <w:pPr>
        <w:pStyle w:val="13"/>
        <w:widowControl/>
        <w:shd w:val="clear" w:color="auto" w:fill="FFFFFF"/>
        <w:spacing w:before="0" w:beforeAutospacing="0" w:after="225" w:afterAutospacing="0" w:line="600" w:lineRule="exact"/>
        <w:rPr>
          <w:rFonts w:ascii="仿宋_GB2312" w:hAnsi="仿宋_GB2312" w:eastAsia="仿宋_GB2312"/>
          <w:spacing w:val="-6"/>
          <w:sz w:val="28"/>
          <w:szCs w:val="28"/>
        </w:rPr>
        <w:sectPr>
          <w:type w:val="continuous"/>
          <w:pgSz w:w="11906" w:h="16838"/>
          <w:pgMar w:top="1758" w:right="1418" w:bottom="1758" w:left="1418" w:header="851" w:footer="992" w:gutter="0"/>
          <w:cols w:space="720" w:num="1"/>
          <w:docGrid w:type="lines" w:linePitch="312" w:charSpace="0"/>
        </w:sectPr>
      </w:pPr>
      <w:r>
        <w:rPr>
          <w:rFonts w:hint="eastAsia" w:ascii="仿宋_GB2312" w:hAnsi="仿宋_GB2312" w:eastAsia="仿宋_GB2312"/>
          <w:spacing w:val="-6"/>
          <w:sz w:val="28"/>
          <w:szCs w:val="28"/>
        </w:rPr>
        <w:t>备注：此表一式两份，区民政局、乡镇（街道）各存档一份。</w:t>
      </w:r>
    </w:p>
    <w:p>
      <w:pPr>
        <w:pStyle w:val="13"/>
        <w:widowControl/>
        <w:shd w:val="clear" w:color="auto" w:fill="FFFFFF"/>
        <w:spacing w:before="0" w:beforeAutospacing="0" w:after="225" w:afterAutospacing="0" w:line="600" w:lineRule="exact"/>
        <w:rPr>
          <w:rFonts w:ascii="黑体" w:hAnsi="黑体" w:eastAsia="黑体"/>
          <w:sz w:val="32"/>
          <w:szCs w:val="32"/>
          <w:shd w:val="clear" w:color="auto" w:fill="FFFFFF"/>
        </w:rPr>
      </w:pPr>
      <w:r>
        <w:rPr>
          <w:rFonts w:hint="eastAsia" w:ascii="楷体_GB2312" w:hAnsi="楷体_GB2312" w:eastAsia="楷体_GB2312" w:cs="楷体_GB2312"/>
          <w:sz w:val="32"/>
          <w:szCs w:val="32"/>
          <w:shd w:val="clear" w:color="auto" w:fill="FFFFFF"/>
        </w:rPr>
        <w:t>附件4</w:t>
      </w:r>
    </w:p>
    <w:p>
      <w:pPr>
        <w:spacing w:line="600" w:lineRule="exact"/>
        <w:jc w:val="center"/>
        <w:rPr>
          <w:rFonts w:hint="eastAsia" w:ascii="方正小标宋_GBK" w:hAnsi="宋体" w:eastAsia="方正小标宋_GBK" w:cs="宋体"/>
          <w:w w:val="90"/>
          <w:kern w:val="0"/>
          <w:sz w:val="44"/>
          <w:szCs w:val="44"/>
          <w:shd w:val="clear" w:color="auto" w:fill="FFFFFF"/>
        </w:rPr>
      </w:pPr>
      <w:r>
        <w:rPr>
          <w:rFonts w:hint="eastAsia" w:ascii="方正小标宋_GBK" w:hAnsi="宋体" w:eastAsia="方正小标宋_GBK" w:cs="宋体"/>
          <w:w w:val="90"/>
          <w:kern w:val="0"/>
          <w:sz w:val="44"/>
          <w:szCs w:val="44"/>
          <w:shd w:val="clear" w:color="auto" w:fill="FFFFFF"/>
        </w:rPr>
        <w:t>晋安区特殊困难老年人探访关爱服务记录表</w:t>
      </w:r>
    </w:p>
    <w:tbl>
      <w:tblPr>
        <w:tblStyle w:val="8"/>
        <w:tblpPr w:leftFromText="180" w:rightFromText="180" w:vertAnchor="text" w:horzAnchor="page" w:tblpXSpec="center" w:tblpY="1027"/>
        <w:tblOverlap w:val="never"/>
        <w:tblW w:w="89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211"/>
        <w:gridCol w:w="1198"/>
        <w:gridCol w:w="1384"/>
        <w:gridCol w:w="4202"/>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959" w:type="dxa"/>
            <w:vMerge w:val="restart"/>
            <w:noWrap/>
            <w:vAlign w:val="center"/>
          </w:tcPr>
          <w:p>
            <w:pPr>
              <w:pStyle w:val="14"/>
              <w:spacing w:line="600" w:lineRule="exact"/>
              <w:jc w:val="center"/>
              <w:rPr>
                <w:rFonts w:ascii="宋体" w:hAnsi="宋体"/>
                <w:b w:val="0"/>
                <w:bCs w:val="0"/>
                <w:kern w:val="2"/>
                <w:sz w:val="21"/>
                <w:szCs w:val="21"/>
              </w:rPr>
            </w:pPr>
            <w:r>
              <w:rPr>
                <w:rFonts w:hint="eastAsia" w:ascii="宋体" w:hAnsi="宋体"/>
                <w:b w:val="0"/>
                <w:bCs w:val="0"/>
                <w:kern w:val="2"/>
                <w:sz w:val="21"/>
                <w:szCs w:val="21"/>
              </w:rPr>
              <w:t>第  次</w:t>
            </w:r>
          </w:p>
          <w:p>
            <w:pPr>
              <w:pStyle w:val="14"/>
              <w:spacing w:line="600" w:lineRule="exact"/>
              <w:jc w:val="center"/>
              <w:rPr>
                <w:rFonts w:ascii="宋体" w:hAnsi="宋体"/>
                <w:b w:val="0"/>
                <w:bCs w:val="0"/>
                <w:kern w:val="2"/>
                <w:sz w:val="21"/>
                <w:szCs w:val="21"/>
              </w:rPr>
            </w:pPr>
            <w:r>
              <w:rPr>
                <w:rFonts w:hint="eastAsia" w:ascii="宋体" w:hAnsi="宋体"/>
                <w:b w:val="0"/>
                <w:bCs w:val="0"/>
                <w:kern w:val="2"/>
                <w:sz w:val="21"/>
                <w:szCs w:val="21"/>
              </w:rPr>
              <w:t>探访关爱服务</w:t>
            </w:r>
          </w:p>
          <w:p>
            <w:pPr>
              <w:pStyle w:val="14"/>
              <w:spacing w:line="600" w:lineRule="exact"/>
              <w:jc w:val="center"/>
              <w:rPr>
                <w:rFonts w:ascii="宋体" w:hAnsi="宋体"/>
                <w:sz w:val="21"/>
                <w:szCs w:val="21"/>
              </w:rPr>
            </w:pPr>
          </w:p>
          <w:p>
            <w:pPr>
              <w:spacing w:line="600" w:lineRule="exact"/>
              <w:jc w:val="center"/>
              <w:rPr>
                <w:rFonts w:ascii="宋体" w:hAnsi="宋体"/>
                <w:szCs w:val="21"/>
              </w:rPr>
            </w:pPr>
          </w:p>
        </w:tc>
        <w:tc>
          <w:tcPr>
            <w:tcW w:w="1211" w:type="dxa"/>
            <w:noWrap/>
            <w:vAlign w:val="center"/>
          </w:tcPr>
          <w:p>
            <w:pPr>
              <w:spacing w:line="480" w:lineRule="exact"/>
              <w:jc w:val="center"/>
              <w:rPr>
                <w:rFonts w:ascii="宋体" w:hAnsi="宋体"/>
                <w:szCs w:val="21"/>
              </w:rPr>
            </w:pPr>
            <w:r>
              <w:rPr>
                <w:rFonts w:hint="eastAsia" w:ascii="宋体" w:hAnsi="宋体"/>
                <w:szCs w:val="21"/>
              </w:rPr>
              <w:t>服务方式</w:t>
            </w:r>
          </w:p>
        </w:tc>
        <w:tc>
          <w:tcPr>
            <w:tcW w:w="6796" w:type="dxa"/>
            <w:gridSpan w:val="4"/>
            <w:noWrap/>
            <w:vAlign w:val="center"/>
          </w:tcPr>
          <w:p>
            <w:pPr>
              <w:spacing w:line="480" w:lineRule="exact"/>
              <w:jc w:val="left"/>
              <w:rPr>
                <w:rFonts w:ascii="宋体" w:hAnsi="宋体"/>
                <w:szCs w:val="21"/>
              </w:rPr>
            </w:pPr>
            <w:r>
              <w:rPr>
                <w:rFonts w:hint="eastAsia" w:ascii="宋体" w:hAnsi="宋体"/>
                <w:szCs w:val="21"/>
              </w:rPr>
              <w:t>□上门探访   □电话探访   □互联网音（视）频探访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noWrap/>
            <w:vAlign w:val="center"/>
          </w:tcPr>
          <w:p>
            <w:pPr>
              <w:spacing w:line="460" w:lineRule="exact"/>
              <w:jc w:val="center"/>
              <w:rPr>
                <w:rFonts w:ascii="宋体" w:hAnsi="宋体"/>
                <w:szCs w:val="21"/>
              </w:rPr>
            </w:pPr>
            <w:r>
              <w:rPr>
                <w:rFonts w:hint="eastAsia" w:ascii="宋体" w:hAnsi="宋体"/>
                <w:szCs w:val="21"/>
              </w:rPr>
              <w:t>家庭状况</w:t>
            </w:r>
          </w:p>
        </w:tc>
        <w:tc>
          <w:tcPr>
            <w:tcW w:w="1198" w:type="dxa"/>
            <w:noWrap/>
            <w:vAlign w:val="center"/>
          </w:tcPr>
          <w:p>
            <w:pPr>
              <w:spacing w:line="460" w:lineRule="exact"/>
              <w:jc w:val="left"/>
              <w:rPr>
                <w:rFonts w:ascii="宋体" w:hAnsi="宋体"/>
                <w:szCs w:val="21"/>
              </w:rPr>
            </w:pPr>
            <w:r>
              <w:rPr>
                <w:rFonts w:hint="eastAsia" w:ascii="宋体" w:hAnsi="宋体"/>
                <w:szCs w:val="21"/>
              </w:rPr>
              <w:t>人口变化</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□增加   人    □减少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restart"/>
            <w:noWrap/>
            <w:vAlign w:val="center"/>
          </w:tcPr>
          <w:p>
            <w:pPr>
              <w:spacing w:line="460" w:lineRule="exact"/>
              <w:jc w:val="center"/>
              <w:rPr>
                <w:rFonts w:ascii="宋体" w:hAnsi="宋体"/>
                <w:szCs w:val="21"/>
              </w:rPr>
            </w:pPr>
            <w:r>
              <w:rPr>
                <w:rFonts w:hint="eastAsia" w:ascii="宋体" w:hAnsi="宋体"/>
                <w:szCs w:val="21"/>
              </w:rPr>
              <w:t>健康状况</w:t>
            </w:r>
          </w:p>
        </w:tc>
        <w:tc>
          <w:tcPr>
            <w:tcW w:w="1198" w:type="dxa"/>
            <w:noWrap/>
            <w:vAlign w:val="center"/>
          </w:tcPr>
          <w:p>
            <w:pPr>
              <w:spacing w:line="460" w:lineRule="exact"/>
              <w:jc w:val="left"/>
              <w:rPr>
                <w:rFonts w:ascii="宋体" w:hAnsi="宋体"/>
                <w:szCs w:val="21"/>
              </w:rPr>
            </w:pPr>
            <w:r>
              <w:rPr>
                <w:rFonts w:hint="eastAsia" w:ascii="宋体" w:hAnsi="宋体"/>
                <w:szCs w:val="21"/>
              </w:rPr>
              <w:t>表达能力</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□较好      □较差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continue"/>
            <w:noWrap/>
            <w:vAlign w:val="center"/>
          </w:tcPr>
          <w:p>
            <w:pPr>
              <w:spacing w:line="460" w:lineRule="exact"/>
              <w:jc w:val="center"/>
              <w:rPr>
                <w:rFonts w:ascii="宋体" w:hAnsi="宋体"/>
                <w:szCs w:val="21"/>
              </w:rPr>
            </w:pPr>
          </w:p>
        </w:tc>
        <w:tc>
          <w:tcPr>
            <w:tcW w:w="1198" w:type="dxa"/>
            <w:noWrap/>
            <w:vAlign w:val="center"/>
          </w:tcPr>
          <w:p>
            <w:pPr>
              <w:spacing w:line="460" w:lineRule="exact"/>
              <w:jc w:val="left"/>
              <w:rPr>
                <w:rFonts w:ascii="宋体" w:hAnsi="宋体"/>
                <w:szCs w:val="21"/>
              </w:rPr>
            </w:pPr>
            <w:r>
              <w:rPr>
                <w:rFonts w:hint="eastAsia" w:ascii="宋体" w:hAnsi="宋体"/>
                <w:szCs w:val="21"/>
              </w:rPr>
              <w:t>行动能力</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□较好      □较差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continue"/>
            <w:noWrap/>
            <w:vAlign w:val="center"/>
          </w:tcPr>
          <w:p>
            <w:pPr>
              <w:spacing w:line="460" w:lineRule="exact"/>
              <w:jc w:val="center"/>
              <w:rPr>
                <w:rFonts w:ascii="宋体" w:hAnsi="宋体"/>
                <w:szCs w:val="21"/>
              </w:rPr>
            </w:pPr>
          </w:p>
        </w:tc>
        <w:tc>
          <w:tcPr>
            <w:tcW w:w="1198" w:type="dxa"/>
            <w:noWrap/>
            <w:vAlign w:val="center"/>
          </w:tcPr>
          <w:p>
            <w:pPr>
              <w:spacing w:line="460" w:lineRule="exact"/>
              <w:jc w:val="left"/>
              <w:rPr>
                <w:rFonts w:ascii="宋体" w:hAnsi="宋体"/>
                <w:szCs w:val="21"/>
              </w:rPr>
            </w:pPr>
            <w:r>
              <w:rPr>
                <w:rFonts w:hint="eastAsia" w:ascii="宋体" w:hAnsi="宋体"/>
                <w:szCs w:val="21"/>
              </w:rPr>
              <w:t>疾病状况</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□严重 疾病名称：                □转好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noWrap/>
            <w:vAlign w:val="center"/>
          </w:tcPr>
          <w:p>
            <w:pPr>
              <w:spacing w:line="460" w:lineRule="exact"/>
              <w:jc w:val="center"/>
              <w:rPr>
                <w:rFonts w:ascii="宋体" w:hAnsi="宋体"/>
                <w:szCs w:val="21"/>
              </w:rPr>
            </w:pPr>
            <w:r>
              <w:rPr>
                <w:rFonts w:hint="eastAsia" w:ascii="宋体" w:hAnsi="宋体"/>
                <w:szCs w:val="21"/>
              </w:rPr>
              <w:t>精神状态</w:t>
            </w:r>
          </w:p>
        </w:tc>
        <w:tc>
          <w:tcPr>
            <w:tcW w:w="1198" w:type="dxa"/>
            <w:noWrap/>
            <w:vAlign w:val="center"/>
          </w:tcPr>
          <w:p>
            <w:pPr>
              <w:spacing w:line="460" w:lineRule="exact"/>
              <w:jc w:val="left"/>
              <w:rPr>
                <w:rFonts w:ascii="宋体" w:hAnsi="宋体"/>
                <w:szCs w:val="21"/>
              </w:rPr>
            </w:pPr>
            <w:r>
              <w:rPr>
                <w:rFonts w:hint="eastAsia" w:ascii="宋体" w:hAnsi="宋体"/>
                <w:szCs w:val="21"/>
              </w:rPr>
              <w:t>情绪状态</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□较好      □较差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restart"/>
            <w:noWrap/>
            <w:vAlign w:val="center"/>
          </w:tcPr>
          <w:p>
            <w:pPr>
              <w:spacing w:line="460" w:lineRule="exact"/>
              <w:jc w:val="center"/>
              <w:rPr>
                <w:rFonts w:ascii="宋体" w:hAnsi="宋体"/>
                <w:szCs w:val="21"/>
              </w:rPr>
            </w:pPr>
            <w:r>
              <w:rPr>
                <w:rFonts w:hint="eastAsia" w:ascii="宋体" w:hAnsi="宋体"/>
                <w:szCs w:val="21"/>
              </w:rPr>
              <w:t>安全情况</w:t>
            </w:r>
          </w:p>
        </w:tc>
        <w:tc>
          <w:tcPr>
            <w:tcW w:w="1198" w:type="dxa"/>
            <w:noWrap/>
            <w:vAlign w:val="center"/>
          </w:tcPr>
          <w:p>
            <w:pPr>
              <w:spacing w:line="460" w:lineRule="exact"/>
              <w:jc w:val="left"/>
              <w:rPr>
                <w:rFonts w:ascii="宋体" w:hAnsi="宋体"/>
                <w:szCs w:val="21"/>
              </w:rPr>
            </w:pPr>
            <w:r>
              <w:rPr>
                <w:rFonts w:hint="eastAsia" w:ascii="宋体" w:hAnsi="宋体"/>
                <w:szCs w:val="21"/>
              </w:rPr>
              <w:t>燃气安全</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□安全      □较安全    □不安全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continue"/>
            <w:noWrap/>
            <w:vAlign w:val="center"/>
          </w:tcPr>
          <w:p>
            <w:pPr>
              <w:spacing w:line="460" w:lineRule="exact"/>
              <w:jc w:val="center"/>
              <w:rPr>
                <w:rFonts w:ascii="宋体" w:hAnsi="宋体"/>
                <w:szCs w:val="21"/>
              </w:rPr>
            </w:pPr>
          </w:p>
        </w:tc>
        <w:tc>
          <w:tcPr>
            <w:tcW w:w="1198" w:type="dxa"/>
            <w:noWrap/>
            <w:vAlign w:val="center"/>
          </w:tcPr>
          <w:p>
            <w:pPr>
              <w:spacing w:line="460" w:lineRule="exact"/>
              <w:jc w:val="left"/>
              <w:rPr>
                <w:rFonts w:ascii="宋体" w:hAnsi="宋体"/>
                <w:szCs w:val="21"/>
              </w:rPr>
            </w:pPr>
            <w:r>
              <w:rPr>
                <w:rFonts w:hint="eastAsia" w:ascii="宋体" w:hAnsi="宋体"/>
                <w:szCs w:val="21"/>
              </w:rPr>
              <w:t>水暖安全</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□安全      □较安全    □不安全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continue"/>
            <w:noWrap/>
            <w:vAlign w:val="center"/>
          </w:tcPr>
          <w:p>
            <w:pPr>
              <w:spacing w:line="460" w:lineRule="exact"/>
              <w:jc w:val="center"/>
              <w:rPr>
                <w:rFonts w:ascii="宋体" w:hAnsi="宋体"/>
                <w:szCs w:val="21"/>
              </w:rPr>
            </w:pPr>
          </w:p>
        </w:tc>
        <w:tc>
          <w:tcPr>
            <w:tcW w:w="1198" w:type="dxa"/>
            <w:noWrap/>
            <w:vAlign w:val="center"/>
          </w:tcPr>
          <w:p>
            <w:pPr>
              <w:spacing w:line="460" w:lineRule="exact"/>
              <w:jc w:val="left"/>
              <w:rPr>
                <w:rFonts w:ascii="宋体" w:hAnsi="宋体"/>
                <w:szCs w:val="21"/>
              </w:rPr>
            </w:pPr>
            <w:r>
              <w:rPr>
                <w:rFonts w:hint="eastAsia" w:ascii="宋体" w:hAnsi="宋体"/>
                <w:szCs w:val="21"/>
              </w:rPr>
              <w:t>用电安全</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□安全      □较安全    □不安全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restart"/>
            <w:noWrap/>
            <w:vAlign w:val="center"/>
          </w:tcPr>
          <w:p>
            <w:pPr>
              <w:spacing w:line="460" w:lineRule="exact"/>
              <w:jc w:val="center"/>
              <w:rPr>
                <w:rFonts w:ascii="宋体" w:hAnsi="宋体"/>
                <w:szCs w:val="21"/>
              </w:rPr>
            </w:pPr>
            <w:r>
              <w:rPr>
                <w:rFonts w:hint="eastAsia" w:ascii="宋体" w:hAnsi="宋体"/>
                <w:szCs w:val="21"/>
              </w:rPr>
              <w:t>卫生状况</w:t>
            </w:r>
          </w:p>
        </w:tc>
        <w:tc>
          <w:tcPr>
            <w:tcW w:w="1198" w:type="dxa"/>
            <w:noWrap/>
            <w:vAlign w:val="center"/>
          </w:tcPr>
          <w:p>
            <w:pPr>
              <w:spacing w:line="460" w:lineRule="exact"/>
              <w:jc w:val="left"/>
              <w:rPr>
                <w:rFonts w:ascii="宋体" w:hAnsi="宋体"/>
                <w:szCs w:val="21"/>
              </w:rPr>
            </w:pPr>
            <w:r>
              <w:rPr>
                <w:rFonts w:hint="eastAsia" w:ascii="宋体" w:hAnsi="宋体"/>
                <w:szCs w:val="21"/>
              </w:rPr>
              <w:t>个人卫生</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□较好      □较差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vMerge w:val="continue"/>
            <w:noWrap/>
            <w:vAlign w:val="center"/>
          </w:tcPr>
          <w:p>
            <w:pPr>
              <w:spacing w:line="460" w:lineRule="exact"/>
              <w:jc w:val="center"/>
              <w:rPr>
                <w:rFonts w:ascii="宋体" w:hAnsi="宋体"/>
                <w:szCs w:val="21"/>
              </w:rPr>
            </w:pPr>
          </w:p>
        </w:tc>
        <w:tc>
          <w:tcPr>
            <w:tcW w:w="1198" w:type="dxa"/>
            <w:noWrap/>
            <w:vAlign w:val="center"/>
          </w:tcPr>
          <w:p>
            <w:pPr>
              <w:spacing w:line="460" w:lineRule="exact"/>
              <w:jc w:val="left"/>
              <w:rPr>
                <w:rFonts w:ascii="宋体" w:hAnsi="宋体"/>
                <w:szCs w:val="21"/>
              </w:rPr>
            </w:pPr>
            <w:r>
              <w:rPr>
                <w:rFonts w:hint="eastAsia" w:ascii="宋体" w:hAnsi="宋体"/>
                <w:szCs w:val="21"/>
              </w:rPr>
              <w:t>家庭卫生</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□较好      □较差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 w:type="dxa"/>
          <w:cantSplit/>
          <w:trHeight w:val="397" w:hRule="atLeast"/>
        </w:trPr>
        <w:tc>
          <w:tcPr>
            <w:tcW w:w="959" w:type="dxa"/>
            <w:vMerge w:val="continue"/>
            <w:noWrap/>
            <w:vAlign w:val="center"/>
          </w:tcPr>
          <w:p>
            <w:pPr>
              <w:spacing w:line="600" w:lineRule="exact"/>
              <w:jc w:val="center"/>
              <w:rPr>
                <w:rFonts w:ascii="宋体" w:hAnsi="宋体"/>
                <w:szCs w:val="21"/>
              </w:rPr>
            </w:pPr>
          </w:p>
        </w:tc>
        <w:tc>
          <w:tcPr>
            <w:tcW w:w="1211" w:type="dxa"/>
            <w:noWrap/>
            <w:vAlign w:val="center"/>
          </w:tcPr>
          <w:p>
            <w:pPr>
              <w:spacing w:line="460" w:lineRule="exact"/>
              <w:jc w:val="center"/>
              <w:rPr>
                <w:rFonts w:ascii="宋体" w:hAnsi="宋体"/>
                <w:szCs w:val="21"/>
              </w:rPr>
            </w:pPr>
            <w:r>
              <w:rPr>
                <w:rFonts w:hint="eastAsia" w:ascii="宋体" w:hAnsi="宋体"/>
                <w:szCs w:val="21"/>
              </w:rPr>
              <w:t>居住环境</w:t>
            </w:r>
          </w:p>
        </w:tc>
        <w:tc>
          <w:tcPr>
            <w:tcW w:w="1198" w:type="dxa"/>
            <w:noWrap/>
            <w:vAlign w:val="center"/>
          </w:tcPr>
          <w:p>
            <w:pPr>
              <w:spacing w:line="460" w:lineRule="exact"/>
              <w:jc w:val="left"/>
              <w:rPr>
                <w:rFonts w:ascii="宋体" w:hAnsi="宋体"/>
                <w:szCs w:val="21"/>
              </w:rPr>
            </w:pPr>
            <w:r>
              <w:rPr>
                <w:rFonts w:hint="eastAsia" w:ascii="宋体" w:hAnsi="宋体"/>
                <w:szCs w:val="21"/>
              </w:rPr>
              <w:t>室内环境</w:t>
            </w:r>
          </w:p>
        </w:tc>
        <w:tc>
          <w:tcPr>
            <w:tcW w:w="5586" w:type="dxa"/>
            <w:gridSpan w:val="2"/>
            <w:noWrap/>
            <w:vAlign w:val="center"/>
          </w:tcPr>
          <w:p>
            <w:pPr>
              <w:spacing w:line="460" w:lineRule="exact"/>
              <w:jc w:val="left"/>
              <w:rPr>
                <w:rFonts w:ascii="宋体" w:hAnsi="宋体"/>
                <w:szCs w:val="21"/>
              </w:rPr>
            </w:pPr>
            <w:r>
              <w:rPr>
                <w:rFonts w:hint="eastAsia" w:ascii="宋体" w:hAnsi="宋体"/>
                <w:szCs w:val="21"/>
              </w:rPr>
              <w:t>□无变化    □较好      □较差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73" w:hRule="atLeast"/>
        </w:trPr>
        <w:tc>
          <w:tcPr>
            <w:tcW w:w="959" w:type="dxa"/>
            <w:vMerge w:val="continue"/>
            <w:noWrap/>
            <w:vAlign w:val="center"/>
          </w:tcPr>
          <w:p>
            <w:pPr>
              <w:spacing w:line="600" w:lineRule="exact"/>
              <w:jc w:val="center"/>
              <w:rPr>
                <w:rFonts w:ascii="宋体" w:hAnsi="宋体"/>
                <w:szCs w:val="21"/>
              </w:rPr>
            </w:pPr>
          </w:p>
        </w:tc>
        <w:tc>
          <w:tcPr>
            <w:tcW w:w="8007" w:type="dxa"/>
            <w:gridSpan w:val="5"/>
            <w:noWrap/>
          </w:tcPr>
          <w:p>
            <w:pPr>
              <w:pStyle w:val="14"/>
              <w:rPr>
                <w:rFonts w:ascii="宋体" w:hAnsi="宋体"/>
                <w:b w:val="0"/>
                <w:bCs w:val="0"/>
                <w:kern w:val="2"/>
                <w:sz w:val="21"/>
                <w:szCs w:val="21"/>
              </w:rPr>
            </w:pPr>
            <w:r>
              <w:rPr>
                <w:rFonts w:hint="eastAsia" w:ascii="宋体" w:hAnsi="宋体"/>
                <w:b w:val="0"/>
                <w:bCs w:val="0"/>
                <w:kern w:val="2"/>
                <w:sz w:val="21"/>
                <w:szCs w:val="21"/>
              </w:rPr>
              <w:t>关爱服务需求及落实情况：</w:t>
            </w:r>
          </w:p>
          <w:p>
            <w:pPr>
              <w:spacing w:line="600" w:lineRule="exact"/>
              <w:rPr>
                <w:rFonts w:ascii="宋体" w:hAnsi="宋体"/>
                <w:szCs w:val="21"/>
              </w:rPr>
            </w:pPr>
          </w:p>
          <w:p>
            <w:pPr>
              <w:spacing w:line="600" w:lineRule="exact"/>
              <w:rPr>
                <w:rFonts w:ascii="宋体" w:hAnsi="宋体"/>
                <w:b/>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8" w:hRule="atLeast"/>
        </w:trPr>
        <w:tc>
          <w:tcPr>
            <w:tcW w:w="959" w:type="dxa"/>
            <w:vMerge w:val="continue"/>
            <w:noWrap/>
            <w:vAlign w:val="center"/>
          </w:tcPr>
          <w:p>
            <w:pPr>
              <w:spacing w:line="600" w:lineRule="exact"/>
              <w:jc w:val="center"/>
              <w:rPr>
                <w:rFonts w:ascii="宋体" w:hAnsi="宋体"/>
                <w:szCs w:val="21"/>
              </w:rPr>
            </w:pPr>
          </w:p>
        </w:tc>
        <w:tc>
          <w:tcPr>
            <w:tcW w:w="3793" w:type="dxa"/>
            <w:gridSpan w:val="3"/>
            <w:noWrap/>
            <w:vAlign w:val="center"/>
          </w:tcPr>
          <w:p>
            <w:pPr>
              <w:spacing w:line="600" w:lineRule="exact"/>
              <w:jc w:val="left"/>
              <w:rPr>
                <w:rFonts w:ascii="宋体" w:hAnsi="宋体"/>
                <w:szCs w:val="21"/>
              </w:rPr>
            </w:pPr>
            <w:r>
              <w:rPr>
                <w:rFonts w:hint="eastAsia" w:ascii="宋体" w:hAnsi="宋体"/>
                <w:szCs w:val="21"/>
              </w:rPr>
              <w:t>服务人员（签字）</w:t>
            </w:r>
          </w:p>
        </w:tc>
        <w:tc>
          <w:tcPr>
            <w:tcW w:w="4214" w:type="dxa"/>
            <w:gridSpan w:val="2"/>
            <w:noWrap/>
            <w:vAlign w:val="center"/>
          </w:tcPr>
          <w:p>
            <w:pPr>
              <w:spacing w:line="600" w:lineRule="exact"/>
              <w:jc w:val="left"/>
              <w:rPr>
                <w:rFonts w:ascii="宋体" w:hAnsi="宋体"/>
                <w:szCs w:val="21"/>
              </w:rPr>
            </w:pPr>
            <w:r>
              <w:rPr>
                <w:rFonts w:hint="eastAsia" w:ascii="宋体" w:hAnsi="宋体"/>
                <w:szCs w:val="21"/>
              </w:rPr>
              <w:t>服务对象（签字）</w:t>
            </w:r>
          </w:p>
        </w:tc>
      </w:tr>
    </w:tbl>
    <w:p>
      <w:pPr>
        <w:pStyle w:val="14"/>
        <w:spacing w:after="156" w:afterLines="50" w:line="240" w:lineRule="auto"/>
        <w:jc w:val="right"/>
        <w:rPr>
          <w:rFonts w:ascii="方正小标宋简体" w:hAnsi="方正小标宋简体" w:eastAsia="方正小标宋简体"/>
          <w:kern w:val="0"/>
          <w:sz w:val="36"/>
          <w:szCs w:val="36"/>
          <w:shd w:val="clear" w:color="auto" w:fill="FFFFFF"/>
        </w:rPr>
      </w:pPr>
      <w:r>
        <w:rPr>
          <w:rFonts w:hint="eastAsia" w:ascii="楷体_GB2312" w:hAnsi="楷体_GB2312" w:eastAsia="楷体_GB2312"/>
          <w:b w:val="0"/>
          <w:bCs w:val="0"/>
          <w:kern w:val="0"/>
          <w:sz w:val="28"/>
          <w:szCs w:val="28"/>
          <w:shd w:val="clear" w:color="auto" w:fill="FFFFFF"/>
        </w:rPr>
        <w:t>年　月　日</w:t>
      </w:r>
    </w:p>
    <w:p>
      <w:pPr>
        <w:pStyle w:val="13"/>
        <w:widowControl/>
        <w:shd w:val="clear" w:color="auto" w:fill="FFFFFF"/>
        <w:spacing w:before="0" w:beforeAutospacing="0" w:after="225" w:afterAutospacing="0" w:line="520" w:lineRule="exact"/>
      </w:pPr>
      <w:r>
        <w:rPr>
          <w:rFonts w:hint="eastAsia" w:ascii="仿宋_GB2312" w:hAnsi="仿宋_GB2312" w:eastAsia="仿宋_GB2312"/>
          <w:sz w:val="28"/>
          <w:szCs w:val="28"/>
        </w:rPr>
        <w:t>备注：此表一式三份，区民政部门、乡镇（街道）、服务力量所在单位各存档一份。</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posOffset>5096510</wp:posOffset>
              </wp:positionH>
              <wp:positionV relativeFrom="paragraph">
                <wp:posOffset>-184150</wp:posOffset>
              </wp:positionV>
              <wp:extent cx="593725" cy="1780540"/>
              <wp:effectExtent l="0" t="0" r="16510" b="10160"/>
              <wp:wrapNone/>
              <wp:docPr id="2" name="矩形 2"/>
              <wp:cNvGraphicFramePr/>
              <a:graphic xmlns:a="http://schemas.openxmlformats.org/drawingml/2006/main">
                <a:graphicData uri="http://schemas.microsoft.com/office/word/2010/wordprocessingShape">
                  <wps:wsp>
                    <wps:cNvSpPr/>
                    <wps:spPr>
                      <a:xfrm>
                        <a:off x="0" y="0"/>
                        <a:ext cx="593412" cy="1780796"/>
                      </a:xfrm>
                      <a:prstGeom prst="rect">
                        <a:avLst/>
                      </a:prstGeom>
                      <a:noFill/>
                      <a:ln>
                        <a:noFill/>
                      </a:ln>
                      <a:effectLst/>
                    </wps:spPr>
                    <wps:txbx>
                      <w:txbxContent>
                        <w:p>
                          <w:pPr>
                            <w:jc w:val="cente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w:t>
                          </w:r>
                        </w:p>
                      </w:txbxContent>
                    </wps:txbx>
                    <wps:bodyPr rot="0" vert="horz" wrap="square" lIns="0" tIns="0" rIns="0" bIns="0" anchor="t" anchorCtr="0">
                      <a:noAutofit/>
                    </wps:bodyPr>
                  </wps:wsp>
                </a:graphicData>
              </a:graphic>
            </wp:anchor>
          </w:drawing>
        </mc:Choice>
        <mc:Fallback>
          <w:pict>
            <v:rect id="_x0000_s1026" o:spid="_x0000_s1026" o:spt="1" style="position:absolute;left:0pt;margin-left:401.3pt;margin-top:-14.5pt;height:140.2pt;width:46.75pt;mso-position-horizontal-relative:margin;z-index:251659264;mso-width-relative:page;mso-height-relative:page;" filled="f" stroked="f" coordsize="21600,21600" o:gfxdata="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cv832wAAAAsBAAAP&#10;AAAAAAAAAAEAIAAAACIAAABkcnMvZG93bnJldi54bWxQSwECFAAUAAAACACHTuJAcme9HdwBAAC8&#10;AwAADgAAAAAAAAABACAAAAAqAQAAZHJzL2Uyb0RvYy54bWxQSwUGAAAAAAYABgBZAQAAeAUAAAAA&#10;">
              <v:fill on="f" focussize="0,0"/>
              <v:stroke on="f"/>
              <v:imagedata o:title=""/>
              <o:lock v:ext="edit" aspectratio="f"/>
              <v:textbox inset="0mm,0mm,0mm,0mm">
                <w:txbxContent>
                  <w:p>
                    <w:pPr>
                      <w:jc w:val="cente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ZWIyMWM0MTNhOWExMGM0OTljOTc1NWNiNDQ5MWQifQ=="/>
  </w:docVars>
  <w:rsids>
    <w:rsidRoot w:val="582C127A"/>
    <w:rsid w:val="00153F6C"/>
    <w:rsid w:val="0016365A"/>
    <w:rsid w:val="002F53A7"/>
    <w:rsid w:val="003459C0"/>
    <w:rsid w:val="00404433"/>
    <w:rsid w:val="005E67E5"/>
    <w:rsid w:val="005F2F2B"/>
    <w:rsid w:val="0062352C"/>
    <w:rsid w:val="00642146"/>
    <w:rsid w:val="0072239C"/>
    <w:rsid w:val="007670AB"/>
    <w:rsid w:val="009102F6"/>
    <w:rsid w:val="009D2B1B"/>
    <w:rsid w:val="00B90E7B"/>
    <w:rsid w:val="00BF4837"/>
    <w:rsid w:val="00D2636E"/>
    <w:rsid w:val="00D81637"/>
    <w:rsid w:val="00D94A87"/>
    <w:rsid w:val="00DB0722"/>
    <w:rsid w:val="00E842E8"/>
    <w:rsid w:val="00EA7CEB"/>
    <w:rsid w:val="00EE5C4B"/>
    <w:rsid w:val="11D706B9"/>
    <w:rsid w:val="183D13C2"/>
    <w:rsid w:val="28976054"/>
    <w:rsid w:val="2B30453E"/>
    <w:rsid w:val="2DDF2977"/>
    <w:rsid w:val="31C0447C"/>
    <w:rsid w:val="384B78A0"/>
    <w:rsid w:val="3F2F3033"/>
    <w:rsid w:val="4C0F2222"/>
    <w:rsid w:val="582C127A"/>
    <w:rsid w:val="59E24AD2"/>
    <w:rsid w:val="68D26659"/>
    <w:rsid w:val="6AA06A0F"/>
    <w:rsid w:val="6E836613"/>
    <w:rsid w:val="70A64653"/>
    <w:rsid w:val="792025F8"/>
    <w:rsid w:val="7DC5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普通(网站)1"/>
    <w:basedOn w:val="1"/>
    <w:qFormat/>
    <w:uiPriority w:val="0"/>
    <w:pPr>
      <w:spacing w:before="100" w:beforeAutospacing="1" w:after="100" w:afterAutospacing="1"/>
      <w:jc w:val="left"/>
    </w:pPr>
    <w:rPr>
      <w:kern w:val="0"/>
      <w:sz w:val="24"/>
    </w:rPr>
  </w:style>
  <w:style w:type="paragraph" w:customStyle="1" w:styleId="14">
    <w:name w:val="Heading1"/>
    <w:basedOn w:val="1"/>
    <w:qFormat/>
    <w:uiPriority w:val="0"/>
    <w:pPr>
      <w:keepNext/>
      <w:keepLines/>
      <w:spacing w:line="578" w:lineRule="auto"/>
    </w:pPr>
    <w:rPr>
      <w:b/>
      <w:bCs/>
      <w:kern w:val="44"/>
      <w:sz w:val="44"/>
      <w:szCs w:val="44"/>
    </w:rPr>
  </w:style>
  <w:style w:type="paragraph" w:customStyle="1" w:styleId="15">
    <w:name w:val="页脚1"/>
    <w:basedOn w:val="1"/>
    <w:qFormat/>
    <w:uiPriority w:val="0"/>
    <w:pPr>
      <w:tabs>
        <w:tab w:val="center" w:pos="4153"/>
        <w:tab w:val="right" w:pos="8306"/>
      </w:tabs>
      <w:snapToGrid w:val="0"/>
      <w:jc w:val="left"/>
    </w:pPr>
    <w:rPr>
      <w:sz w:val="18"/>
    </w:rPr>
  </w:style>
  <w:style w:type="character" w:customStyle="1" w:styleId="16">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7">
    <w:name w:val="页眉 字符"/>
    <w:basedOn w:val="9"/>
    <w:link w:val="6"/>
    <w:qFormat/>
    <w:uiPriority w:val="0"/>
    <w:rPr>
      <w:rFonts w:asciiTheme="minorHAnsi" w:hAnsiTheme="minorHAnsi" w:eastAsiaTheme="minorEastAsia" w:cstheme="minorBidi"/>
      <w:kern w:val="2"/>
      <w:sz w:val="18"/>
      <w:szCs w:val="18"/>
    </w:rPr>
  </w:style>
  <w:style w:type="character" w:customStyle="1" w:styleId="18">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6686</Words>
  <Characters>6774</Characters>
  <Lines>52</Lines>
  <Paragraphs>14</Paragraphs>
  <TotalTime>34</TotalTime>
  <ScaleCrop>false</ScaleCrop>
  <LinksUpToDate>false</LinksUpToDate>
  <CharactersWithSpaces>7027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2023-07-12T00:57:00Z</dcterms:created>
  <dc:creator>cmy</dc:creator>
  <cp:lastModifiedBy>Alter</cp:lastModifiedBy>
  <cp:lastPrinted>2023-07-13T09:01:00Z</cp:lastPrinted>
  <dcterms:modified xsi:type="dcterms:W3CDTF">2023-07-17T08:51:30Z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5CE3C040A3AD415DAEE6B56012E6AB36_13</vt:lpwstr>
  </property>
</Properties>
</file>