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FD" w:rsidRDefault="00514CFD" w:rsidP="00514CFD">
      <w:pPr>
        <w:widowControl/>
        <w:shd w:val="clear" w:color="auto" w:fill="FFFFFF"/>
        <w:spacing w:line="560" w:lineRule="atLeast"/>
        <w:jc w:val="center"/>
        <w:rPr>
          <w:rFonts w:ascii="方正小标宋简体" w:eastAsia="方正小标宋简体" w:hAnsi="微软雅黑" w:cs="宋体" w:hint="eastAsia"/>
          <w:b/>
          <w:color w:val="333333"/>
          <w:kern w:val="0"/>
          <w:sz w:val="44"/>
          <w:szCs w:val="44"/>
        </w:rPr>
      </w:pPr>
      <w:r w:rsidRPr="009F5EB4">
        <w:rPr>
          <w:rFonts w:ascii="方正小标宋简体" w:eastAsia="方正小标宋简体" w:hAnsi="微软雅黑" w:cs="宋体" w:hint="eastAsia"/>
          <w:b/>
          <w:color w:val="333333"/>
          <w:kern w:val="0"/>
          <w:sz w:val="44"/>
          <w:szCs w:val="44"/>
        </w:rPr>
        <w:t>福建省民政厅关于印发《福建省社区居家养老服务照料中心星级评定暂行办法》的通知</w:t>
      </w:r>
    </w:p>
    <w:p w:rsidR="00B3743E" w:rsidRDefault="00B3743E" w:rsidP="00B3743E">
      <w:pPr>
        <w:widowControl/>
        <w:shd w:val="clear" w:color="auto" w:fill="FFFFFF"/>
        <w:spacing w:line="560" w:lineRule="atLeast"/>
        <w:jc w:val="center"/>
        <w:rPr>
          <w:rFonts w:ascii="楷体" w:eastAsia="楷体" w:hAnsi="楷体" w:cs="宋体" w:hint="eastAsia"/>
          <w:color w:val="333333"/>
          <w:kern w:val="0"/>
          <w:sz w:val="32"/>
          <w:szCs w:val="32"/>
        </w:rPr>
      </w:pPr>
    </w:p>
    <w:p w:rsidR="00514CFD" w:rsidRDefault="00B3743E" w:rsidP="00B3743E">
      <w:pPr>
        <w:widowControl/>
        <w:shd w:val="clear" w:color="auto" w:fill="FFFFFF"/>
        <w:spacing w:line="560" w:lineRule="atLeast"/>
        <w:jc w:val="center"/>
        <w:rPr>
          <w:rFonts w:ascii="楷体" w:eastAsia="楷体" w:hAnsi="楷体" w:cs="宋体" w:hint="eastAsia"/>
          <w:color w:val="333333"/>
          <w:kern w:val="0"/>
          <w:sz w:val="32"/>
          <w:szCs w:val="32"/>
        </w:rPr>
      </w:pPr>
      <w:r w:rsidRPr="00B3743E">
        <w:rPr>
          <w:rFonts w:ascii="楷体" w:eastAsia="楷体" w:hAnsi="楷体" w:cs="宋体" w:hint="eastAsia"/>
          <w:color w:val="333333"/>
          <w:kern w:val="0"/>
          <w:sz w:val="32"/>
          <w:szCs w:val="32"/>
        </w:rPr>
        <w:t>闽民福〔2017〕66号</w:t>
      </w:r>
    </w:p>
    <w:p w:rsidR="00B3743E" w:rsidRPr="00B3743E" w:rsidRDefault="00B3743E" w:rsidP="00B3743E">
      <w:pPr>
        <w:widowControl/>
        <w:shd w:val="clear" w:color="auto" w:fill="FFFFFF"/>
        <w:spacing w:line="560" w:lineRule="atLeast"/>
        <w:jc w:val="center"/>
        <w:rPr>
          <w:rFonts w:ascii="楷体" w:eastAsia="楷体" w:hAnsi="楷体" w:cs="宋体"/>
          <w:color w:val="333333"/>
          <w:kern w:val="0"/>
          <w:sz w:val="32"/>
          <w:szCs w:val="32"/>
        </w:rPr>
      </w:pPr>
    </w:p>
    <w:p w:rsidR="00514CFD" w:rsidRPr="00514CFD" w:rsidRDefault="00514CFD" w:rsidP="00514CFD">
      <w:pPr>
        <w:widowControl/>
        <w:shd w:val="clear" w:color="auto" w:fill="FFFFFF"/>
        <w:spacing w:line="560" w:lineRule="atLeast"/>
        <w:jc w:val="left"/>
        <w:rPr>
          <w:rFonts w:ascii="仿宋_GB2312" w:eastAsia="仿宋_GB2312" w:hAnsi="微软雅黑" w:cs="宋体"/>
          <w:color w:val="333333"/>
          <w:kern w:val="0"/>
          <w:sz w:val="32"/>
          <w:szCs w:val="32"/>
        </w:rPr>
      </w:pPr>
      <w:r w:rsidRPr="00514CFD">
        <w:rPr>
          <w:rFonts w:ascii="仿宋_GB2312" w:eastAsia="仿宋_GB2312" w:hAnsi="微软雅黑" w:cs="宋体" w:hint="eastAsia"/>
          <w:color w:val="333333"/>
          <w:kern w:val="0"/>
          <w:sz w:val="32"/>
          <w:szCs w:val="32"/>
        </w:rPr>
        <w:t>各市、县（区）民政局，平潭综合实验区社会事业局：</w:t>
      </w:r>
    </w:p>
    <w:p w:rsidR="00514CFD" w:rsidRPr="00514CFD" w:rsidRDefault="00514CFD" w:rsidP="00514CFD">
      <w:pPr>
        <w:widowControl/>
        <w:shd w:val="clear" w:color="auto" w:fill="FFFFFF"/>
        <w:spacing w:line="600" w:lineRule="atLeast"/>
        <w:ind w:firstLine="525"/>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为加快推进我省社区居家养老服务照料中心规范化建设，进一步提升照料中心服务功能，现将《福建省社区居家养老服务照料中心星级评定暂行办法》印发给你们，请认真贯彻执行。</w:t>
      </w:r>
    </w:p>
    <w:p w:rsidR="00514CFD" w:rsidRPr="00514CFD" w:rsidRDefault="00514CFD" w:rsidP="00514CFD">
      <w:pPr>
        <w:widowControl/>
        <w:shd w:val="clear" w:color="auto" w:fill="FFFFFF"/>
        <w:spacing w:line="600" w:lineRule="atLeast"/>
        <w:ind w:firstLine="525"/>
        <w:jc w:val="center"/>
        <w:rPr>
          <w:rFonts w:ascii="微软雅黑" w:eastAsia="微软雅黑" w:hAnsi="微软雅黑" w:cs="宋体"/>
          <w:color w:val="333333"/>
          <w:kern w:val="0"/>
          <w:sz w:val="15"/>
          <w:szCs w:val="15"/>
        </w:rPr>
      </w:pPr>
      <w:r w:rsidRPr="00514CFD">
        <w:rPr>
          <w:rFonts w:ascii="微软雅黑" w:eastAsia="微软雅黑" w:hAnsi="微软雅黑" w:cs="宋体" w:hint="eastAsia"/>
          <w:color w:val="333333"/>
          <w:kern w:val="0"/>
          <w:sz w:val="15"/>
          <w:szCs w:val="15"/>
        </w:rPr>
        <w:t> </w:t>
      </w:r>
    </w:p>
    <w:p w:rsidR="00973D8E" w:rsidRDefault="00973D8E" w:rsidP="00514CFD">
      <w:pPr>
        <w:widowControl/>
        <w:shd w:val="clear" w:color="auto" w:fill="FFFFFF"/>
        <w:spacing w:line="600" w:lineRule="atLeast"/>
        <w:ind w:firstLine="525"/>
        <w:jc w:val="center"/>
        <w:rPr>
          <w:rFonts w:ascii="微软雅黑" w:eastAsia="微软雅黑" w:hAnsi="微软雅黑" w:cs="宋体"/>
          <w:color w:val="333333"/>
          <w:kern w:val="0"/>
          <w:sz w:val="15"/>
          <w:szCs w:val="15"/>
        </w:rPr>
      </w:pPr>
    </w:p>
    <w:p w:rsidR="00973D8E" w:rsidRDefault="00973D8E" w:rsidP="00514CFD">
      <w:pPr>
        <w:widowControl/>
        <w:shd w:val="clear" w:color="auto" w:fill="FFFFFF"/>
        <w:spacing w:line="600" w:lineRule="atLeast"/>
        <w:ind w:firstLine="525"/>
        <w:jc w:val="center"/>
        <w:rPr>
          <w:rFonts w:ascii="微软雅黑" w:eastAsia="微软雅黑" w:hAnsi="微软雅黑" w:cs="宋体"/>
          <w:color w:val="333333"/>
          <w:kern w:val="0"/>
          <w:sz w:val="15"/>
          <w:szCs w:val="15"/>
        </w:rPr>
      </w:pPr>
    </w:p>
    <w:p w:rsidR="00514CFD" w:rsidRPr="00514CFD" w:rsidRDefault="00514CFD" w:rsidP="00514CFD">
      <w:pPr>
        <w:widowControl/>
        <w:shd w:val="clear" w:color="auto" w:fill="FFFFFF"/>
        <w:spacing w:line="600" w:lineRule="atLeast"/>
        <w:ind w:firstLine="525"/>
        <w:jc w:val="center"/>
        <w:rPr>
          <w:rFonts w:ascii="微软雅黑" w:eastAsia="微软雅黑" w:hAnsi="微软雅黑" w:cs="宋体"/>
          <w:color w:val="333333"/>
          <w:kern w:val="0"/>
          <w:sz w:val="15"/>
          <w:szCs w:val="15"/>
        </w:rPr>
      </w:pPr>
      <w:r w:rsidRPr="00514CFD">
        <w:rPr>
          <w:rFonts w:ascii="微软雅黑" w:eastAsia="微软雅黑" w:hAnsi="微软雅黑" w:cs="宋体" w:hint="eastAsia"/>
          <w:color w:val="333333"/>
          <w:kern w:val="0"/>
          <w:sz w:val="15"/>
          <w:szCs w:val="15"/>
        </w:rPr>
        <w:t> </w:t>
      </w:r>
    </w:p>
    <w:p w:rsidR="00514CFD" w:rsidRPr="00514CFD" w:rsidRDefault="00514CFD" w:rsidP="00514CFD">
      <w:pPr>
        <w:widowControl/>
        <w:shd w:val="clear" w:color="auto" w:fill="FFFFFF"/>
        <w:spacing w:line="560" w:lineRule="atLeast"/>
        <w:ind w:right="1440" w:firstLine="640"/>
        <w:jc w:val="righ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福建省民政厅</w:t>
      </w:r>
    </w:p>
    <w:p w:rsidR="00514CFD" w:rsidRPr="00514CFD" w:rsidRDefault="00514CFD" w:rsidP="00514CFD">
      <w:pPr>
        <w:widowControl/>
        <w:shd w:val="clear" w:color="auto" w:fill="FFFFFF"/>
        <w:spacing w:line="560" w:lineRule="atLeast"/>
        <w:ind w:right="1120" w:firstLine="640"/>
        <w:jc w:val="right"/>
        <w:rPr>
          <w:rFonts w:ascii="微软雅黑" w:eastAsia="微软雅黑" w:hAnsi="微软雅黑" w:cs="宋体"/>
          <w:color w:val="333333"/>
          <w:kern w:val="0"/>
          <w:sz w:val="15"/>
          <w:szCs w:val="15"/>
        </w:rPr>
      </w:pPr>
      <w:r w:rsidRPr="00514CFD">
        <w:rPr>
          <w:rFonts w:ascii="微软雅黑" w:eastAsia="微软雅黑" w:hAnsi="微软雅黑" w:cs="宋体" w:hint="eastAsia"/>
          <w:color w:val="333333"/>
          <w:kern w:val="0"/>
          <w:sz w:val="15"/>
          <w:szCs w:val="15"/>
        </w:rPr>
        <w:t> </w:t>
      </w:r>
      <w:r w:rsidRPr="00514CFD">
        <w:rPr>
          <w:rFonts w:ascii="仿宋_GB2312" w:eastAsia="仿宋_GB2312" w:hAnsi="微软雅黑" w:cs="宋体" w:hint="eastAsia"/>
          <w:color w:val="333333"/>
          <w:kern w:val="0"/>
          <w:sz w:val="32"/>
          <w:szCs w:val="32"/>
        </w:rPr>
        <w:t>2017年3月31日</w:t>
      </w:r>
    </w:p>
    <w:p w:rsidR="00514CFD" w:rsidRPr="00514CFD" w:rsidRDefault="00514CFD" w:rsidP="00514CFD">
      <w:pPr>
        <w:widowControl/>
        <w:shd w:val="clear" w:color="auto" w:fill="FFFFFF"/>
        <w:spacing w:line="284" w:lineRule="atLeast"/>
        <w:jc w:val="center"/>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br w:type="page"/>
      </w:r>
    </w:p>
    <w:p w:rsidR="00514CFD" w:rsidRPr="00514CFD" w:rsidRDefault="00514CFD" w:rsidP="00514CFD">
      <w:pPr>
        <w:widowControl/>
        <w:shd w:val="clear" w:color="auto" w:fill="FFFFFF"/>
        <w:spacing w:line="600" w:lineRule="atLeast"/>
        <w:jc w:val="center"/>
        <w:rPr>
          <w:rFonts w:ascii="微软雅黑" w:eastAsia="微软雅黑" w:hAnsi="微软雅黑" w:cs="宋体"/>
          <w:color w:val="333333"/>
          <w:kern w:val="0"/>
          <w:sz w:val="15"/>
          <w:szCs w:val="15"/>
        </w:rPr>
      </w:pPr>
      <w:r w:rsidRPr="00514CFD">
        <w:rPr>
          <w:rFonts w:ascii="宋体" w:eastAsia="宋体" w:hAnsi="宋体" w:cs="宋体" w:hint="eastAsia"/>
          <w:b/>
          <w:bCs/>
          <w:color w:val="333333"/>
          <w:kern w:val="0"/>
          <w:sz w:val="44"/>
          <w:szCs w:val="44"/>
        </w:rPr>
        <w:lastRenderedPageBreak/>
        <w:t>福建省社区居家养老服务照料中心</w:t>
      </w:r>
    </w:p>
    <w:p w:rsidR="00514CFD" w:rsidRPr="00514CFD" w:rsidRDefault="00514CFD" w:rsidP="00514CFD">
      <w:pPr>
        <w:widowControl/>
        <w:shd w:val="clear" w:color="auto" w:fill="FFFFFF"/>
        <w:spacing w:line="600" w:lineRule="atLeast"/>
        <w:jc w:val="center"/>
        <w:rPr>
          <w:rFonts w:ascii="微软雅黑" w:eastAsia="微软雅黑" w:hAnsi="微软雅黑" w:cs="宋体"/>
          <w:color w:val="333333"/>
          <w:kern w:val="0"/>
          <w:sz w:val="15"/>
          <w:szCs w:val="15"/>
        </w:rPr>
      </w:pPr>
      <w:r w:rsidRPr="00514CFD">
        <w:rPr>
          <w:rFonts w:ascii="宋体" w:eastAsia="宋体" w:hAnsi="宋体" w:cs="宋体" w:hint="eastAsia"/>
          <w:b/>
          <w:bCs/>
          <w:color w:val="333333"/>
          <w:kern w:val="0"/>
          <w:sz w:val="44"/>
          <w:szCs w:val="44"/>
        </w:rPr>
        <w:t>星级评定暂行办法</w:t>
      </w:r>
    </w:p>
    <w:p w:rsidR="00514CFD" w:rsidRPr="00514CFD" w:rsidRDefault="00514CFD" w:rsidP="00514CFD">
      <w:pPr>
        <w:widowControl/>
        <w:shd w:val="clear" w:color="auto" w:fill="FFFFFF"/>
        <w:spacing w:line="600" w:lineRule="atLeast"/>
        <w:jc w:val="center"/>
        <w:rPr>
          <w:rFonts w:ascii="微软雅黑" w:eastAsia="微软雅黑" w:hAnsi="微软雅黑" w:cs="宋体"/>
          <w:color w:val="333333"/>
          <w:kern w:val="0"/>
          <w:sz w:val="15"/>
          <w:szCs w:val="15"/>
        </w:rPr>
      </w:pPr>
      <w:r w:rsidRPr="00514CFD">
        <w:rPr>
          <w:rFonts w:ascii="微软雅黑" w:eastAsia="微软雅黑" w:hAnsi="微软雅黑" w:cs="宋体" w:hint="eastAsia"/>
          <w:b/>
          <w:bCs/>
          <w:color w:val="333333"/>
          <w:kern w:val="0"/>
          <w:sz w:val="15"/>
          <w:szCs w:val="15"/>
        </w:rPr>
        <w:t> </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第一条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为推进社区居家养老服务照料中心的规范管理，提升居家养老服务水平，切实保障老年人的基本权益，根据民政部有关规定及《福建省老年人权益保障条例》，结合我省实际，制定本办法。</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第二条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本办法实施依据参照《养老设施建筑设计规范》（GB 50867-2013）、《老年人社会福利机构基本规范》（MZ 008－2001）、《城市社区居家养老服务规范》（DB35/T 1518</w:t>
      </w:r>
      <w:r w:rsidRPr="00514CFD">
        <w:rPr>
          <w:rFonts w:ascii="仿宋" w:eastAsia="仿宋" w:hAnsi="仿宋" w:cs="宋体" w:hint="eastAsia"/>
          <w:color w:val="333333"/>
          <w:kern w:val="0"/>
          <w:sz w:val="32"/>
          <w:szCs w:val="32"/>
        </w:rPr>
        <w:t>—</w:t>
      </w:r>
      <w:r w:rsidRPr="00514CFD">
        <w:rPr>
          <w:rFonts w:ascii="仿宋_GB2312" w:eastAsia="仿宋_GB2312" w:hAnsi="微软雅黑" w:cs="宋体" w:hint="eastAsia"/>
          <w:color w:val="333333"/>
          <w:kern w:val="0"/>
          <w:sz w:val="32"/>
          <w:szCs w:val="32"/>
        </w:rPr>
        <w:t>2015）、《社区老年人日间照料中心服务基本要求》（GB/T 33168</w:t>
      </w:r>
      <w:r w:rsidRPr="00514CFD">
        <w:rPr>
          <w:rFonts w:ascii="仿宋" w:eastAsia="仿宋" w:hAnsi="仿宋" w:cs="宋体" w:hint="eastAsia"/>
          <w:color w:val="333333"/>
          <w:kern w:val="0"/>
          <w:sz w:val="32"/>
          <w:szCs w:val="32"/>
        </w:rPr>
        <w:t>—</w:t>
      </w:r>
      <w:r w:rsidRPr="00514CFD">
        <w:rPr>
          <w:rFonts w:ascii="仿宋_GB2312" w:eastAsia="仿宋_GB2312" w:hAnsi="微软雅黑" w:cs="宋体" w:hint="eastAsia"/>
          <w:color w:val="333333"/>
          <w:kern w:val="0"/>
          <w:sz w:val="32"/>
          <w:szCs w:val="32"/>
        </w:rPr>
        <w:t>2016）、《社区老年人日间照料中心设施设备配置》（GB/T 33169</w:t>
      </w:r>
      <w:r w:rsidRPr="00514CFD">
        <w:rPr>
          <w:rFonts w:ascii="仿宋" w:eastAsia="仿宋" w:hAnsi="仿宋" w:cs="宋体" w:hint="eastAsia"/>
          <w:color w:val="333333"/>
          <w:kern w:val="0"/>
          <w:sz w:val="32"/>
          <w:szCs w:val="32"/>
        </w:rPr>
        <w:t>—</w:t>
      </w:r>
      <w:r w:rsidRPr="00514CFD">
        <w:rPr>
          <w:rFonts w:ascii="仿宋_GB2312" w:eastAsia="仿宋_GB2312" w:hAnsi="微软雅黑" w:cs="宋体" w:hint="eastAsia"/>
          <w:color w:val="333333"/>
          <w:kern w:val="0"/>
          <w:sz w:val="32"/>
          <w:szCs w:val="32"/>
        </w:rPr>
        <w:t>2016）等标准，结合我省实际，制定《福建省社区居家养老服务照料中心星级评定标准》（见附件1）</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第三条</w:t>
      </w:r>
      <w:r w:rsidRPr="00514CFD">
        <w:rPr>
          <w:rFonts w:ascii="宋体" w:eastAsia="宋体" w:hAnsi="宋体" w:cs="宋体" w:hint="eastAsia"/>
          <w:color w:val="333333"/>
          <w:kern w:val="0"/>
          <w:sz w:val="32"/>
        </w:rPr>
        <w:t> </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本办法所称居家养老服务照料中心，是由乡(镇)人民政府、街道办事处和村(居)民委员会兴办以及运营管理，或由社会力量兴办、运营的为社区居家老年人提供养老照料服务的机构。</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第四条</w:t>
      </w:r>
      <w:r w:rsidRPr="00514CFD">
        <w:rPr>
          <w:rFonts w:ascii="宋体" w:eastAsia="宋体" w:hAnsi="宋体" w:cs="宋体" w:hint="eastAsia"/>
          <w:color w:val="333333"/>
          <w:kern w:val="0"/>
          <w:sz w:val="32"/>
        </w:rPr>
        <w:t> </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建立全省统一的星级评定标准体系，规范居家养老服务照料中心星级评定程序，创建一批设施齐备、管理规范、环境整洁、服务优质的社区居家养老服务示范机构，提升老年人的生活质量和幸福指数。</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lastRenderedPageBreak/>
        <w:t>第五条</w:t>
      </w:r>
      <w:r w:rsidRPr="00514CFD">
        <w:rPr>
          <w:rFonts w:ascii="宋体" w:eastAsia="宋体" w:hAnsi="宋体" w:cs="宋体" w:hint="eastAsia"/>
          <w:color w:val="333333"/>
          <w:kern w:val="0"/>
          <w:sz w:val="32"/>
        </w:rPr>
        <w:t> </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居家养老服务照料中心星级评定工作坚持建管并重、</w:t>
      </w:r>
      <w:proofErr w:type="gramStart"/>
      <w:r w:rsidRPr="00514CFD">
        <w:rPr>
          <w:rFonts w:ascii="仿宋_GB2312" w:eastAsia="仿宋_GB2312" w:hAnsi="微软雅黑" w:cs="宋体" w:hint="eastAsia"/>
          <w:color w:val="333333"/>
          <w:kern w:val="0"/>
          <w:sz w:val="32"/>
          <w:szCs w:val="32"/>
        </w:rPr>
        <w:t>以评促管</w:t>
      </w:r>
      <w:proofErr w:type="gramEnd"/>
      <w:r w:rsidRPr="00514CFD">
        <w:rPr>
          <w:rFonts w:ascii="仿宋_GB2312" w:eastAsia="仿宋_GB2312" w:hAnsi="微软雅黑" w:cs="宋体" w:hint="eastAsia"/>
          <w:color w:val="333333"/>
          <w:kern w:val="0"/>
          <w:sz w:val="32"/>
          <w:szCs w:val="32"/>
        </w:rPr>
        <w:t>、统一标准、量化考核、动态管理、客观公正的原则。</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第六条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省级人民政府民政部门负责组织、管理、监督全省居家养老服务照料中心星级评定工作。</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各级人民政府民政部门负责本行政区域内居家养老服务照料中心星级评定工作，有条件的地方可以委托具备资质的事业单位或者第三方评定机构承担具体星级评定任务。</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第七条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根据服务资质、建筑和场地、设备和设施、服务人员、制度建设、服务项目及实施、必备要求等进行综合评分，居家养老服务照料中心星级评定由低到高分为三星级、四星级、五星级三个星级。星级牌匾式样由省级人民政府民政部门按统一标准制定颁发并在网上公布。</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第八条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居家养老服务照料中心星级评定工作依照下列基本程序进行：</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（一）省级人民政府民政部门发布星级评定办法；</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（二）居家养老服务照料中心根据本标准，结合自身实际，向所在地的乡（镇、街道）申报，居家养老服务站达到标准的也可参评。</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（三）申报单位填写《福建省社区居家养老服务照料中心星级评定申报表》（一式四份，见附件2），提供《福建</w:t>
      </w:r>
      <w:r w:rsidRPr="00514CFD">
        <w:rPr>
          <w:rFonts w:ascii="仿宋_GB2312" w:eastAsia="仿宋_GB2312" w:hAnsi="微软雅黑" w:cs="宋体" w:hint="eastAsia"/>
          <w:color w:val="333333"/>
          <w:kern w:val="0"/>
          <w:sz w:val="32"/>
          <w:szCs w:val="32"/>
        </w:rPr>
        <w:lastRenderedPageBreak/>
        <w:t>省社区居家养老服务照料中心星级评定申报材料内容说明》所列材料（一式四份，见附件3）；</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（四）三星级由各乡（镇、街道）审核并提出初步评审意见，县（市、区）级人民政府民政部门审核评定，并报设区市级民政部门备案；</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（五）四星级由各乡（镇、街道）推荐，县（市、区）人民政府民政部门初审，设区市人民政府民政部门审核评定，并报省级民政部门备案；</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（六）五星级由县（市、区）人民政府民政部门推荐，设区市级人民政府民政部门初审，省级人民政府民政部门审核评定；</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（七）星级牌匾由评定单位制作颁发。</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第九条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居家养老服务照料中心星级审核、复核、审定工作采取实地检查、资料查验、问卷调查、重点抽查等多种方式开展。</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第十条</w:t>
      </w:r>
      <w:r w:rsidRPr="00514CFD">
        <w:rPr>
          <w:rFonts w:ascii="宋体" w:eastAsia="宋体" w:hAnsi="宋体" w:cs="宋体" w:hint="eastAsia"/>
          <w:color w:val="333333"/>
          <w:kern w:val="0"/>
          <w:sz w:val="32"/>
          <w:szCs w:val="32"/>
        </w:rPr>
        <w:t> </w:t>
      </w:r>
      <w:r w:rsidRPr="00514CFD">
        <w:rPr>
          <w:rFonts w:ascii="仿宋_GB2312" w:eastAsia="仿宋_GB2312" w:hAnsi="微软雅黑" w:cs="宋体" w:hint="eastAsia"/>
          <w:color w:val="333333"/>
          <w:kern w:val="0"/>
          <w:sz w:val="32"/>
          <w:szCs w:val="32"/>
        </w:rPr>
        <w:t>全省居家养老服务照料中心星级评定每2年开展一届，每届评定有效期为4年。</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有效期内，标准提升的居家养老服务照料中心可以申报更高星级等次。有效期满，居家养老服务照料中心应当重新申报星级评定。</w:t>
      </w:r>
    </w:p>
    <w:p w:rsidR="00514CFD" w:rsidRPr="00514CFD" w:rsidRDefault="00514CFD" w:rsidP="00514CFD">
      <w:pPr>
        <w:widowControl/>
        <w:shd w:val="clear" w:color="auto" w:fill="FFFFFF"/>
        <w:spacing w:line="600" w:lineRule="atLeast"/>
        <w:ind w:firstLine="640"/>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第十一条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县（市、区）以上人民政府民政部门应当对获得星级评定的居家养老服务照料中心给予相应奖励。</w:t>
      </w:r>
    </w:p>
    <w:p w:rsidR="00514CFD" w:rsidRPr="00514CFD" w:rsidRDefault="00514CFD" w:rsidP="00514CFD">
      <w:pPr>
        <w:widowControl/>
        <w:shd w:val="clear" w:color="auto" w:fill="FFFFFF"/>
        <w:spacing w:line="600" w:lineRule="atLeast"/>
        <w:ind w:firstLine="627"/>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lastRenderedPageBreak/>
        <w:t>第十二条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省级人民政府民政部门通过重点抽查、定期检查、不定期暗访、受理投诉、第三方机构巡查等方式，加强对获得星级评定居家养老服务照料中心的监督检查。监督检查中发现不符合星级评定标准的，限期整改；限期未能整改的，降低或者撤销其评定的星级。</w:t>
      </w:r>
    </w:p>
    <w:p w:rsidR="00514CFD" w:rsidRPr="00514CFD" w:rsidRDefault="00514CFD" w:rsidP="00514CFD">
      <w:pPr>
        <w:widowControl/>
        <w:shd w:val="clear" w:color="auto" w:fill="FFFFFF"/>
        <w:spacing w:line="600" w:lineRule="atLeast"/>
        <w:ind w:firstLine="627"/>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第十三条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获得星级评定居家养老服务照料中心发生重大责任事故或者弄虚作假骗取星级评定的，应当撤销其评定星级，并且4年内不得申报星级评定。</w:t>
      </w:r>
    </w:p>
    <w:p w:rsidR="00514CFD" w:rsidRPr="00514CFD" w:rsidRDefault="00514CFD" w:rsidP="00514CFD">
      <w:pPr>
        <w:widowControl/>
        <w:shd w:val="clear" w:color="auto" w:fill="FFFFFF"/>
        <w:spacing w:line="600" w:lineRule="atLeast"/>
        <w:ind w:firstLine="627"/>
        <w:jc w:val="left"/>
        <w:rPr>
          <w:rFonts w:ascii="微软雅黑" w:eastAsia="微软雅黑" w:hAnsi="微软雅黑" w:cs="宋体"/>
          <w:color w:val="333333"/>
          <w:kern w:val="0"/>
          <w:sz w:val="15"/>
          <w:szCs w:val="15"/>
        </w:rPr>
      </w:pPr>
      <w:r w:rsidRPr="00514CFD">
        <w:rPr>
          <w:rFonts w:ascii="黑体" w:eastAsia="黑体" w:hAnsi="黑体" w:cs="宋体" w:hint="eastAsia"/>
          <w:color w:val="333333"/>
          <w:kern w:val="0"/>
          <w:sz w:val="32"/>
          <w:szCs w:val="32"/>
        </w:rPr>
        <w:t>第十四条</w:t>
      </w:r>
      <w:r w:rsidRPr="00514CFD">
        <w:rPr>
          <w:rFonts w:ascii="仿宋_GB2312" w:eastAsia="仿宋_GB2312" w:hAnsi="微软雅黑" w:cs="宋体" w:hint="eastAsia"/>
          <w:color w:val="333333"/>
          <w:kern w:val="0"/>
          <w:sz w:val="32"/>
          <w:szCs w:val="32"/>
        </w:rPr>
        <w:t> </w:t>
      </w:r>
      <w:r w:rsidRPr="00514CFD">
        <w:rPr>
          <w:rFonts w:ascii="仿宋_GB2312" w:eastAsia="仿宋_GB2312" w:hAnsi="微软雅黑" w:cs="宋体" w:hint="eastAsia"/>
          <w:color w:val="333333"/>
          <w:kern w:val="0"/>
          <w:sz w:val="32"/>
          <w:szCs w:val="32"/>
        </w:rPr>
        <w:t>本办法自发布之日起施行。</w:t>
      </w:r>
    </w:p>
    <w:p w:rsidR="00514CFD" w:rsidRPr="00514CFD" w:rsidRDefault="00514CFD" w:rsidP="00514CFD">
      <w:pPr>
        <w:widowControl/>
        <w:shd w:val="clear" w:color="auto" w:fill="FFFFFF"/>
        <w:spacing w:line="600" w:lineRule="atLeast"/>
        <w:ind w:firstLine="627"/>
        <w:jc w:val="left"/>
        <w:rPr>
          <w:rFonts w:ascii="微软雅黑" w:eastAsia="微软雅黑" w:hAnsi="微软雅黑" w:cs="宋体"/>
          <w:color w:val="333333"/>
          <w:kern w:val="0"/>
          <w:sz w:val="15"/>
          <w:szCs w:val="15"/>
        </w:rPr>
      </w:pPr>
      <w:r w:rsidRPr="00514CFD">
        <w:rPr>
          <w:rFonts w:ascii="微软雅黑" w:eastAsia="微软雅黑" w:hAnsi="微软雅黑" w:cs="宋体" w:hint="eastAsia"/>
          <w:color w:val="333333"/>
          <w:kern w:val="0"/>
          <w:sz w:val="15"/>
          <w:szCs w:val="15"/>
        </w:rPr>
        <w:t> </w:t>
      </w:r>
    </w:p>
    <w:p w:rsidR="00514CFD" w:rsidRPr="00514CFD" w:rsidRDefault="00514CFD" w:rsidP="00514CFD">
      <w:pPr>
        <w:widowControl/>
        <w:shd w:val="clear" w:color="auto" w:fill="FFFFFF"/>
        <w:spacing w:line="600" w:lineRule="atLeast"/>
        <w:jc w:val="left"/>
        <w:rPr>
          <w:rFonts w:ascii="微软雅黑" w:eastAsia="微软雅黑" w:hAnsi="微软雅黑" w:cs="宋体"/>
          <w:color w:val="333333"/>
          <w:kern w:val="0"/>
          <w:sz w:val="15"/>
          <w:szCs w:val="15"/>
        </w:rPr>
      </w:pPr>
      <w:r w:rsidRPr="00514CFD">
        <w:rPr>
          <w:rFonts w:ascii="仿宋_GB2312" w:eastAsia="仿宋_GB2312" w:hAnsi="微软雅黑" w:cs="宋体" w:hint="eastAsia"/>
          <w:color w:val="333333"/>
          <w:kern w:val="0"/>
          <w:sz w:val="32"/>
          <w:szCs w:val="32"/>
        </w:rPr>
        <w:t>附件：1.福建省社区居家养老服务照料中心星级评定标准</w:t>
      </w:r>
    </w:p>
    <w:p w:rsidR="00514CFD" w:rsidRPr="00514CFD" w:rsidRDefault="00973D8E" w:rsidP="00514CFD">
      <w:pPr>
        <w:widowControl/>
        <w:shd w:val="clear" w:color="auto" w:fill="FFFFFF"/>
        <w:spacing w:line="600" w:lineRule="atLeast"/>
        <w:ind w:firstLine="627"/>
        <w:jc w:val="left"/>
        <w:rPr>
          <w:rFonts w:ascii="微软雅黑" w:eastAsia="微软雅黑" w:hAnsi="微软雅黑" w:cs="宋体"/>
          <w:color w:val="333333"/>
          <w:kern w:val="0"/>
          <w:sz w:val="15"/>
          <w:szCs w:val="15"/>
        </w:rPr>
      </w:pPr>
      <w:r>
        <w:rPr>
          <w:rFonts w:ascii="仿宋_GB2312" w:eastAsia="仿宋_GB2312" w:hAnsi="微软雅黑" w:cs="宋体" w:hint="eastAsia"/>
          <w:color w:val="333333"/>
          <w:kern w:val="0"/>
          <w:sz w:val="32"/>
          <w:szCs w:val="32"/>
        </w:rPr>
        <w:t>  </w:t>
      </w:r>
      <w:r w:rsidR="00514CFD" w:rsidRPr="00514CFD">
        <w:rPr>
          <w:rFonts w:ascii="仿宋_GB2312" w:eastAsia="仿宋_GB2312" w:hAnsi="微软雅黑" w:cs="宋体" w:hint="eastAsia"/>
          <w:color w:val="333333"/>
          <w:kern w:val="0"/>
          <w:sz w:val="32"/>
          <w:szCs w:val="32"/>
        </w:rPr>
        <w:t xml:space="preserve"> 2.福建省社区居家养老服务照料中心星级评定申报表</w:t>
      </w:r>
    </w:p>
    <w:p w:rsidR="00514CFD" w:rsidRPr="00514CFD" w:rsidRDefault="00973D8E" w:rsidP="00514CFD">
      <w:pPr>
        <w:widowControl/>
        <w:shd w:val="clear" w:color="auto" w:fill="FFFFFF"/>
        <w:spacing w:line="600" w:lineRule="atLeast"/>
        <w:ind w:firstLine="627"/>
        <w:jc w:val="left"/>
        <w:rPr>
          <w:rFonts w:ascii="微软雅黑" w:eastAsia="微软雅黑" w:hAnsi="微软雅黑" w:cs="宋体"/>
          <w:color w:val="333333"/>
          <w:kern w:val="0"/>
          <w:sz w:val="15"/>
          <w:szCs w:val="15"/>
        </w:rPr>
      </w:pPr>
      <w:r>
        <w:rPr>
          <w:rFonts w:ascii="仿宋_GB2312" w:eastAsia="仿宋_GB2312" w:hAnsi="微软雅黑" w:cs="宋体" w:hint="eastAsia"/>
          <w:color w:val="333333"/>
          <w:kern w:val="0"/>
          <w:sz w:val="32"/>
          <w:szCs w:val="32"/>
        </w:rPr>
        <w:t>  </w:t>
      </w:r>
      <w:r w:rsidR="00514CFD" w:rsidRPr="00514CFD">
        <w:rPr>
          <w:rFonts w:ascii="仿宋_GB2312" w:eastAsia="仿宋_GB2312" w:hAnsi="微软雅黑" w:cs="宋体" w:hint="eastAsia"/>
          <w:color w:val="333333"/>
          <w:kern w:val="0"/>
          <w:sz w:val="32"/>
        </w:rPr>
        <w:t> </w:t>
      </w:r>
      <w:r w:rsidR="00514CFD" w:rsidRPr="00514CFD">
        <w:rPr>
          <w:rFonts w:ascii="仿宋_GB2312" w:eastAsia="仿宋_GB2312" w:hAnsi="微软雅黑" w:cs="宋体" w:hint="eastAsia"/>
          <w:color w:val="333333"/>
          <w:kern w:val="0"/>
          <w:sz w:val="32"/>
          <w:szCs w:val="32"/>
        </w:rPr>
        <w:t>3.福建省社区居家养老服务照料中心星级评定申报材料内容说明</w:t>
      </w:r>
    </w:p>
    <w:p w:rsidR="00382732" w:rsidRPr="00514CFD" w:rsidRDefault="00382732"/>
    <w:sectPr w:rsidR="00382732" w:rsidRPr="00514CFD" w:rsidSect="0038273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06" w:rsidRDefault="00472E06" w:rsidP="00514CFD">
      <w:r>
        <w:separator/>
      </w:r>
    </w:p>
  </w:endnote>
  <w:endnote w:type="continuationSeparator" w:id="0">
    <w:p w:rsidR="00472E06" w:rsidRDefault="00472E06" w:rsidP="00514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290"/>
      <w:docPartObj>
        <w:docPartGallery w:val="Page Numbers (Bottom of Page)"/>
        <w:docPartUnique/>
      </w:docPartObj>
    </w:sdtPr>
    <w:sdtContent>
      <w:p w:rsidR="008B3F4D" w:rsidRDefault="000174D3">
        <w:pPr>
          <w:pStyle w:val="a4"/>
          <w:jc w:val="center"/>
        </w:pPr>
        <w:fldSimple w:instr=" PAGE   \* MERGEFORMAT ">
          <w:r w:rsidR="00B3743E" w:rsidRPr="00B3743E">
            <w:rPr>
              <w:noProof/>
              <w:lang w:val="zh-CN"/>
            </w:rPr>
            <w:t>2</w:t>
          </w:r>
        </w:fldSimple>
      </w:p>
    </w:sdtContent>
  </w:sdt>
  <w:p w:rsidR="008B3F4D" w:rsidRDefault="008B3F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06" w:rsidRDefault="00472E06" w:rsidP="00514CFD">
      <w:r>
        <w:separator/>
      </w:r>
    </w:p>
  </w:footnote>
  <w:footnote w:type="continuationSeparator" w:id="0">
    <w:p w:rsidR="00472E06" w:rsidRDefault="00472E06" w:rsidP="00514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CFD"/>
    <w:rsid w:val="000174D3"/>
    <w:rsid w:val="00382732"/>
    <w:rsid w:val="00472E06"/>
    <w:rsid w:val="00514CFD"/>
    <w:rsid w:val="008B3F4D"/>
    <w:rsid w:val="008F12A5"/>
    <w:rsid w:val="00973D8E"/>
    <w:rsid w:val="009F5EB4"/>
    <w:rsid w:val="00B3743E"/>
    <w:rsid w:val="00B94133"/>
    <w:rsid w:val="00D914B0"/>
    <w:rsid w:val="00E83CDE"/>
    <w:rsid w:val="00F42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4CFD"/>
    <w:rPr>
      <w:sz w:val="18"/>
      <w:szCs w:val="18"/>
    </w:rPr>
  </w:style>
  <w:style w:type="paragraph" w:styleId="a4">
    <w:name w:val="footer"/>
    <w:basedOn w:val="a"/>
    <w:link w:val="Char0"/>
    <w:uiPriority w:val="99"/>
    <w:unhideWhenUsed/>
    <w:rsid w:val="00514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14CFD"/>
    <w:rPr>
      <w:sz w:val="18"/>
      <w:szCs w:val="18"/>
    </w:rPr>
  </w:style>
  <w:style w:type="paragraph" w:styleId="a5">
    <w:name w:val="Body Text"/>
    <w:basedOn w:val="a"/>
    <w:link w:val="Char1"/>
    <w:uiPriority w:val="99"/>
    <w:semiHidden/>
    <w:unhideWhenUsed/>
    <w:rsid w:val="00514CF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514CFD"/>
    <w:rPr>
      <w:rFonts w:ascii="宋体" w:eastAsia="宋体" w:hAnsi="宋体" w:cs="宋体"/>
      <w:kern w:val="0"/>
      <w:sz w:val="24"/>
      <w:szCs w:val="24"/>
    </w:rPr>
  </w:style>
  <w:style w:type="paragraph" w:styleId="2">
    <w:name w:val="Body Text Indent 2"/>
    <w:basedOn w:val="a"/>
    <w:link w:val="2Char"/>
    <w:uiPriority w:val="99"/>
    <w:semiHidden/>
    <w:unhideWhenUsed/>
    <w:rsid w:val="00514CFD"/>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514CFD"/>
    <w:rPr>
      <w:rFonts w:ascii="宋体" w:eastAsia="宋体" w:hAnsi="宋体" w:cs="宋体"/>
      <w:kern w:val="0"/>
      <w:sz w:val="24"/>
      <w:szCs w:val="24"/>
    </w:rPr>
  </w:style>
  <w:style w:type="paragraph" w:styleId="a6">
    <w:name w:val="Normal (Web)"/>
    <w:basedOn w:val="a"/>
    <w:uiPriority w:val="99"/>
    <w:semiHidden/>
    <w:unhideWhenUsed/>
    <w:rsid w:val="00514CF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14CFD"/>
  </w:style>
</w:styles>
</file>

<file path=word/webSettings.xml><?xml version="1.0" encoding="utf-8"?>
<w:webSettings xmlns:r="http://schemas.openxmlformats.org/officeDocument/2006/relationships" xmlns:w="http://schemas.openxmlformats.org/wordprocessingml/2006/main">
  <w:divs>
    <w:div w:id="3052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2017-05-26T01:19:00Z</cp:lastPrinted>
  <dcterms:created xsi:type="dcterms:W3CDTF">2017-05-25T09:13:00Z</dcterms:created>
  <dcterms:modified xsi:type="dcterms:W3CDTF">2019-11-21T07:39:00Z</dcterms:modified>
</cp:coreProperties>
</file>