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84402">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b w:val="0"/>
          <w:bCs w:val="0"/>
          <w:spacing w:val="-11"/>
          <w:sz w:val="44"/>
          <w:szCs w:val="44"/>
          <w:rtl w:val="0"/>
          <w:lang w:val="en-US" w:eastAsia="zh-CN"/>
        </w:rPr>
      </w:pPr>
      <w:r>
        <w:rPr>
          <w:rFonts w:hint="eastAsia" w:ascii="宋体" w:hAnsi="宋体" w:eastAsia="宋体" w:cs="宋体"/>
          <w:b w:val="0"/>
          <w:bCs w:val="0"/>
          <w:spacing w:val="-11"/>
          <w:sz w:val="44"/>
          <w:szCs w:val="44"/>
          <w:lang w:val="en-US" w:eastAsia="zh-CN"/>
        </w:rPr>
        <w:t>晋安区福州亿顺达建筑劳务有限公司</w:t>
      </w:r>
      <w:r>
        <w:rPr>
          <w:rFonts w:hint="eastAsia" w:ascii="宋体" w:hAnsi="宋体" w:eastAsia="宋体" w:cs="宋体"/>
          <w:b w:val="0"/>
          <w:bCs w:val="0"/>
          <w:spacing w:val="-11"/>
          <w:sz w:val="44"/>
          <w:szCs w:val="44"/>
          <w:rtl w:val="0"/>
          <w:lang w:val="en-US" w:eastAsia="zh-CN"/>
        </w:rPr>
        <w:t>“3·6”</w:t>
      </w:r>
    </w:p>
    <w:p w14:paraId="2A6B55DA">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b w:val="0"/>
          <w:bCs w:val="0"/>
          <w:spacing w:val="-11"/>
          <w:sz w:val="44"/>
          <w:szCs w:val="44"/>
          <w:lang w:val="en-US" w:eastAsia="zh-CN"/>
        </w:rPr>
      </w:pPr>
      <w:r>
        <w:rPr>
          <w:rFonts w:hint="eastAsia" w:ascii="宋体" w:hAnsi="宋体" w:eastAsia="宋体" w:cs="宋体"/>
          <w:b w:val="0"/>
          <w:bCs w:val="0"/>
          <w:spacing w:val="-11"/>
          <w:sz w:val="44"/>
          <w:szCs w:val="44"/>
          <w:rtl w:val="0"/>
          <w:lang w:val="en-US" w:eastAsia="zh-CN"/>
        </w:rPr>
        <w:t>高处坠落一般生产安全事故</w:t>
      </w:r>
      <w:r>
        <w:rPr>
          <w:rFonts w:hint="eastAsia" w:ascii="宋体" w:hAnsi="宋体" w:eastAsia="宋体" w:cs="宋体"/>
          <w:b w:val="0"/>
          <w:bCs w:val="0"/>
          <w:spacing w:val="-11"/>
          <w:sz w:val="44"/>
          <w:szCs w:val="44"/>
          <w:lang w:val="en-US" w:eastAsia="zh-CN"/>
        </w:rPr>
        <w:t>调查报告</w:t>
      </w:r>
    </w:p>
    <w:p w14:paraId="1E025F4C">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b w:val="0"/>
          <w:bCs w:val="0"/>
          <w:spacing w:val="-11"/>
          <w:sz w:val="44"/>
          <w:szCs w:val="44"/>
          <w:lang w:val="en-US" w:eastAsia="zh-CN"/>
        </w:rPr>
      </w:pPr>
    </w:p>
    <w:p w14:paraId="1D485D4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国标仿宋-GB/T 2312" w:hAnsi="国标仿宋-GB/T 2312" w:eastAsia="国标仿宋-GB/T 2312" w:cs="国标仿宋-GB/T 2312"/>
          <w:b w:val="0"/>
          <w:bCs w:val="0"/>
          <w:sz w:val="32"/>
          <w:szCs w:val="32"/>
          <w:lang w:val="en-US" w:eastAsia="zh-CN"/>
        </w:rPr>
      </w:pPr>
      <w:r>
        <w:rPr>
          <w:rFonts w:hint="eastAsia" w:ascii="仿宋" w:hAnsi="仿宋" w:eastAsia="仿宋" w:cs="仿宋"/>
          <w:b w:val="0"/>
          <w:bCs w:val="0"/>
          <w:sz w:val="32"/>
          <w:szCs w:val="32"/>
          <w:rtl w:val="0"/>
          <w:lang w:val="en-US" w:eastAsia="zh-CN"/>
        </w:rPr>
        <w:t>2025</w:t>
      </w:r>
      <w:r>
        <w:rPr>
          <w:rFonts w:hint="eastAsia" w:ascii="仿宋" w:hAnsi="仿宋" w:eastAsia="仿宋" w:cs="仿宋"/>
          <w:b w:val="0"/>
          <w:bCs w:val="0"/>
          <w:sz w:val="32"/>
          <w:szCs w:val="32"/>
          <w:rtl w:val="0"/>
          <w:lang w:val="zh-TW" w:eastAsia="zh-TW"/>
        </w:rPr>
        <w:t>年</w:t>
      </w:r>
      <w:r>
        <w:rPr>
          <w:rFonts w:hint="eastAsia" w:ascii="仿宋" w:hAnsi="仿宋" w:eastAsia="仿宋" w:cs="仿宋"/>
          <w:b w:val="0"/>
          <w:bCs w:val="0"/>
          <w:sz w:val="32"/>
          <w:szCs w:val="32"/>
          <w:rtl w:val="0"/>
          <w:lang w:val="en-US" w:eastAsia="zh-CN"/>
        </w:rPr>
        <w:t>3</w:t>
      </w:r>
      <w:r>
        <w:rPr>
          <w:rFonts w:hint="eastAsia" w:ascii="仿宋" w:hAnsi="仿宋" w:eastAsia="仿宋" w:cs="仿宋"/>
          <w:b w:val="0"/>
          <w:bCs w:val="0"/>
          <w:sz w:val="32"/>
          <w:szCs w:val="32"/>
          <w:rtl w:val="0"/>
          <w:lang w:val="zh-TW" w:eastAsia="zh-TW"/>
        </w:rPr>
        <w:t>月</w:t>
      </w:r>
      <w:r>
        <w:rPr>
          <w:rFonts w:hint="eastAsia" w:ascii="仿宋" w:hAnsi="仿宋" w:eastAsia="仿宋" w:cs="仿宋"/>
          <w:b w:val="0"/>
          <w:bCs w:val="0"/>
          <w:sz w:val="32"/>
          <w:szCs w:val="32"/>
          <w:rtl w:val="0"/>
          <w:lang w:val="en-US" w:eastAsia="zh-CN"/>
        </w:rPr>
        <w:t>6</w:t>
      </w:r>
      <w:r>
        <w:rPr>
          <w:rFonts w:hint="eastAsia" w:ascii="仿宋" w:hAnsi="仿宋" w:eastAsia="仿宋" w:cs="仿宋"/>
          <w:b w:val="0"/>
          <w:bCs w:val="0"/>
          <w:sz w:val="32"/>
          <w:szCs w:val="32"/>
          <w:rtl w:val="0"/>
          <w:lang w:val="zh-TW" w:eastAsia="zh-TW"/>
        </w:rPr>
        <w:t>日</w:t>
      </w:r>
      <w:r>
        <w:rPr>
          <w:rFonts w:hint="eastAsia" w:ascii="仿宋" w:hAnsi="仿宋" w:eastAsia="仿宋" w:cs="仿宋"/>
          <w:b w:val="0"/>
          <w:bCs w:val="0"/>
          <w:sz w:val="32"/>
          <w:szCs w:val="32"/>
          <w:rtl w:val="0"/>
          <w:lang w:val="en-US" w:eastAsia="zh-CN"/>
        </w:rPr>
        <w:t>9时50分许，在晋安区鼓山镇福厝远山拾里1#楼、2#楼二次改造工程项目工地内，一名福州亿顺达建筑劳务有限公司的模板工人，在施工作业时不慎从高处坠落至地面，经120医护人员现场确认死亡。</w:t>
      </w:r>
      <w:r>
        <w:rPr>
          <w:rFonts w:hint="eastAsia" w:ascii="国标仿宋-GB/T 2312" w:hAnsi="国标仿宋-GB/T 2312" w:eastAsia="国标仿宋-GB/T 2312" w:cs="国标仿宋-GB/T 2312"/>
          <w:b w:val="0"/>
          <w:bCs w:val="0"/>
          <w:sz w:val="32"/>
          <w:szCs w:val="32"/>
          <w:lang w:val="en-US" w:eastAsia="zh-CN"/>
        </w:rPr>
        <w:t>死者：</w:t>
      </w:r>
      <w:r>
        <w:rPr>
          <w:rFonts w:hint="eastAsia" w:ascii="仿宋" w:hAnsi="仿宋" w:eastAsia="仿宋" w:cs="仿宋"/>
          <w:b w:val="0"/>
          <w:bCs w:val="0"/>
          <w:sz w:val="32"/>
          <w:szCs w:val="32"/>
          <w:rtl w:val="0"/>
          <w:lang w:val="en-US" w:eastAsia="zh-CN"/>
        </w:rPr>
        <w:t>徐XX</w:t>
      </w:r>
      <w:r>
        <w:rPr>
          <w:rFonts w:hint="eastAsia" w:ascii="国标仿宋-GB/T 2312" w:hAnsi="国标仿宋-GB/T 2312" w:eastAsia="国标仿宋-GB/T 2312" w:cs="国标仿宋-GB/T 2312"/>
          <w:b w:val="0"/>
          <w:bCs w:val="0"/>
          <w:sz w:val="32"/>
          <w:szCs w:val="32"/>
          <w:lang w:val="en-US" w:eastAsia="zh-CN"/>
        </w:rPr>
        <w:t>，</w:t>
      </w:r>
      <w:r>
        <w:rPr>
          <w:rFonts w:hint="eastAsia" w:ascii="国标仿宋-GB/T 2312" w:hAnsi="国标仿宋-GB/T 2312" w:eastAsia="国标仿宋-GB/T 2312" w:cs="国标仿宋-GB/T 2312"/>
          <w:b w:val="0"/>
          <w:bCs w:val="0"/>
          <w:color w:val="auto"/>
          <w:sz w:val="32"/>
          <w:szCs w:val="32"/>
          <w:shd w:val="clear" w:color="auto" w:fill="auto"/>
          <w:lang w:val="en-US" w:eastAsia="zh-CN"/>
        </w:rPr>
        <w:t>男，55岁，身份证号：510221197XX036637</w:t>
      </w:r>
      <w:r>
        <w:rPr>
          <w:rFonts w:hint="eastAsia" w:ascii="国标仿宋-GB/T 2312" w:hAnsi="国标仿宋-GB/T 2312" w:eastAsia="国标仿宋-GB/T 2312" w:cs="国标仿宋-GB/T 2312"/>
          <w:b w:val="0"/>
          <w:bCs w:val="0"/>
          <w:color w:val="auto"/>
          <w:sz w:val="32"/>
          <w:szCs w:val="32"/>
          <w:shd w:val="clear" w:color="auto" w:fill="auto"/>
          <w:lang w:eastAsia="zh-CN"/>
        </w:rPr>
        <w:t>，</w:t>
      </w:r>
      <w:r>
        <w:rPr>
          <w:rFonts w:hint="eastAsia" w:ascii="国标仿宋-GB/T 2312" w:hAnsi="国标仿宋-GB/T 2312" w:eastAsia="国标仿宋-GB/T 2312" w:cs="国标仿宋-GB/T 2312"/>
          <w:b w:val="0"/>
          <w:bCs w:val="0"/>
          <w:color w:val="auto"/>
          <w:sz w:val="32"/>
          <w:szCs w:val="32"/>
          <w:shd w:val="clear" w:color="auto" w:fill="auto"/>
          <w:lang w:val="en-US" w:eastAsia="zh-CN"/>
        </w:rPr>
        <w:t>家住：重庆市长寿区邻封镇三化村</w:t>
      </w:r>
      <w:r>
        <w:rPr>
          <w:rFonts w:hint="eastAsia" w:ascii="仿宋" w:hAnsi="仿宋" w:eastAsia="仿宋" w:cs="仿宋"/>
          <w:b w:val="0"/>
          <w:bCs w:val="0"/>
          <w:sz w:val="32"/>
          <w:szCs w:val="32"/>
          <w:rtl w:val="0"/>
          <w:lang w:val="en-US" w:eastAsia="zh-CN"/>
        </w:rPr>
        <w:t>1组</w:t>
      </w:r>
      <w:r>
        <w:rPr>
          <w:rFonts w:hint="eastAsia" w:ascii="仿宋" w:hAnsi="仿宋" w:eastAsia="仿宋" w:cs="仿宋"/>
          <w:b w:val="0"/>
          <w:bCs w:val="0"/>
          <w:sz w:val="32"/>
          <w:szCs w:val="32"/>
          <w:highlight w:val="none"/>
          <w:rtl w:val="0"/>
          <w:lang w:val="en-US" w:eastAsia="zh-CN"/>
        </w:rPr>
        <w:t>55</w:t>
      </w:r>
      <w:r>
        <w:rPr>
          <w:rFonts w:hint="eastAsia" w:ascii="仿宋" w:hAnsi="仿宋" w:eastAsia="仿宋" w:cs="仿宋"/>
          <w:b w:val="0"/>
          <w:bCs w:val="0"/>
          <w:sz w:val="32"/>
          <w:szCs w:val="32"/>
          <w:rtl w:val="0"/>
          <w:lang w:val="en-US" w:eastAsia="zh-CN"/>
        </w:rPr>
        <w:t>号</w:t>
      </w:r>
      <w:r>
        <w:rPr>
          <w:rFonts w:hint="eastAsia" w:ascii="国标仿宋-GB/T 2312" w:hAnsi="国标仿宋-GB/T 2312" w:eastAsia="国标仿宋-GB/T 2312" w:cs="国标仿宋-GB/T 2312"/>
          <w:b w:val="0"/>
          <w:bCs w:val="0"/>
          <w:sz w:val="32"/>
          <w:szCs w:val="32"/>
          <w:lang w:val="en-US" w:eastAsia="zh-CN"/>
        </w:rPr>
        <w:t>，系</w:t>
      </w:r>
      <w:r>
        <w:rPr>
          <w:rFonts w:hint="eastAsia" w:ascii="仿宋" w:hAnsi="仿宋" w:eastAsia="仿宋" w:cs="仿宋"/>
          <w:b w:val="0"/>
          <w:bCs w:val="0"/>
          <w:sz w:val="32"/>
          <w:szCs w:val="32"/>
          <w:rtl w:val="0"/>
          <w:lang w:val="en-US" w:eastAsia="zh-CN"/>
        </w:rPr>
        <w:t>福州亿顺达建筑劳务有限公司模板工人</w:t>
      </w:r>
      <w:r>
        <w:rPr>
          <w:rFonts w:hint="eastAsia" w:ascii="国标仿宋-GB/T 2312" w:hAnsi="国标仿宋-GB/T 2312" w:eastAsia="国标仿宋-GB/T 2312" w:cs="国标仿宋-GB/T 2312"/>
          <w:b w:val="0"/>
          <w:bCs w:val="0"/>
          <w:sz w:val="32"/>
          <w:szCs w:val="32"/>
          <w:lang w:val="en-US" w:eastAsia="zh-CN"/>
        </w:rPr>
        <w:t>。</w:t>
      </w:r>
      <w:r>
        <w:rPr>
          <w:rFonts w:hint="eastAsia" w:ascii="仿宋" w:hAnsi="仿宋" w:eastAsia="仿宋" w:cs="仿宋"/>
          <w:b w:val="0"/>
          <w:bCs w:val="0"/>
          <w:color w:val="000000"/>
          <w:spacing w:val="0"/>
          <w:w w:val="100"/>
          <w:kern w:val="2"/>
          <w:position w:val="0"/>
          <w:sz w:val="32"/>
          <w:szCs w:val="32"/>
          <w:u w:val="none" w:color="000000"/>
          <w:shd w:val="clear" w:color="auto" w:fill="auto"/>
          <w:vertAlign w:val="baseline"/>
          <w:rtl w:val="0"/>
          <w:lang w:val="en-US" w:eastAsia="zh-CN"/>
        </w:rPr>
        <w:t>福厝远山拾里1#楼、2#楼二次改造建设工程</w:t>
      </w:r>
      <w:r>
        <w:rPr>
          <w:rFonts w:hint="eastAsia" w:ascii="国标仿宋-GB/T 2312" w:hAnsi="国标仿宋-GB/T 2312" w:eastAsia="国标仿宋-GB/T 2312" w:cs="国标仿宋-GB/T 2312"/>
          <w:b w:val="0"/>
          <w:bCs w:val="0"/>
          <w:sz w:val="32"/>
          <w:szCs w:val="32"/>
          <w:lang w:val="en-US" w:eastAsia="zh-CN"/>
        </w:rPr>
        <w:t>的建设单位为</w:t>
      </w:r>
      <w:r>
        <w:rPr>
          <w:rFonts w:hint="eastAsia" w:ascii="仿宋" w:hAnsi="仿宋" w:eastAsia="仿宋" w:cs="仿宋"/>
          <w:b w:val="0"/>
          <w:bCs w:val="0"/>
          <w:color w:val="000000"/>
          <w:spacing w:val="0"/>
          <w:w w:val="100"/>
          <w:kern w:val="2"/>
          <w:position w:val="0"/>
          <w:sz w:val="32"/>
          <w:szCs w:val="32"/>
          <w:u w:val="none" w:color="000000"/>
          <w:shd w:val="clear" w:color="auto" w:fill="auto"/>
          <w:vertAlign w:val="baseline"/>
          <w:rtl w:val="0"/>
          <w:lang w:val="en-US" w:eastAsia="zh-CN"/>
        </w:rPr>
        <w:t>福州建工福厝置业有限责任公司，施工单位为福建鑫吉龙建设工程有限公司，</w:t>
      </w:r>
      <w:r>
        <w:rPr>
          <w:rFonts w:hint="eastAsia" w:ascii="仿宋" w:hAnsi="仿宋" w:eastAsia="仿宋" w:cs="仿宋"/>
          <w:b w:val="0"/>
          <w:bCs w:val="0"/>
          <w:sz w:val="32"/>
          <w:szCs w:val="32"/>
          <w:rtl w:val="0"/>
          <w:lang w:val="en-US" w:eastAsia="zh-CN"/>
        </w:rPr>
        <w:t>福建鑫吉龙建设工程有限公司</w:t>
      </w:r>
      <w:r>
        <w:rPr>
          <w:rFonts w:hint="eastAsia" w:ascii="国标仿宋-GB/T 2312" w:hAnsi="国标仿宋-GB/T 2312" w:eastAsia="国标仿宋-GB/T 2312" w:cs="国标仿宋-GB/T 2312"/>
          <w:b w:val="0"/>
          <w:bCs w:val="0"/>
          <w:sz w:val="32"/>
          <w:szCs w:val="32"/>
          <w:rtl w:val="0"/>
          <w:lang w:val="en-US" w:eastAsia="zh-CN"/>
        </w:rPr>
        <w:t>将</w:t>
      </w:r>
      <w:r>
        <w:rPr>
          <w:rFonts w:hint="default" w:ascii="仿宋" w:hAnsi="仿宋" w:eastAsia="仿宋" w:cs="仿宋"/>
          <w:b w:val="0"/>
          <w:bCs w:val="0"/>
          <w:sz w:val="32"/>
          <w:szCs w:val="32"/>
          <w:rtl w:val="0"/>
          <w:lang w:val="en-US" w:eastAsia="zh-CN"/>
        </w:rPr>
        <w:t>1#楼、2#楼二次改造工程相关的零星模板改造专业分包工程</w:t>
      </w:r>
      <w:r>
        <w:rPr>
          <w:rFonts w:hint="eastAsia" w:ascii="国标仿宋-GB/T 2312" w:hAnsi="国标仿宋-GB/T 2312" w:eastAsia="国标仿宋-GB/T 2312" w:cs="国标仿宋-GB/T 2312"/>
          <w:b w:val="0"/>
          <w:bCs w:val="0"/>
          <w:sz w:val="32"/>
          <w:szCs w:val="32"/>
          <w:rtl w:val="0"/>
          <w:lang w:val="en-US" w:eastAsia="zh-CN"/>
        </w:rPr>
        <w:t>发包给</w:t>
      </w:r>
      <w:r>
        <w:rPr>
          <w:rFonts w:hint="eastAsia" w:ascii="仿宋" w:hAnsi="仿宋" w:eastAsia="仿宋" w:cs="仿宋"/>
          <w:b w:val="0"/>
          <w:bCs w:val="0"/>
          <w:sz w:val="32"/>
          <w:szCs w:val="32"/>
          <w:rtl w:val="0"/>
          <w:lang w:val="en-US" w:eastAsia="zh-CN"/>
        </w:rPr>
        <w:t>福州亿顺达建筑劳务有限公司</w:t>
      </w:r>
      <w:r>
        <w:rPr>
          <w:rFonts w:hint="eastAsia" w:ascii="国标仿宋-GB/T 2312" w:hAnsi="国标仿宋-GB/T 2312" w:eastAsia="国标仿宋-GB/T 2312" w:cs="国标仿宋-GB/T 2312"/>
          <w:b w:val="0"/>
          <w:bCs w:val="0"/>
          <w:sz w:val="32"/>
          <w:szCs w:val="32"/>
          <w:rtl w:val="0"/>
          <w:lang w:val="en-US" w:eastAsia="zh-CN"/>
        </w:rPr>
        <w:t>。</w:t>
      </w:r>
    </w:p>
    <w:p w14:paraId="4E86954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highlight w:val="none"/>
          <w:lang w:val="en-US" w:eastAsia="zh-CN"/>
        </w:rPr>
      </w:pPr>
      <w:r>
        <w:rPr>
          <w:rFonts w:hint="eastAsia" w:ascii="国标仿宋-GB/T 2312" w:hAnsi="国标仿宋-GB/T 2312" w:eastAsia="国标仿宋-GB/T 2312" w:cs="国标仿宋-GB/T 2312"/>
          <w:b w:val="0"/>
          <w:bCs w:val="0"/>
          <w:sz w:val="32"/>
          <w:szCs w:val="32"/>
          <w:lang w:eastAsia="zh-CN"/>
        </w:rPr>
        <w:t>根据《中华人民共和国安全生产法》、《生产安全事故报告和调查处理条例》（国务院令第493号）和晋安区政府文件（榕晋政综〔202</w:t>
      </w:r>
      <w:r>
        <w:rPr>
          <w:rFonts w:hint="eastAsia" w:ascii="国标仿宋-GB/T 2312" w:hAnsi="国标仿宋-GB/T 2312" w:eastAsia="国标仿宋-GB/T 2312" w:cs="国标仿宋-GB/T 2312"/>
          <w:b w:val="0"/>
          <w:bCs w:val="0"/>
          <w:sz w:val="32"/>
          <w:szCs w:val="32"/>
          <w:lang w:val="en-US" w:eastAsia="zh-CN"/>
        </w:rPr>
        <w:t>4</w:t>
      </w:r>
      <w:r>
        <w:rPr>
          <w:rFonts w:hint="eastAsia" w:ascii="国标仿宋-GB/T 2312" w:hAnsi="国标仿宋-GB/T 2312" w:eastAsia="国标仿宋-GB/T 2312" w:cs="国标仿宋-GB/T 2312"/>
          <w:b w:val="0"/>
          <w:bCs w:val="0"/>
          <w:sz w:val="32"/>
          <w:szCs w:val="32"/>
          <w:lang w:eastAsia="zh-CN"/>
        </w:rPr>
        <w:t>〕</w:t>
      </w:r>
      <w:r>
        <w:rPr>
          <w:rFonts w:hint="eastAsia" w:ascii="国标仿宋-GB/T 2312" w:hAnsi="国标仿宋-GB/T 2312" w:eastAsia="国标仿宋-GB/T 2312" w:cs="国标仿宋-GB/T 2312"/>
          <w:b w:val="0"/>
          <w:bCs w:val="0"/>
          <w:sz w:val="32"/>
          <w:szCs w:val="32"/>
          <w:lang w:val="en-US" w:eastAsia="zh-CN"/>
        </w:rPr>
        <w:t>190</w:t>
      </w:r>
      <w:r>
        <w:rPr>
          <w:rFonts w:hint="eastAsia" w:ascii="国标仿宋-GB/T 2312" w:hAnsi="国标仿宋-GB/T 2312" w:eastAsia="国标仿宋-GB/T 2312" w:cs="国标仿宋-GB/T 2312"/>
          <w:b w:val="0"/>
          <w:bCs w:val="0"/>
          <w:sz w:val="32"/>
          <w:szCs w:val="32"/>
          <w:lang w:eastAsia="zh-CN"/>
        </w:rPr>
        <w:t>号），202</w:t>
      </w:r>
      <w:r>
        <w:rPr>
          <w:rFonts w:hint="eastAsia" w:ascii="国标仿宋-GB/T 2312" w:hAnsi="国标仿宋-GB/T 2312" w:eastAsia="国标仿宋-GB/T 2312" w:cs="国标仿宋-GB/T 2312"/>
          <w:b w:val="0"/>
          <w:bCs w:val="0"/>
          <w:sz w:val="32"/>
          <w:szCs w:val="32"/>
          <w:lang w:val="en-US" w:eastAsia="zh-CN"/>
        </w:rPr>
        <w:t>5</w:t>
      </w:r>
      <w:r>
        <w:rPr>
          <w:rFonts w:hint="eastAsia" w:ascii="国标仿宋-GB/T 2312" w:hAnsi="国标仿宋-GB/T 2312" w:eastAsia="国标仿宋-GB/T 2312" w:cs="国标仿宋-GB/T 2312"/>
          <w:b w:val="0"/>
          <w:bCs w:val="0"/>
          <w:sz w:val="32"/>
          <w:szCs w:val="32"/>
          <w:lang w:eastAsia="zh-CN"/>
        </w:rPr>
        <w:t>年</w:t>
      </w:r>
      <w:r>
        <w:rPr>
          <w:rFonts w:hint="eastAsia" w:ascii="国标仿宋-GB/T 2312" w:hAnsi="国标仿宋-GB/T 2312" w:eastAsia="国标仿宋-GB/T 2312" w:cs="国标仿宋-GB/T 2312"/>
          <w:b w:val="0"/>
          <w:bCs w:val="0"/>
          <w:sz w:val="32"/>
          <w:szCs w:val="32"/>
          <w:lang w:val="en-US" w:eastAsia="zh-CN"/>
        </w:rPr>
        <w:t>3</w:t>
      </w:r>
      <w:r>
        <w:rPr>
          <w:rFonts w:hint="eastAsia" w:ascii="国标仿宋-GB/T 2312" w:hAnsi="国标仿宋-GB/T 2312" w:eastAsia="国标仿宋-GB/T 2312" w:cs="国标仿宋-GB/T 2312"/>
          <w:b w:val="0"/>
          <w:bCs w:val="0"/>
          <w:sz w:val="32"/>
          <w:szCs w:val="32"/>
          <w:lang w:eastAsia="zh-CN"/>
        </w:rPr>
        <w:t>月</w:t>
      </w:r>
      <w:r>
        <w:rPr>
          <w:rFonts w:hint="eastAsia" w:ascii="国标仿宋-GB/T 2312" w:hAnsi="国标仿宋-GB/T 2312" w:eastAsia="国标仿宋-GB/T 2312" w:cs="国标仿宋-GB/T 2312"/>
          <w:b w:val="0"/>
          <w:bCs w:val="0"/>
          <w:sz w:val="32"/>
          <w:szCs w:val="32"/>
          <w:lang w:val="en-US" w:eastAsia="zh-CN"/>
        </w:rPr>
        <w:t>13</w:t>
      </w:r>
      <w:r>
        <w:rPr>
          <w:rFonts w:hint="eastAsia" w:ascii="国标仿宋-GB/T 2312" w:hAnsi="国标仿宋-GB/T 2312" w:eastAsia="国标仿宋-GB/T 2312" w:cs="国标仿宋-GB/T 2312"/>
          <w:b w:val="0"/>
          <w:bCs w:val="0"/>
          <w:sz w:val="32"/>
          <w:szCs w:val="32"/>
          <w:lang w:eastAsia="zh-CN"/>
        </w:rPr>
        <w:t>日，由</w:t>
      </w:r>
      <w:r>
        <w:rPr>
          <w:rFonts w:hint="eastAsia" w:ascii="国标仿宋-GB/T 2312" w:hAnsi="国标仿宋-GB/T 2312" w:eastAsia="国标仿宋-GB/T 2312" w:cs="国标仿宋-GB/T 2312"/>
          <w:b w:val="0"/>
          <w:bCs w:val="0"/>
          <w:sz w:val="32"/>
          <w:szCs w:val="32"/>
          <w:lang w:val="en-US" w:eastAsia="zh-CN"/>
        </w:rPr>
        <w:t>晋安</w:t>
      </w:r>
      <w:r>
        <w:rPr>
          <w:rFonts w:hint="eastAsia" w:ascii="国标仿宋-GB/T 2312" w:hAnsi="国标仿宋-GB/T 2312" w:eastAsia="国标仿宋-GB/T 2312" w:cs="国标仿宋-GB/T 2312"/>
          <w:b w:val="0"/>
          <w:bCs w:val="0"/>
          <w:sz w:val="32"/>
          <w:szCs w:val="32"/>
          <w:lang w:eastAsia="zh-CN"/>
        </w:rPr>
        <w:t>区应急管理局牵头</w:t>
      </w:r>
      <w:r>
        <w:rPr>
          <w:rFonts w:hint="eastAsia" w:ascii="国标仿宋-GB/T 2312" w:hAnsi="国标仿宋-GB/T 2312" w:eastAsia="国标仿宋-GB/T 2312" w:cs="国标仿宋-GB/T 2312"/>
          <w:b w:val="0"/>
          <w:bCs w:val="0"/>
          <w:sz w:val="32"/>
          <w:szCs w:val="32"/>
          <w:lang w:val="en-US" w:eastAsia="zh-CN"/>
        </w:rPr>
        <w:t>成立了由</w:t>
      </w:r>
      <w:r>
        <w:rPr>
          <w:rFonts w:hint="eastAsia" w:ascii="国标仿宋-GB/T 2312" w:hAnsi="国标仿宋-GB/T 2312" w:eastAsia="国标仿宋-GB/T 2312" w:cs="国标仿宋-GB/T 2312"/>
          <w:b w:val="0"/>
          <w:bCs w:val="0"/>
          <w:sz w:val="32"/>
          <w:szCs w:val="32"/>
          <w:lang w:eastAsia="zh-CN"/>
        </w:rPr>
        <w:t>晋安区</w:t>
      </w:r>
      <w:r>
        <w:rPr>
          <w:rFonts w:hint="eastAsia" w:ascii="国标仿宋-GB/T 2312" w:hAnsi="国标仿宋-GB/T 2312" w:eastAsia="国标仿宋-GB/T 2312" w:cs="国标仿宋-GB/T 2312"/>
          <w:b w:val="0"/>
          <w:bCs w:val="0"/>
          <w:sz w:val="32"/>
          <w:szCs w:val="32"/>
          <w:lang w:val="en-US" w:eastAsia="zh-CN"/>
        </w:rPr>
        <w:t>应急管理</w:t>
      </w:r>
      <w:r>
        <w:rPr>
          <w:rFonts w:hint="eastAsia" w:ascii="国标仿宋-GB/T 2312" w:hAnsi="国标仿宋-GB/T 2312" w:eastAsia="国标仿宋-GB/T 2312" w:cs="国标仿宋-GB/T 2312"/>
          <w:b w:val="0"/>
          <w:bCs w:val="0"/>
          <w:sz w:val="32"/>
          <w:szCs w:val="32"/>
          <w:lang w:eastAsia="zh-CN"/>
        </w:rPr>
        <w:t>局、晋安</w:t>
      </w:r>
      <w:r>
        <w:rPr>
          <w:rFonts w:hint="eastAsia" w:ascii="国标仿宋-GB/T 2312" w:hAnsi="国标仿宋-GB/T 2312" w:eastAsia="国标仿宋-GB/T 2312" w:cs="国标仿宋-GB/T 2312"/>
          <w:b w:val="0"/>
          <w:bCs w:val="0"/>
          <w:sz w:val="32"/>
          <w:szCs w:val="32"/>
        </w:rPr>
        <w:t>公安</w:t>
      </w:r>
      <w:r>
        <w:rPr>
          <w:rFonts w:hint="eastAsia" w:ascii="国标仿宋-GB/T 2312" w:hAnsi="国标仿宋-GB/T 2312" w:eastAsia="国标仿宋-GB/T 2312" w:cs="国标仿宋-GB/T 2312"/>
          <w:b w:val="0"/>
          <w:bCs w:val="0"/>
          <w:sz w:val="32"/>
          <w:szCs w:val="32"/>
          <w:lang w:eastAsia="zh-CN"/>
        </w:rPr>
        <w:t>分</w:t>
      </w:r>
      <w:r>
        <w:rPr>
          <w:rFonts w:hint="eastAsia" w:ascii="国标仿宋-GB/T 2312" w:hAnsi="国标仿宋-GB/T 2312" w:eastAsia="国标仿宋-GB/T 2312" w:cs="国标仿宋-GB/T 2312"/>
          <w:b w:val="0"/>
          <w:bCs w:val="0"/>
          <w:sz w:val="32"/>
          <w:szCs w:val="32"/>
        </w:rPr>
        <w:t>局</w:t>
      </w:r>
      <w:r>
        <w:rPr>
          <w:rFonts w:hint="eastAsia" w:ascii="国标仿宋-GB/T 2312" w:hAnsi="国标仿宋-GB/T 2312" w:eastAsia="国标仿宋-GB/T 2312" w:cs="国标仿宋-GB/T 2312"/>
          <w:b w:val="0"/>
          <w:bCs w:val="0"/>
          <w:sz w:val="32"/>
          <w:szCs w:val="32"/>
          <w:lang w:eastAsia="zh-CN"/>
        </w:rPr>
        <w:t>、</w:t>
      </w:r>
      <w:r>
        <w:rPr>
          <w:rFonts w:hint="eastAsia" w:ascii="国标仿宋-GB/T 2312" w:hAnsi="国标仿宋-GB/T 2312" w:eastAsia="国标仿宋-GB/T 2312" w:cs="国标仿宋-GB/T 2312"/>
          <w:b w:val="0"/>
          <w:bCs w:val="0"/>
          <w:sz w:val="32"/>
          <w:szCs w:val="32"/>
          <w:lang w:val="en-US" w:eastAsia="zh-CN"/>
        </w:rPr>
        <w:t>晋安区建设局，</w:t>
      </w:r>
      <w:r>
        <w:rPr>
          <w:rFonts w:hint="eastAsia" w:ascii="国标仿宋-GB/T 2312" w:hAnsi="国标仿宋-GB/T 2312" w:eastAsia="国标仿宋-GB/T 2312" w:cs="国标仿宋-GB/T 2312"/>
          <w:b w:val="0"/>
          <w:bCs w:val="0"/>
          <w:sz w:val="32"/>
          <w:szCs w:val="32"/>
          <w:lang w:eastAsia="zh-CN"/>
        </w:rPr>
        <w:t>晋安区</w:t>
      </w:r>
      <w:r>
        <w:rPr>
          <w:rFonts w:hint="eastAsia" w:ascii="国标仿宋-GB/T 2312" w:hAnsi="国标仿宋-GB/T 2312" w:eastAsia="国标仿宋-GB/T 2312" w:cs="国标仿宋-GB/T 2312"/>
          <w:b w:val="0"/>
          <w:bCs w:val="0"/>
          <w:sz w:val="32"/>
          <w:szCs w:val="32"/>
        </w:rPr>
        <w:t>总工会</w:t>
      </w:r>
      <w:r>
        <w:rPr>
          <w:rFonts w:hint="eastAsia" w:ascii="国标仿宋-GB/T 2312" w:hAnsi="国标仿宋-GB/T 2312" w:eastAsia="国标仿宋-GB/T 2312" w:cs="国标仿宋-GB/T 2312"/>
          <w:b w:val="0"/>
          <w:bCs w:val="0"/>
          <w:sz w:val="32"/>
          <w:szCs w:val="32"/>
          <w:lang w:eastAsia="zh-CN"/>
        </w:rPr>
        <w:t>、</w:t>
      </w:r>
      <w:r>
        <w:rPr>
          <w:rFonts w:hint="eastAsia" w:ascii="国标仿宋-GB/T 2312" w:hAnsi="国标仿宋-GB/T 2312" w:eastAsia="国标仿宋-GB/T 2312" w:cs="国标仿宋-GB/T 2312"/>
          <w:b w:val="0"/>
          <w:bCs w:val="0"/>
          <w:sz w:val="32"/>
          <w:szCs w:val="32"/>
          <w:lang w:val="en-US" w:eastAsia="zh-CN"/>
        </w:rPr>
        <w:t>鼓山</w:t>
      </w:r>
      <w:r>
        <w:rPr>
          <w:rFonts w:hint="eastAsia" w:ascii="国标仿宋-GB/T 2312" w:hAnsi="国标仿宋-GB/T 2312" w:eastAsia="国标仿宋-GB/T 2312" w:cs="国标仿宋-GB/T 2312"/>
          <w:b w:val="0"/>
          <w:bCs w:val="0"/>
          <w:sz w:val="32"/>
          <w:szCs w:val="32"/>
          <w:lang w:eastAsia="zh-CN"/>
        </w:rPr>
        <w:t>镇人民政府</w:t>
      </w:r>
      <w:r>
        <w:rPr>
          <w:rFonts w:hint="eastAsia" w:ascii="国标仿宋-GB/T 2312" w:hAnsi="国标仿宋-GB/T 2312" w:eastAsia="国标仿宋-GB/T 2312" w:cs="国标仿宋-GB/T 2312"/>
          <w:b w:val="0"/>
          <w:bCs w:val="0"/>
          <w:sz w:val="32"/>
          <w:szCs w:val="32"/>
        </w:rPr>
        <w:t>组成</w:t>
      </w:r>
      <w:r>
        <w:rPr>
          <w:rFonts w:hint="eastAsia" w:ascii="国标仿宋-GB/T 2312" w:hAnsi="国标仿宋-GB/T 2312" w:eastAsia="国标仿宋-GB/T 2312" w:cs="国标仿宋-GB/T 2312"/>
          <w:b w:val="0"/>
          <w:bCs w:val="0"/>
          <w:sz w:val="32"/>
          <w:szCs w:val="32"/>
          <w:lang w:val="en-US" w:eastAsia="zh-CN"/>
        </w:rPr>
        <w:t>的</w:t>
      </w:r>
      <w:r>
        <w:rPr>
          <w:rFonts w:hint="eastAsia" w:ascii="国标仿宋-GB/T 2312" w:hAnsi="国标仿宋-GB/T 2312" w:eastAsia="国标仿宋-GB/T 2312" w:cs="国标仿宋-GB/T 2312"/>
          <w:b w:val="0"/>
          <w:bCs w:val="0"/>
          <w:sz w:val="32"/>
          <w:szCs w:val="32"/>
          <w:lang w:eastAsia="zh-CN"/>
        </w:rPr>
        <w:t>晋安区人民政府“</w:t>
      </w:r>
      <w:r>
        <w:rPr>
          <w:rFonts w:hint="eastAsia" w:ascii="国标仿宋-GB/T 2312" w:hAnsi="国标仿宋-GB/T 2312" w:eastAsia="国标仿宋-GB/T 2312" w:cs="国标仿宋-GB/T 2312"/>
          <w:b w:val="0"/>
          <w:bCs w:val="0"/>
          <w:sz w:val="32"/>
          <w:szCs w:val="32"/>
          <w:lang w:val="en-US" w:eastAsia="zh-CN"/>
        </w:rPr>
        <w:t>3·6”高处坠落亡人一般生产安全</w:t>
      </w:r>
      <w:r>
        <w:rPr>
          <w:rFonts w:hint="eastAsia" w:ascii="国标仿宋-GB/T 2312" w:hAnsi="国标仿宋-GB/T 2312" w:eastAsia="国标仿宋-GB/T 2312" w:cs="国标仿宋-GB/T 2312"/>
          <w:b w:val="0"/>
          <w:bCs w:val="0"/>
          <w:sz w:val="32"/>
          <w:szCs w:val="32"/>
          <w:lang w:eastAsia="zh-CN"/>
        </w:rPr>
        <w:t>事故</w:t>
      </w:r>
      <w:r>
        <w:rPr>
          <w:rFonts w:hint="eastAsia" w:ascii="国标仿宋-GB/T 2312" w:hAnsi="国标仿宋-GB/T 2312" w:eastAsia="国标仿宋-GB/T 2312" w:cs="国标仿宋-GB/T 2312"/>
          <w:b w:val="0"/>
          <w:bCs w:val="0"/>
          <w:sz w:val="32"/>
          <w:szCs w:val="32"/>
        </w:rPr>
        <w:t>调查组（以下简称事故调查组）</w:t>
      </w:r>
      <w:r>
        <w:rPr>
          <w:rFonts w:hint="eastAsia" w:ascii="国标仿宋-GB/T 2312" w:hAnsi="国标仿宋-GB/T 2312" w:eastAsia="国标仿宋-GB/T 2312" w:cs="国标仿宋-GB/T 2312"/>
          <w:b w:val="0"/>
          <w:bCs w:val="0"/>
          <w:sz w:val="32"/>
          <w:szCs w:val="32"/>
          <w:lang w:eastAsia="zh-CN"/>
        </w:rPr>
        <w:t>，并邀请区监察委、晋安区人民检察院派员参加，同时委托福州市政府安全专家组成员宋阳、</w:t>
      </w:r>
      <w:r>
        <w:rPr>
          <w:rFonts w:hint="eastAsia" w:ascii="仿宋" w:hAnsi="仿宋" w:eastAsia="仿宋" w:cs="仿宋"/>
          <w:b w:val="0"/>
          <w:bCs w:val="0"/>
          <w:sz w:val="32"/>
          <w:szCs w:val="32"/>
          <w:shd w:val="clear" w:color="auto" w:fill="auto"/>
          <w:rtl w:val="0"/>
          <w:lang w:val="en-US" w:eastAsia="zh-CN"/>
        </w:rPr>
        <w:t>辛武</w:t>
      </w:r>
      <w:r>
        <w:rPr>
          <w:rFonts w:hint="eastAsia" w:ascii="国标仿宋-GB/T 2312" w:hAnsi="国标仿宋-GB/T 2312" w:eastAsia="国标仿宋-GB/T 2312" w:cs="国标仿宋-GB/T 2312"/>
          <w:b w:val="0"/>
          <w:bCs w:val="0"/>
          <w:sz w:val="32"/>
          <w:szCs w:val="32"/>
          <w:lang w:eastAsia="zh-CN"/>
        </w:rPr>
        <w:t>作事故技术鉴定，</w:t>
      </w:r>
      <w:r>
        <w:rPr>
          <w:rFonts w:hint="eastAsia" w:ascii="国标仿宋-GB/T 2312" w:hAnsi="国标仿宋-GB/T 2312" w:eastAsia="国标仿宋-GB/T 2312" w:cs="国标仿宋-GB/T 2312"/>
          <w:b w:val="0"/>
          <w:bCs w:val="0"/>
          <w:sz w:val="32"/>
          <w:szCs w:val="32"/>
          <w:lang w:val="en-US" w:eastAsia="zh-CN"/>
        </w:rPr>
        <w:t>2025年4月</w:t>
      </w:r>
      <w:r>
        <w:rPr>
          <w:rFonts w:hint="eastAsia" w:ascii="国标仿宋-GB/T 2312" w:hAnsi="国标仿宋-GB/T 2312" w:eastAsia="国标仿宋-GB/T 2312" w:cs="国标仿宋-GB/T 2312"/>
          <w:b w:val="0"/>
          <w:bCs w:val="0"/>
          <w:color w:val="auto"/>
          <w:sz w:val="32"/>
          <w:szCs w:val="32"/>
          <w:highlight w:val="none"/>
          <w:lang w:val="en-US" w:eastAsia="zh-CN"/>
        </w:rPr>
        <w:t>18</w:t>
      </w:r>
      <w:r>
        <w:rPr>
          <w:rFonts w:hint="eastAsia" w:ascii="国标仿宋-GB/T 2312" w:hAnsi="国标仿宋-GB/T 2312" w:eastAsia="国标仿宋-GB/T 2312" w:cs="国标仿宋-GB/T 2312"/>
          <w:b w:val="0"/>
          <w:bCs w:val="0"/>
          <w:sz w:val="32"/>
          <w:szCs w:val="32"/>
          <w:lang w:val="en-US" w:eastAsia="zh-CN"/>
        </w:rPr>
        <w:t>日，</w:t>
      </w:r>
      <w:r>
        <w:rPr>
          <w:rFonts w:hint="eastAsia" w:ascii="国标仿宋-GB/T 2312" w:hAnsi="国标仿宋-GB/T 2312" w:eastAsia="国标仿宋-GB/T 2312" w:cs="国标仿宋-GB/T 2312"/>
          <w:b w:val="0"/>
          <w:bCs w:val="0"/>
          <w:sz w:val="32"/>
          <w:szCs w:val="32"/>
          <w:lang w:eastAsia="zh-CN"/>
        </w:rPr>
        <w:t>福州市政府安全专家组成员宋阳、</w:t>
      </w:r>
      <w:r>
        <w:rPr>
          <w:rFonts w:hint="eastAsia" w:ascii="仿宋" w:hAnsi="仿宋" w:eastAsia="仿宋" w:cs="仿宋"/>
          <w:b w:val="0"/>
          <w:bCs w:val="0"/>
          <w:sz w:val="32"/>
          <w:szCs w:val="32"/>
          <w:shd w:val="clear" w:color="auto" w:fill="auto"/>
          <w:rtl w:val="0"/>
          <w:lang w:val="en-US" w:eastAsia="zh-CN"/>
        </w:rPr>
        <w:t>辛武</w:t>
      </w:r>
      <w:r>
        <w:rPr>
          <w:rFonts w:hint="eastAsia" w:ascii="国标仿宋-GB/T 2312" w:hAnsi="国标仿宋-GB/T 2312" w:eastAsia="国标仿宋-GB/T 2312" w:cs="国标仿宋-GB/T 2312"/>
          <w:b w:val="0"/>
          <w:bCs w:val="0"/>
          <w:sz w:val="32"/>
          <w:szCs w:val="32"/>
          <w:lang w:eastAsia="zh-CN"/>
        </w:rPr>
        <w:t>出具</w:t>
      </w:r>
      <w:r>
        <w:rPr>
          <w:rFonts w:hint="eastAsia" w:ascii="国标仿宋-GB/T 2312" w:hAnsi="国标仿宋-GB/T 2312" w:eastAsia="国标仿宋-GB/T 2312" w:cs="国标仿宋-GB/T 2312"/>
          <w:b w:val="0"/>
          <w:bCs w:val="0"/>
          <w:sz w:val="32"/>
          <w:szCs w:val="32"/>
          <w:lang w:val="en-US" w:eastAsia="zh-CN"/>
        </w:rPr>
        <w:t>《</w:t>
      </w:r>
      <w:r>
        <w:rPr>
          <w:rFonts w:hint="eastAsia" w:ascii="仿宋" w:hAnsi="仿宋" w:eastAsia="仿宋" w:cs="仿宋"/>
          <w:b w:val="0"/>
          <w:bCs w:val="0"/>
          <w:sz w:val="32"/>
          <w:szCs w:val="32"/>
          <w:rtl w:val="0"/>
          <w:lang w:val="en-US" w:eastAsia="zh-CN"/>
        </w:rPr>
        <w:t>福州亿顺达建筑劳务有限公司</w:t>
      </w:r>
      <w:r>
        <w:rPr>
          <w:rFonts w:hint="eastAsia" w:ascii="国标仿宋-GB/T 2312" w:hAnsi="国标仿宋-GB/T 2312" w:eastAsia="国标仿宋-GB/T 2312" w:cs="国标仿宋-GB/T 2312"/>
          <w:b w:val="0"/>
          <w:bCs w:val="0"/>
          <w:sz w:val="32"/>
          <w:szCs w:val="32"/>
          <w:lang w:eastAsia="zh-CN"/>
        </w:rPr>
        <w:t>“</w:t>
      </w:r>
      <w:r>
        <w:rPr>
          <w:rFonts w:hint="eastAsia" w:ascii="国标仿宋-GB/T 2312" w:hAnsi="国标仿宋-GB/T 2312" w:eastAsia="国标仿宋-GB/T 2312" w:cs="国标仿宋-GB/T 2312"/>
          <w:b w:val="0"/>
          <w:bCs w:val="0"/>
          <w:sz w:val="32"/>
          <w:szCs w:val="32"/>
          <w:lang w:val="en-US" w:eastAsia="zh-CN"/>
        </w:rPr>
        <w:t>3·6”高处坠落亡人一般生产安全</w:t>
      </w:r>
      <w:r>
        <w:rPr>
          <w:rFonts w:hint="eastAsia" w:ascii="国标仿宋-GB/T 2312" w:hAnsi="国标仿宋-GB/T 2312" w:eastAsia="国标仿宋-GB/T 2312" w:cs="国标仿宋-GB/T 2312"/>
          <w:b w:val="0"/>
          <w:bCs w:val="0"/>
          <w:sz w:val="32"/>
          <w:szCs w:val="32"/>
          <w:lang w:eastAsia="zh-CN"/>
        </w:rPr>
        <w:t>事故</w:t>
      </w:r>
      <w:r>
        <w:rPr>
          <w:rFonts w:hint="eastAsia" w:ascii="国标仿宋-GB/T 2312" w:hAnsi="国标仿宋-GB/T 2312" w:eastAsia="国标仿宋-GB/T 2312" w:cs="国标仿宋-GB/T 2312"/>
          <w:b w:val="0"/>
          <w:bCs w:val="0"/>
          <w:sz w:val="32"/>
          <w:szCs w:val="32"/>
          <w:rtl w:val="0"/>
          <w:lang w:val="en-US" w:eastAsia="zh-CN"/>
        </w:rPr>
        <w:t>技术鉴定报告</w:t>
      </w:r>
      <w:r>
        <w:rPr>
          <w:rFonts w:hint="eastAsia" w:ascii="国标仿宋-GB/T 2312" w:hAnsi="国标仿宋-GB/T 2312" w:eastAsia="国标仿宋-GB/T 2312" w:cs="国标仿宋-GB/T 2312"/>
          <w:b w:val="0"/>
          <w:bCs w:val="0"/>
          <w:sz w:val="32"/>
          <w:szCs w:val="32"/>
          <w:lang w:eastAsia="zh-CN"/>
        </w:rPr>
        <w:t>》。（</w:t>
      </w:r>
      <w:r>
        <w:rPr>
          <w:rFonts w:hint="eastAsia" w:ascii="国标仿宋-GB/T 2312" w:hAnsi="国标仿宋-GB/T 2312" w:eastAsia="国标仿宋-GB/T 2312" w:cs="国标仿宋-GB/T 2312"/>
          <w:b w:val="0"/>
          <w:bCs w:val="0"/>
          <w:sz w:val="32"/>
          <w:szCs w:val="32"/>
          <w:highlight w:val="none"/>
          <w:lang w:val="en-US" w:eastAsia="zh-CN"/>
        </w:rPr>
        <w:t>2025年3月18日-2025年4月18日为技术鉴定时间</w:t>
      </w:r>
      <w:r>
        <w:rPr>
          <w:rFonts w:hint="eastAsia" w:ascii="国标仿宋-GB/T 2312" w:hAnsi="国标仿宋-GB/T 2312" w:eastAsia="国标仿宋-GB/T 2312" w:cs="国标仿宋-GB/T 2312"/>
          <w:b w:val="0"/>
          <w:bCs w:val="0"/>
          <w:sz w:val="32"/>
          <w:szCs w:val="32"/>
          <w:highlight w:val="none"/>
          <w:lang w:eastAsia="zh-CN"/>
        </w:rPr>
        <w:t>）。</w:t>
      </w:r>
    </w:p>
    <w:p w14:paraId="25A1CAE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rPr>
      </w:pPr>
      <w:r>
        <w:rPr>
          <w:rFonts w:hint="eastAsia" w:ascii="国标仿宋-GB/T 2312" w:hAnsi="国标仿宋-GB/T 2312" w:eastAsia="国标仿宋-GB/T 2312" w:cs="国标仿宋-GB/T 2312"/>
          <w:b w:val="0"/>
          <w:bCs w:val="0"/>
          <w:sz w:val="32"/>
          <w:szCs w:val="32"/>
          <w:lang w:eastAsia="zh-CN"/>
        </w:rPr>
        <w:t>事故调查组按照“四不放过”和“科学严谨、依法依规、实事求是、注重实效”的原则，结合福州市政府安全专家组成员宋阳、</w:t>
      </w:r>
      <w:r>
        <w:rPr>
          <w:rFonts w:hint="eastAsia" w:ascii="仿宋" w:hAnsi="仿宋" w:eastAsia="仿宋" w:cs="仿宋"/>
          <w:b w:val="0"/>
          <w:bCs w:val="0"/>
          <w:sz w:val="32"/>
          <w:szCs w:val="32"/>
          <w:shd w:val="clear" w:color="auto" w:fill="auto"/>
          <w:rtl w:val="0"/>
          <w:lang w:val="en-US" w:eastAsia="zh-CN"/>
        </w:rPr>
        <w:t>辛武</w:t>
      </w:r>
      <w:r>
        <w:rPr>
          <w:rFonts w:hint="eastAsia" w:ascii="国标仿宋-GB/T 2312" w:hAnsi="国标仿宋-GB/T 2312" w:eastAsia="国标仿宋-GB/T 2312" w:cs="国标仿宋-GB/T 2312"/>
          <w:b w:val="0"/>
          <w:bCs w:val="0"/>
          <w:sz w:val="32"/>
          <w:szCs w:val="32"/>
          <w:lang w:eastAsia="zh-CN"/>
        </w:rPr>
        <w:t>出具的</w:t>
      </w:r>
      <w:r>
        <w:rPr>
          <w:rFonts w:hint="eastAsia" w:ascii="国标仿宋-GB/T 2312" w:hAnsi="国标仿宋-GB/T 2312" w:eastAsia="国标仿宋-GB/T 2312" w:cs="国标仿宋-GB/T 2312"/>
          <w:b w:val="0"/>
          <w:bCs w:val="0"/>
          <w:sz w:val="32"/>
          <w:szCs w:val="32"/>
          <w:lang w:val="en-US" w:eastAsia="zh-CN"/>
        </w:rPr>
        <w:t>《</w:t>
      </w:r>
      <w:r>
        <w:rPr>
          <w:rFonts w:hint="eastAsia" w:ascii="仿宋" w:hAnsi="仿宋" w:eastAsia="仿宋" w:cs="仿宋"/>
          <w:b w:val="0"/>
          <w:bCs w:val="0"/>
          <w:sz w:val="32"/>
          <w:szCs w:val="32"/>
          <w:rtl w:val="0"/>
          <w:lang w:val="en-US" w:eastAsia="zh-CN"/>
        </w:rPr>
        <w:t>福州亿顺达建筑劳务有限公司</w:t>
      </w:r>
      <w:r>
        <w:rPr>
          <w:rFonts w:hint="eastAsia" w:ascii="国标仿宋-GB/T 2312" w:hAnsi="国标仿宋-GB/T 2312" w:eastAsia="国标仿宋-GB/T 2312" w:cs="国标仿宋-GB/T 2312"/>
          <w:b w:val="0"/>
          <w:bCs w:val="0"/>
          <w:sz w:val="32"/>
          <w:szCs w:val="32"/>
          <w:lang w:eastAsia="zh-CN"/>
        </w:rPr>
        <w:t>“</w:t>
      </w:r>
      <w:r>
        <w:rPr>
          <w:rFonts w:hint="eastAsia" w:ascii="国标仿宋-GB/T 2312" w:hAnsi="国标仿宋-GB/T 2312" w:eastAsia="国标仿宋-GB/T 2312" w:cs="国标仿宋-GB/T 2312"/>
          <w:b w:val="0"/>
          <w:bCs w:val="0"/>
          <w:sz w:val="32"/>
          <w:szCs w:val="32"/>
          <w:lang w:val="en-US" w:eastAsia="zh-CN"/>
        </w:rPr>
        <w:t>3·6”高处坠落亡人一般生产安全</w:t>
      </w:r>
      <w:r>
        <w:rPr>
          <w:rFonts w:hint="eastAsia" w:ascii="国标仿宋-GB/T 2312" w:hAnsi="国标仿宋-GB/T 2312" w:eastAsia="国标仿宋-GB/T 2312" w:cs="国标仿宋-GB/T 2312"/>
          <w:b w:val="0"/>
          <w:bCs w:val="0"/>
          <w:sz w:val="32"/>
          <w:szCs w:val="32"/>
          <w:lang w:eastAsia="zh-CN"/>
        </w:rPr>
        <w:t>事故</w:t>
      </w:r>
      <w:r>
        <w:rPr>
          <w:rFonts w:hint="eastAsia" w:ascii="国标仿宋-GB/T 2312" w:hAnsi="国标仿宋-GB/T 2312" w:eastAsia="国标仿宋-GB/T 2312" w:cs="国标仿宋-GB/T 2312"/>
          <w:b w:val="0"/>
          <w:bCs w:val="0"/>
          <w:sz w:val="32"/>
          <w:szCs w:val="32"/>
          <w:rtl w:val="0"/>
          <w:lang w:val="en-US" w:eastAsia="zh-CN"/>
        </w:rPr>
        <w:t>技术鉴定报告</w:t>
      </w:r>
      <w:r>
        <w:rPr>
          <w:rFonts w:hint="eastAsia" w:ascii="国标仿宋-GB/T 2312" w:hAnsi="国标仿宋-GB/T 2312" w:eastAsia="国标仿宋-GB/T 2312" w:cs="国标仿宋-GB/T 2312"/>
          <w:b w:val="0"/>
          <w:bCs w:val="0"/>
          <w:sz w:val="32"/>
          <w:szCs w:val="32"/>
          <w:lang w:eastAsia="zh-CN"/>
        </w:rPr>
        <w:t>》，</w:t>
      </w:r>
      <w:r>
        <w:rPr>
          <w:rFonts w:hint="eastAsia" w:ascii="国标仿宋-GB/T 2312" w:hAnsi="国标仿宋-GB/T 2312" w:eastAsia="国标仿宋-GB/T 2312" w:cs="国标仿宋-GB/T 2312"/>
          <w:b w:val="0"/>
          <w:bCs w:val="0"/>
          <w:sz w:val="32"/>
          <w:szCs w:val="32"/>
          <w:lang w:val="en-US" w:eastAsia="zh-CN"/>
        </w:rPr>
        <w:t>通过现场勘察、调查取证、</w:t>
      </w:r>
      <w:r>
        <w:rPr>
          <w:rFonts w:hint="eastAsia" w:ascii="国标仿宋-GB/T 2312" w:hAnsi="国标仿宋-GB/T 2312" w:eastAsia="国标仿宋-GB/T 2312" w:cs="国标仿宋-GB/T 2312"/>
          <w:b w:val="0"/>
          <w:bCs w:val="0"/>
          <w:sz w:val="32"/>
          <w:szCs w:val="32"/>
          <w:lang w:eastAsia="zh-CN"/>
        </w:rPr>
        <w:t>对</w:t>
      </w:r>
      <w:r>
        <w:rPr>
          <w:rFonts w:hint="eastAsia" w:ascii="国标仿宋-GB/T 2312" w:hAnsi="国标仿宋-GB/T 2312" w:eastAsia="国标仿宋-GB/T 2312" w:cs="国标仿宋-GB/T 2312"/>
          <w:b w:val="0"/>
          <w:bCs w:val="0"/>
          <w:sz w:val="32"/>
          <w:szCs w:val="32"/>
        </w:rPr>
        <w:t>有关</w:t>
      </w:r>
      <w:r>
        <w:rPr>
          <w:rFonts w:hint="eastAsia" w:ascii="国标仿宋-GB/T 2312" w:hAnsi="国标仿宋-GB/T 2312" w:eastAsia="国标仿宋-GB/T 2312" w:cs="国标仿宋-GB/T 2312"/>
          <w:b w:val="0"/>
          <w:bCs w:val="0"/>
          <w:sz w:val="32"/>
          <w:szCs w:val="32"/>
          <w:lang w:eastAsia="zh-CN"/>
        </w:rPr>
        <w:t>目击证人及相</w:t>
      </w:r>
      <w:r>
        <w:rPr>
          <w:rFonts w:hint="eastAsia" w:ascii="国标仿宋-GB/T 2312" w:hAnsi="国标仿宋-GB/T 2312" w:eastAsia="国标仿宋-GB/T 2312" w:cs="国标仿宋-GB/T 2312"/>
          <w:b w:val="0"/>
          <w:bCs w:val="0"/>
          <w:sz w:val="32"/>
          <w:szCs w:val="32"/>
        </w:rPr>
        <w:t>关人员</w:t>
      </w:r>
      <w:r>
        <w:rPr>
          <w:rFonts w:hint="eastAsia" w:ascii="国标仿宋-GB/T 2312" w:hAnsi="国标仿宋-GB/T 2312" w:eastAsia="国标仿宋-GB/T 2312" w:cs="国标仿宋-GB/T 2312"/>
          <w:b w:val="0"/>
          <w:bCs w:val="0"/>
          <w:sz w:val="32"/>
          <w:szCs w:val="32"/>
          <w:lang w:eastAsia="zh-CN"/>
        </w:rPr>
        <w:t>进行询问</w:t>
      </w:r>
      <w:r>
        <w:rPr>
          <w:rFonts w:hint="eastAsia" w:ascii="国标仿宋-GB/T 2312" w:hAnsi="国标仿宋-GB/T 2312" w:eastAsia="国标仿宋-GB/T 2312" w:cs="国标仿宋-GB/T 2312"/>
          <w:b w:val="0"/>
          <w:bCs w:val="0"/>
          <w:sz w:val="32"/>
          <w:szCs w:val="32"/>
        </w:rPr>
        <w:t>，查阅相关资料</w:t>
      </w:r>
      <w:r>
        <w:rPr>
          <w:rFonts w:hint="eastAsia" w:ascii="国标仿宋-GB/T 2312" w:hAnsi="国标仿宋-GB/T 2312" w:eastAsia="国标仿宋-GB/T 2312" w:cs="国标仿宋-GB/T 2312"/>
          <w:b w:val="0"/>
          <w:bCs w:val="0"/>
          <w:sz w:val="32"/>
          <w:szCs w:val="32"/>
          <w:lang w:eastAsia="zh-CN"/>
        </w:rPr>
        <w:t>，</w:t>
      </w:r>
      <w:r>
        <w:rPr>
          <w:rFonts w:hint="eastAsia" w:ascii="国标仿宋-GB/T 2312" w:hAnsi="国标仿宋-GB/T 2312" w:eastAsia="国标仿宋-GB/T 2312" w:cs="国标仿宋-GB/T 2312"/>
          <w:b w:val="0"/>
          <w:bCs w:val="0"/>
          <w:sz w:val="32"/>
          <w:szCs w:val="32"/>
        </w:rPr>
        <w:t>查明了事故发生的经过、原因和人员伤亡情况，认定了事故性质和责任，提出了对有关责任单位和责任人员的处理建议，并针对事故原因及暴露出的问题，提出了事故防范和隐患整改措施。现将</w:t>
      </w:r>
      <w:r>
        <w:rPr>
          <w:rFonts w:hint="eastAsia" w:ascii="国标仿宋-GB/T 2312" w:hAnsi="国标仿宋-GB/T 2312" w:eastAsia="国标仿宋-GB/T 2312" w:cs="国标仿宋-GB/T 2312"/>
          <w:b w:val="0"/>
          <w:bCs w:val="0"/>
          <w:sz w:val="32"/>
          <w:szCs w:val="32"/>
          <w:lang w:val="en-US" w:eastAsia="zh-CN"/>
        </w:rPr>
        <w:t>调查</w:t>
      </w:r>
      <w:r>
        <w:rPr>
          <w:rFonts w:hint="eastAsia" w:ascii="国标仿宋-GB/T 2312" w:hAnsi="国标仿宋-GB/T 2312" w:eastAsia="国标仿宋-GB/T 2312" w:cs="国标仿宋-GB/T 2312"/>
          <w:b w:val="0"/>
          <w:bCs w:val="0"/>
          <w:sz w:val="32"/>
          <w:szCs w:val="32"/>
        </w:rPr>
        <w:t>情况报告如下：</w:t>
      </w:r>
    </w:p>
    <w:p w14:paraId="7B87C4D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一、事故发生单位概况</w:t>
      </w:r>
    </w:p>
    <w:p w14:paraId="0FBCD0D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eastAsia="zh-CN"/>
        </w:rPr>
      </w:pPr>
      <w:r>
        <w:rPr>
          <w:rFonts w:hint="eastAsia" w:ascii="国标仿宋-GB/T 2312" w:hAnsi="国标仿宋-GB/T 2312" w:eastAsia="国标仿宋-GB/T 2312" w:cs="国标仿宋-GB/T 2312"/>
          <w:b w:val="0"/>
          <w:bCs w:val="0"/>
          <w:sz w:val="32"/>
          <w:szCs w:val="32"/>
          <w:lang w:eastAsia="zh-CN"/>
        </w:rPr>
        <w:t>（一）施工单位：</w:t>
      </w:r>
      <w:r>
        <w:rPr>
          <w:rFonts w:hint="eastAsia" w:ascii="国标仿宋-GB/T 2312" w:hAnsi="国标仿宋-GB/T 2312" w:eastAsia="国标仿宋-GB/T 2312" w:cs="国标仿宋-GB/T 2312"/>
          <w:b w:val="0"/>
          <w:bCs w:val="0"/>
          <w:sz w:val="32"/>
          <w:szCs w:val="32"/>
          <w:rtl w:val="0"/>
          <w:lang w:val="en-US" w:eastAsia="zh-CN"/>
        </w:rPr>
        <w:t>福建鑫吉龙建设工程有限公司</w:t>
      </w:r>
    </w:p>
    <w:p w14:paraId="43F0F0A1">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right="-210" w:rightChars="-100" w:firstLine="64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仿宋" w:hAnsi="仿宋" w:eastAsia="仿宋" w:cs="仿宋"/>
          <w:b w:val="0"/>
          <w:bCs w:val="0"/>
          <w:color w:val="000000"/>
          <w:spacing w:val="0"/>
          <w:w w:val="100"/>
          <w:kern w:val="2"/>
          <w:position w:val="0"/>
          <w:sz w:val="32"/>
          <w:szCs w:val="32"/>
          <w:u w:val="none" w:color="000000"/>
          <w:shd w:val="clear" w:color="auto" w:fill="auto"/>
          <w:vertAlign w:val="baseline"/>
          <w:rtl w:val="0"/>
          <w:lang w:val="en-US" w:eastAsia="zh-CN"/>
        </w:rPr>
        <w:t>福建鑫吉龙建设工程有限公司</w:t>
      </w:r>
      <w:r>
        <w:rPr>
          <w:rFonts w:hint="eastAsia" w:ascii="国标仿宋-GB/T 2312" w:hAnsi="国标仿宋-GB/T 2312" w:eastAsia="国标仿宋-GB/T 2312" w:cs="国标仿宋-GB/T 2312"/>
          <w:b w:val="0"/>
          <w:bCs w:val="0"/>
          <w:sz w:val="32"/>
          <w:szCs w:val="32"/>
          <w:lang w:val="en-US" w:eastAsia="zh-CN"/>
        </w:rPr>
        <w:t>成立于</w:t>
      </w:r>
      <w:r>
        <w:rPr>
          <w:rFonts w:hint="eastAsia" w:ascii="仿宋" w:hAnsi="仿宋" w:eastAsia="仿宋" w:cs="仿宋"/>
          <w:b w:val="0"/>
          <w:bCs w:val="0"/>
          <w:color w:val="000000"/>
          <w:spacing w:val="0"/>
          <w:w w:val="100"/>
          <w:kern w:val="2"/>
          <w:position w:val="0"/>
          <w:sz w:val="32"/>
          <w:szCs w:val="32"/>
          <w:u w:val="none" w:color="000000"/>
          <w:shd w:val="clear" w:color="auto" w:fill="auto"/>
          <w:vertAlign w:val="baseline"/>
          <w:rtl w:val="0"/>
          <w:lang w:val="en-US" w:eastAsia="zh-CN"/>
        </w:rPr>
        <w:t>2020年5月8日</w:t>
      </w:r>
      <w:r>
        <w:rPr>
          <w:rFonts w:hint="eastAsia" w:ascii="国标仿宋-GB/T 2312" w:hAnsi="国标仿宋-GB/T 2312" w:eastAsia="国标仿宋-GB/T 2312" w:cs="国标仿宋-GB/T 2312"/>
          <w:b w:val="0"/>
          <w:bCs w:val="0"/>
          <w:sz w:val="32"/>
          <w:szCs w:val="32"/>
          <w:lang w:val="en-US" w:eastAsia="zh-CN"/>
        </w:rPr>
        <w:t>，</w:t>
      </w:r>
      <w:r>
        <w:rPr>
          <w:rFonts w:hint="eastAsia" w:ascii="国标仿宋-GB/T 2312" w:hAnsi="国标仿宋-GB/T 2312" w:eastAsia="国标仿宋-GB/T 2312" w:cs="国标仿宋-GB/T 2312"/>
          <w:b w:val="0"/>
          <w:bCs w:val="0"/>
          <w:spacing w:val="-6"/>
          <w:sz w:val="32"/>
          <w:szCs w:val="32"/>
          <w:lang w:val="en-US" w:eastAsia="zh-CN"/>
        </w:rPr>
        <w:t>法定代表人：</w:t>
      </w:r>
      <w:r>
        <w:rPr>
          <w:rFonts w:hint="eastAsia" w:ascii="仿宋" w:hAnsi="仿宋" w:eastAsia="仿宋" w:cs="仿宋"/>
          <w:b w:val="0"/>
          <w:bCs w:val="0"/>
          <w:color w:val="000000"/>
          <w:spacing w:val="-6"/>
          <w:w w:val="100"/>
          <w:kern w:val="2"/>
          <w:position w:val="0"/>
          <w:sz w:val="32"/>
          <w:szCs w:val="32"/>
          <w:u w:val="none" w:color="000000"/>
          <w:shd w:val="clear" w:color="auto" w:fill="auto"/>
          <w:vertAlign w:val="baseline"/>
          <w:rtl w:val="0"/>
          <w:lang w:val="en-US" w:eastAsia="zh-CN"/>
        </w:rPr>
        <w:t>沈建</w:t>
      </w:r>
      <w:r>
        <w:rPr>
          <w:rFonts w:hint="eastAsia" w:ascii="国标仿宋-GB/T 2312" w:hAnsi="国标仿宋-GB/T 2312" w:eastAsia="国标仿宋-GB/T 2312" w:cs="国标仿宋-GB/T 2312"/>
          <w:b w:val="0"/>
          <w:bCs w:val="0"/>
          <w:spacing w:val="-6"/>
          <w:sz w:val="32"/>
          <w:szCs w:val="32"/>
          <w:lang w:val="en-US" w:eastAsia="zh-CN"/>
        </w:rPr>
        <w:t>，</w:t>
      </w:r>
      <w:r>
        <w:rPr>
          <w:rFonts w:hint="eastAsia" w:ascii="仿宋" w:hAnsi="仿宋" w:eastAsia="仿宋" w:cs="仿宋"/>
          <w:b w:val="0"/>
          <w:bCs w:val="0"/>
          <w:color w:val="000000"/>
          <w:spacing w:val="-6"/>
          <w:w w:val="100"/>
          <w:kern w:val="2"/>
          <w:position w:val="0"/>
          <w:sz w:val="32"/>
          <w:szCs w:val="32"/>
          <w:u w:val="none" w:color="000000"/>
          <w:shd w:val="clear" w:color="auto" w:fill="auto"/>
          <w:vertAlign w:val="baseline"/>
          <w:rtl w:val="0"/>
          <w:lang w:val="en-US" w:eastAsia="zh-CN"/>
        </w:rPr>
        <w:t>统一社会信用代码：91350182MA33U9FM9G，</w:t>
      </w:r>
      <w:r>
        <w:rPr>
          <w:rFonts w:hint="eastAsia" w:ascii="仿宋" w:hAnsi="仿宋" w:eastAsia="仿宋" w:cs="仿宋"/>
          <w:b w:val="0"/>
          <w:bCs w:val="0"/>
          <w:color w:val="000000"/>
          <w:spacing w:val="0"/>
          <w:w w:val="100"/>
          <w:kern w:val="2"/>
          <w:position w:val="0"/>
          <w:sz w:val="32"/>
          <w:szCs w:val="32"/>
          <w:u w:val="none" w:color="000000"/>
          <w:shd w:val="clear" w:color="auto" w:fill="auto"/>
          <w:vertAlign w:val="baseline"/>
          <w:rtl w:val="0"/>
          <w:lang w:val="en-US" w:eastAsia="zh-CN"/>
        </w:rPr>
        <w:t>建筑业企业资质证书编号：D335224043，资质证书有效期：至2026年01月12日，安全生产许可证编号：（闽）JZ安许证字[2021]122023，有效期：2024年04月08日至2027年04月07日，</w:t>
      </w:r>
      <w:r>
        <w:rPr>
          <w:rFonts w:hint="eastAsia" w:ascii="国标仿宋-GB/T 2312" w:hAnsi="国标仿宋-GB/T 2312" w:eastAsia="国标仿宋-GB/T 2312" w:cs="国标仿宋-GB/T 2312"/>
          <w:b w:val="0"/>
          <w:bCs w:val="0"/>
          <w:sz w:val="32"/>
          <w:szCs w:val="32"/>
          <w:lang w:val="en-US" w:eastAsia="zh-CN"/>
        </w:rPr>
        <w:t>公司类型：</w:t>
      </w:r>
      <w:r>
        <w:rPr>
          <w:rFonts w:hint="eastAsia" w:ascii="国标仿宋-GB/T 2312" w:hAnsi="国标仿宋-GB/T 2312" w:eastAsia="国标仿宋-GB/T 2312" w:cs="国标仿宋-GB/T 2312"/>
          <w:b w:val="0"/>
          <w:bCs w:val="0"/>
          <w:sz w:val="32"/>
          <w:szCs w:val="32"/>
          <w:rtl w:val="0"/>
          <w:lang w:val="en-US" w:eastAsia="zh-CN"/>
        </w:rPr>
        <w:t>有限责任公司（自然人投资或控股）</w:t>
      </w:r>
      <w:r>
        <w:rPr>
          <w:rFonts w:hint="eastAsia" w:ascii="国标仿宋-GB/T 2312" w:hAnsi="国标仿宋-GB/T 2312" w:eastAsia="国标仿宋-GB/T 2312" w:cs="国标仿宋-GB/T 2312"/>
          <w:b w:val="0"/>
          <w:bCs w:val="0"/>
          <w:sz w:val="32"/>
          <w:szCs w:val="32"/>
          <w:lang w:val="en-US" w:eastAsia="zh-CN"/>
        </w:rPr>
        <w:t>，公司注册地：</w:t>
      </w:r>
      <w:r>
        <w:rPr>
          <w:rFonts w:hint="eastAsia" w:ascii="仿宋" w:hAnsi="仿宋" w:eastAsia="仿宋" w:cs="仿宋"/>
          <w:b w:val="0"/>
          <w:bCs w:val="0"/>
          <w:color w:val="000000"/>
          <w:spacing w:val="0"/>
          <w:w w:val="100"/>
          <w:kern w:val="2"/>
          <w:position w:val="0"/>
          <w:sz w:val="32"/>
          <w:szCs w:val="32"/>
          <w:u w:val="none" w:color="000000"/>
          <w:shd w:val="clear" w:color="auto" w:fill="auto"/>
          <w:vertAlign w:val="baseline"/>
          <w:rtl w:val="0"/>
          <w:lang w:val="en-US" w:eastAsia="zh-CN"/>
        </w:rPr>
        <w:t>福建省福州市长乐区江田镇滨东三路5-1号</w:t>
      </w:r>
      <w:r>
        <w:rPr>
          <w:rFonts w:hint="eastAsia" w:ascii="国标仿宋-GB/T 2312" w:hAnsi="国标仿宋-GB/T 2312" w:eastAsia="国标仿宋-GB/T 2312" w:cs="国标仿宋-GB/T 2312"/>
          <w:b w:val="0"/>
          <w:bCs w:val="0"/>
          <w:sz w:val="32"/>
          <w:szCs w:val="32"/>
          <w:lang w:val="en-US" w:eastAsia="zh-CN"/>
        </w:rPr>
        <w:t>，注册资本：（人民币）</w:t>
      </w:r>
      <w:r>
        <w:rPr>
          <w:rFonts w:hint="eastAsia" w:ascii="仿宋" w:hAnsi="仿宋" w:eastAsia="仿宋" w:cs="仿宋"/>
          <w:b w:val="0"/>
          <w:bCs w:val="0"/>
          <w:color w:val="000000"/>
          <w:spacing w:val="0"/>
          <w:w w:val="100"/>
          <w:kern w:val="2"/>
          <w:position w:val="0"/>
          <w:sz w:val="32"/>
          <w:szCs w:val="32"/>
          <w:u w:val="none" w:color="000000"/>
          <w:shd w:val="clear" w:color="auto" w:fill="auto"/>
          <w:vertAlign w:val="baseline"/>
          <w:rtl w:val="0"/>
          <w:lang w:val="en-US" w:eastAsia="zh-CN"/>
        </w:rPr>
        <w:t>壹仟万圆整</w:t>
      </w:r>
      <w:r>
        <w:rPr>
          <w:rFonts w:hint="eastAsia" w:ascii="国标仿宋-GB/T 2312" w:hAnsi="国标仿宋-GB/T 2312" w:eastAsia="国标仿宋-GB/T 2312" w:cs="国标仿宋-GB/T 2312"/>
          <w:b w:val="0"/>
          <w:bCs w:val="0"/>
          <w:sz w:val="32"/>
          <w:szCs w:val="32"/>
          <w:lang w:val="en-US" w:eastAsia="zh-CN"/>
        </w:rPr>
        <w:t>，经营范围：</w:t>
      </w:r>
      <w:r>
        <w:rPr>
          <w:rFonts w:hint="eastAsia" w:ascii="仿宋" w:hAnsi="仿宋" w:eastAsia="仿宋" w:cs="仿宋"/>
          <w:b w:val="0"/>
          <w:bCs w:val="0"/>
          <w:color w:val="000000"/>
          <w:spacing w:val="0"/>
          <w:w w:val="100"/>
          <w:kern w:val="2"/>
          <w:position w:val="0"/>
          <w:sz w:val="32"/>
          <w:szCs w:val="32"/>
          <w:u w:val="none" w:color="000000"/>
          <w:shd w:val="clear" w:color="auto" w:fill="auto"/>
          <w:vertAlign w:val="baseline"/>
          <w:rtl w:val="0"/>
          <w:lang w:val="en-US" w:eastAsia="zh-CN"/>
        </w:rPr>
        <w:t>市政公用工程施工总承包相应资质等级承包工程范围的工程施工，其他科技推广服务业；建材批发;建筑工程施工总承包相应资质等级承包工程花围的工程施工;水利水电工程施工总承包相应资质等级承包工程范围的工程施工，建筑幕墙工程专业承包相应资质等级承包工程范翻的工程施工，建筑装修装饰工程专业承包相应资质等级承包工程范围的工程施工等(依法须经批准的项目，经相关部门批准后方可开展经营活动）</w:t>
      </w:r>
      <w:r>
        <w:rPr>
          <w:rFonts w:hint="eastAsia" w:ascii="国标仿宋-GB/T 2312" w:hAnsi="国标仿宋-GB/T 2312" w:eastAsia="国标仿宋-GB/T 2312" w:cs="国标仿宋-GB/T 2312"/>
          <w:b w:val="0"/>
          <w:bCs w:val="0"/>
          <w:sz w:val="32"/>
          <w:szCs w:val="32"/>
          <w:lang w:val="en-US" w:eastAsia="zh-CN"/>
        </w:rPr>
        <w:t>。</w:t>
      </w:r>
    </w:p>
    <w:p w14:paraId="088B38A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rtl w:val="0"/>
          <w:lang w:val="en-US" w:eastAsia="zh-CN"/>
        </w:rPr>
      </w:pPr>
      <w:r>
        <w:rPr>
          <w:rFonts w:hint="eastAsia" w:ascii="国标仿宋-GB/T 2312" w:hAnsi="国标仿宋-GB/T 2312" w:eastAsia="国标仿宋-GB/T 2312" w:cs="国标仿宋-GB/T 2312"/>
          <w:b w:val="0"/>
          <w:bCs w:val="0"/>
          <w:sz w:val="32"/>
          <w:szCs w:val="32"/>
          <w:rtl w:val="0"/>
          <w:lang w:val="en-US" w:eastAsia="zh-CN"/>
        </w:rPr>
        <w:t>（二）承包单位：福州亿顺达建筑劳务有限公司</w:t>
      </w:r>
    </w:p>
    <w:p w14:paraId="4CF69B69">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ascii="仿宋" w:hAnsi="仿宋" w:eastAsia="仿宋" w:cs="仿宋"/>
          <w:b w:val="0"/>
          <w:bCs w:val="0"/>
          <w:sz w:val="32"/>
          <w:szCs w:val="32"/>
          <w:rtl w:val="0"/>
          <w:lang w:val="en-US" w:eastAsia="zh-CN"/>
        </w:rPr>
      </w:pPr>
      <w:r>
        <w:rPr>
          <w:rFonts w:hint="eastAsia" w:ascii="仿宋" w:hAnsi="仿宋" w:eastAsia="仿宋" w:cs="仿宋"/>
          <w:b w:val="0"/>
          <w:bCs w:val="0"/>
          <w:sz w:val="32"/>
          <w:szCs w:val="32"/>
          <w:rtl w:val="0"/>
          <w:lang w:val="en-US" w:eastAsia="zh-CN"/>
        </w:rPr>
        <w:t>福州亿顺达建筑劳务有限公司</w:t>
      </w:r>
      <w:r>
        <w:rPr>
          <w:rFonts w:hint="eastAsia" w:ascii="国标仿宋-GB/T 2312" w:hAnsi="国标仿宋-GB/T 2312" w:eastAsia="国标仿宋-GB/T 2312" w:cs="国标仿宋-GB/T 2312"/>
          <w:b w:val="0"/>
          <w:bCs w:val="0"/>
          <w:sz w:val="32"/>
          <w:szCs w:val="32"/>
          <w:lang w:val="en-US" w:eastAsia="zh-CN"/>
        </w:rPr>
        <w:t>成立于2006年10月27</w:t>
      </w:r>
      <w:r>
        <w:rPr>
          <w:rFonts w:hint="eastAsia" w:ascii="国标仿宋-GB/T 2312" w:hAnsi="国标仿宋-GB/T 2312" w:eastAsia="国标仿宋-GB/T 2312" w:cs="国标仿宋-GB/T 2312"/>
          <w:b w:val="0"/>
          <w:bCs w:val="0"/>
          <w:spacing w:val="-11"/>
          <w:sz w:val="32"/>
          <w:szCs w:val="32"/>
          <w:lang w:val="en-US" w:eastAsia="zh-CN"/>
        </w:rPr>
        <w:t>日，</w:t>
      </w:r>
      <w:r>
        <w:rPr>
          <w:rFonts w:hint="eastAsia" w:ascii="国标仿宋-GB/T 2312" w:hAnsi="国标仿宋-GB/T 2312" w:eastAsia="国标仿宋-GB/T 2312" w:cs="国标仿宋-GB/T 2312"/>
          <w:b w:val="0"/>
          <w:bCs w:val="0"/>
          <w:spacing w:val="-6"/>
          <w:sz w:val="32"/>
          <w:szCs w:val="32"/>
          <w:lang w:val="en-US" w:eastAsia="zh-CN"/>
        </w:rPr>
        <w:t>法定代表人：</w:t>
      </w:r>
      <w:r>
        <w:rPr>
          <w:rFonts w:hint="eastAsia" w:ascii="仿宋" w:hAnsi="仿宋" w:eastAsia="仿宋" w:cs="仿宋"/>
          <w:b w:val="0"/>
          <w:bCs w:val="0"/>
          <w:spacing w:val="-6"/>
          <w:sz w:val="32"/>
          <w:szCs w:val="32"/>
          <w:rtl w:val="0"/>
          <w:lang w:val="en-US" w:eastAsia="zh-CN"/>
        </w:rPr>
        <w:t>陈文</w:t>
      </w:r>
      <w:r>
        <w:rPr>
          <w:rFonts w:hint="eastAsia" w:ascii="国标仿宋-GB/T 2312" w:hAnsi="国标仿宋-GB/T 2312" w:eastAsia="国标仿宋-GB/T 2312" w:cs="国标仿宋-GB/T 2312"/>
          <w:b w:val="0"/>
          <w:bCs w:val="0"/>
          <w:spacing w:val="-6"/>
          <w:sz w:val="32"/>
          <w:szCs w:val="32"/>
          <w:lang w:val="en-US" w:eastAsia="zh-CN"/>
        </w:rPr>
        <w:t>，</w:t>
      </w:r>
      <w:r>
        <w:rPr>
          <w:rFonts w:hint="eastAsia" w:ascii="仿宋" w:hAnsi="仿宋" w:eastAsia="仿宋" w:cs="仿宋"/>
          <w:b w:val="0"/>
          <w:bCs w:val="0"/>
          <w:spacing w:val="-6"/>
          <w:sz w:val="32"/>
          <w:szCs w:val="32"/>
          <w:rtl w:val="0"/>
          <w:lang w:val="en-US" w:eastAsia="zh-CN"/>
        </w:rPr>
        <w:t>统一社会信用代码：91350100793782945B，</w:t>
      </w:r>
    </w:p>
    <w:p w14:paraId="4D2E28B5">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textAlignment w:val="auto"/>
        <w:rPr>
          <w:rFonts w:hint="default" w:ascii="国标仿宋-GB/T 2312" w:hAnsi="国标仿宋-GB/T 2312" w:eastAsia="国标仿宋-GB/T 2312" w:cs="国标仿宋-GB/T 2312"/>
          <w:b w:val="0"/>
          <w:bCs w:val="0"/>
          <w:sz w:val="32"/>
          <w:szCs w:val="32"/>
          <w:rtl w:val="0"/>
          <w:lang w:val="en-US" w:eastAsia="zh-CN"/>
        </w:rPr>
      </w:pPr>
      <w:r>
        <w:rPr>
          <w:rFonts w:hint="eastAsia" w:ascii="国标仿宋-GB/T 2312" w:hAnsi="国标仿宋-GB/T 2312" w:eastAsia="国标仿宋-GB/T 2312" w:cs="国标仿宋-GB/T 2312"/>
          <w:b w:val="0"/>
          <w:bCs w:val="0"/>
          <w:sz w:val="32"/>
          <w:szCs w:val="32"/>
          <w:lang w:val="en-US" w:eastAsia="zh-CN"/>
        </w:rPr>
        <w:t>公司类型：</w:t>
      </w:r>
      <w:r>
        <w:rPr>
          <w:rFonts w:hint="eastAsia" w:ascii="国标仿宋-GB/T 2312" w:hAnsi="国标仿宋-GB/T 2312" w:eastAsia="国标仿宋-GB/T 2312" w:cs="国标仿宋-GB/T 2312"/>
          <w:b w:val="0"/>
          <w:bCs w:val="0"/>
          <w:sz w:val="32"/>
          <w:szCs w:val="32"/>
          <w:rtl w:val="0"/>
          <w:lang w:val="en-US" w:eastAsia="zh-CN"/>
        </w:rPr>
        <w:t>有限责任公司（自然人投资或控股）</w:t>
      </w:r>
      <w:r>
        <w:rPr>
          <w:rFonts w:hint="eastAsia" w:ascii="国标仿宋-GB/T 2312" w:hAnsi="国标仿宋-GB/T 2312" w:eastAsia="国标仿宋-GB/T 2312" w:cs="国标仿宋-GB/T 2312"/>
          <w:b w:val="0"/>
          <w:bCs w:val="0"/>
          <w:sz w:val="32"/>
          <w:szCs w:val="32"/>
          <w:lang w:val="en-US" w:eastAsia="zh-CN"/>
        </w:rPr>
        <w:t>，公司注册地：</w:t>
      </w:r>
      <w:r>
        <w:rPr>
          <w:rFonts w:hint="eastAsia" w:ascii="仿宋" w:hAnsi="仿宋" w:eastAsia="仿宋" w:cs="仿宋"/>
          <w:b w:val="0"/>
          <w:bCs w:val="0"/>
          <w:sz w:val="32"/>
          <w:szCs w:val="32"/>
          <w:rtl w:val="0"/>
          <w:lang w:val="en-US" w:eastAsia="zh-CN"/>
        </w:rPr>
        <w:t>福州市鼓楼区温泉街道福新路50号福新苑B4号楼502单元</w:t>
      </w:r>
      <w:r>
        <w:rPr>
          <w:rFonts w:hint="eastAsia" w:ascii="国标仿宋-GB/T 2312" w:hAnsi="国标仿宋-GB/T 2312" w:eastAsia="国标仿宋-GB/T 2312" w:cs="国标仿宋-GB/T 2312"/>
          <w:b w:val="0"/>
          <w:bCs w:val="0"/>
          <w:sz w:val="32"/>
          <w:szCs w:val="32"/>
          <w:lang w:val="en-US" w:eastAsia="zh-CN"/>
        </w:rPr>
        <w:t>，注册资本：（人民币）</w:t>
      </w:r>
      <w:r>
        <w:rPr>
          <w:rFonts w:hint="eastAsia" w:ascii="仿宋" w:hAnsi="仿宋" w:eastAsia="仿宋" w:cs="仿宋"/>
          <w:b w:val="0"/>
          <w:bCs w:val="0"/>
          <w:sz w:val="32"/>
          <w:szCs w:val="32"/>
          <w:rtl w:val="0"/>
          <w:lang w:val="en-US" w:eastAsia="zh-CN"/>
        </w:rPr>
        <w:t>肆仟万圆整</w:t>
      </w:r>
      <w:r>
        <w:rPr>
          <w:rFonts w:hint="eastAsia" w:ascii="国标仿宋-GB/T 2312" w:hAnsi="国标仿宋-GB/T 2312" w:eastAsia="国标仿宋-GB/T 2312" w:cs="国标仿宋-GB/T 2312"/>
          <w:b w:val="0"/>
          <w:bCs w:val="0"/>
          <w:sz w:val="32"/>
          <w:szCs w:val="32"/>
          <w:lang w:val="en-US" w:eastAsia="zh-CN"/>
        </w:rPr>
        <w:t>，经营范围：</w:t>
      </w:r>
      <w:r>
        <w:rPr>
          <w:rFonts w:hint="eastAsia" w:ascii="仿宋" w:hAnsi="仿宋" w:eastAsia="仿宋" w:cs="仿宋"/>
          <w:b w:val="0"/>
          <w:bCs w:val="0"/>
          <w:sz w:val="32"/>
          <w:szCs w:val="32"/>
          <w:rtl w:val="0"/>
          <w:lang w:val="en-US" w:eastAsia="zh-CN"/>
        </w:rPr>
        <w:t>建筑劳务分包；建筑工程、装修工程、路桥工程、市政工程、隧道及涵洞工程、土石方工程、钢结构工程、防水工程的施工；水利水电工程施工总承包相应资质等级承包范围的工程施工：建筑工程机械与设备经营租赁；建筑材料的批发、代购代销。（依法须经批准的项目，经相关部门批准后方可开展经营活动）</w:t>
      </w:r>
      <w:r>
        <w:rPr>
          <w:rFonts w:hint="eastAsia" w:ascii="国标仿宋-GB/T 2312" w:hAnsi="国标仿宋-GB/T 2312" w:eastAsia="国标仿宋-GB/T 2312" w:cs="国标仿宋-GB/T 2312"/>
          <w:b w:val="0"/>
          <w:bCs w:val="0"/>
          <w:sz w:val="32"/>
          <w:szCs w:val="32"/>
          <w:lang w:val="en-US" w:eastAsia="zh-CN"/>
        </w:rPr>
        <w:t>。2024年11月25日取得福州市住房和城乡建设局颁发的建筑业企业资质证书，资质类别及等级：模板脚手架专业承包不分等级，施工劳务不分等级。</w:t>
      </w:r>
    </w:p>
    <w:p w14:paraId="5CE2203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二、事故发生经过</w:t>
      </w:r>
    </w:p>
    <w:p w14:paraId="0A9A3A03">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ascii="仿宋" w:hAnsi="仿宋" w:eastAsia="仿宋" w:cs="仿宋"/>
          <w:b w:val="0"/>
          <w:bCs w:val="0"/>
          <w:sz w:val="32"/>
          <w:szCs w:val="32"/>
          <w:rtl w:val="0"/>
          <w:lang w:val="en-US" w:eastAsia="zh-CN"/>
        </w:rPr>
      </w:pPr>
      <w:r>
        <w:rPr>
          <w:rFonts w:hint="eastAsia" w:ascii="仿宋" w:hAnsi="仿宋" w:eastAsia="仿宋" w:cs="仿宋"/>
          <w:b w:val="0"/>
          <w:bCs w:val="0"/>
          <w:sz w:val="32"/>
          <w:szCs w:val="32"/>
          <w:rtl w:val="0"/>
          <w:lang w:val="en-US" w:eastAsia="zh-CN"/>
        </w:rPr>
        <w:t>2025年3月6日上午6时13分，福州亿顺达建筑劳务有限公司所属模板工班组长（现场小带班）李XX安排模板工徐XX到2号楼三楼进行模板作业，安排模板工人刘XX、李XX在同一楼层附近作业。9时40分左右，杂工何XX发现一名工人躺倒在2号楼西南角地面上，立即报告给现场管理人员严XX。严XX接到突发情况报告后，及时赶到现场，未见伤者有动静，经确认系模板工徐XX（在同一层楼另一个作业点的模板工刘XX未发现徐静波的异常情况）。项目管理人员立即拨打120急救电话，随后120急救医生及110民警到达现场后，发现徐XX无生命体征，确认其已死亡。110 民警经过侦查排除他杀可能。</w:t>
      </w:r>
    </w:p>
    <w:p w14:paraId="275CFDF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三、事故发生原因</w:t>
      </w:r>
    </w:p>
    <w:p w14:paraId="2A6795D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lang w:val="en-US" w:eastAsia="zh-CN"/>
        </w:rPr>
        <w:t>通过查阅资料和询问笔录，并结合专家做出的技术鉴定报告，现将事故原因归纳如下：</w:t>
      </w:r>
    </w:p>
    <w:p w14:paraId="11A657C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lang w:val="en-US" w:eastAsia="zh-CN"/>
        </w:rPr>
        <w:t>（一）导致事故发生的直接原因：</w:t>
      </w:r>
    </w:p>
    <w:p w14:paraId="46FAD5E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 w:hAnsi="楷体" w:eastAsia="楷体" w:cs="楷体"/>
          <w:b w:val="0"/>
          <w:bCs w:val="0"/>
          <w:color w:val="000000"/>
          <w:sz w:val="32"/>
          <w:szCs w:val="32"/>
          <w:rtl w:val="0"/>
          <w:lang w:val="en-US" w:eastAsia="zh-CN"/>
        </w:rPr>
      </w:pPr>
      <w:r>
        <w:rPr>
          <w:rFonts w:hint="eastAsia" w:ascii="楷体" w:hAnsi="楷体" w:eastAsia="楷体" w:cs="楷体"/>
          <w:b w:val="0"/>
          <w:bCs w:val="0"/>
          <w:color w:val="000000"/>
          <w:sz w:val="32"/>
          <w:szCs w:val="32"/>
          <w:rtl w:val="0"/>
          <w:lang w:val="en-US" w:eastAsia="zh-CN"/>
        </w:rPr>
        <w:t>1.工人安全风险意识不强，违章冒险蛮干。</w:t>
      </w:r>
    </w:p>
    <w:p w14:paraId="2C309AB5">
      <w:pPr>
        <w:pStyle w:val="8"/>
        <w:keepNext w:val="0"/>
        <w:keepLines w:val="0"/>
        <w:pageBreakBefore w:val="0"/>
        <w:framePr w:wrap="auto" w:vAnchor="margin" w:hAnchor="text" w:yAlign="inline"/>
        <w:widowControl w:val="0"/>
        <w:shd w:val="clear" w:color="auto" w:fill="auto"/>
        <w:tabs>
          <w:tab w:val="left" w:pos="1042"/>
        </w:tabs>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b w:val="0"/>
          <w:bCs w:val="0"/>
          <w:color w:val="000000"/>
          <w:sz w:val="32"/>
          <w:szCs w:val="32"/>
          <w:rtl w:val="0"/>
          <w:lang w:val="en-US" w:eastAsia="zh-CN"/>
        </w:rPr>
      </w:pPr>
      <w:r>
        <w:rPr>
          <w:rFonts w:hint="eastAsia" w:ascii="仿宋" w:hAnsi="仿宋" w:eastAsia="仿宋" w:cs="仿宋"/>
          <w:b w:val="0"/>
          <w:bCs w:val="0"/>
          <w:color w:val="000000"/>
          <w:sz w:val="32"/>
          <w:szCs w:val="32"/>
          <w:rtl w:val="0"/>
          <w:lang w:val="en-US" w:eastAsia="zh-CN"/>
        </w:rPr>
        <w:t>经现场勘验，</w:t>
      </w:r>
      <w:r>
        <w:rPr>
          <w:rFonts w:hint="eastAsia" w:ascii="仿宋" w:hAnsi="仿宋" w:eastAsia="仿宋" w:cs="仿宋"/>
          <w:b w:val="0"/>
          <w:bCs w:val="0"/>
          <w:color w:val="000000"/>
          <w:spacing w:val="0"/>
          <w:w w:val="100"/>
          <w:kern w:val="2"/>
          <w:position w:val="0"/>
          <w:sz w:val="32"/>
          <w:szCs w:val="32"/>
          <w:u w:val="none" w:color="000000"/>
          <w:shd w:val="clear" w:color="auto" w:fill="auto"/>
          <w:vertAlign w:val="baseline"/>
          <w:rtl w:val="0"/>
          <w:lang w:val="en-US" w:eastAsia="zh-CN"/>
        </w:rPr>
        <w:t>福厝·远山拾里</w:t>
      </w:r>
      <w:r>
        <w:rPr>
          <w:rFonts w:hint="eastAsia" w:ascii="仿宋" w:hAnsi="仿宋" w:eastAsia="仿宋" w:cs="仿宋"/>
          <w:b w:val="0"/>
          <w:bCs w:val="0"/>
          <w:sz w:val="32"/>
          <w:szCs w:val="32"/>
          <w:rtl w:val="0"/>
          <w:lang w:val="en-US" w:eastAsia="zh-CN"/>
        </w:rPr>
        <w:t>2号楼三楼</w:t>
      </w:r>
      <w:r>
        <w:rPr>
          <w:rFonts w:hint="default" w:ascii="仿宋" w:hAnsi="仿宋" w:eastAsia="仿宋" w:cs="仿宋"/>
          <w:b w:val="0"/>
          <w:bCs w:val="0"/>
          <w:color w:val="000000"/>
          <w:spacing w:val="0"/>
          <w:w w:val="100"/>
          <w:kern w:val="0"/>
          <w:position w:val="0"/>
          <w:sz w:val="32"/>
          <w:szCs w:val="32"/>
          <w:u w:val="none" w:color="000000"/>
          <w:shd w:val="clear" w:color="auto" w:fill="auto"/>
          <w:vertAlign w:val="baseline"/>
          <w:rtl w:val="0"/>
          <w:lang w:val="en-US" w:eastAsia="zh-CN"/>
        </w:rPr>
        <w:t>单元内凸窗栏板</w:t>
      </w:r>
      <w:r>
        <w:rPr>
          <w:rFonts w:hint="eastAsia" w:ascii="仿宋" w:hAnsi="仿宋" w:eastAsia="仿宋" w:cs="仿宋"/>
          <w:b w:val="0"/>
          <w:bCs w:val="0"/>
          <w:color w:val="000000"/>
          <w:spacing w:val="0"/>
          <w:w w:val="100"/>
          <w:kern w:val="0"/>
          <w:position w:val="0"/>
          <w:sz w:val="32"/>
          <w:szCs w:val="32"/>
          <w:u w:val="none" w:color="000000"/>
          <w:shd w:val="clear" w:color="auto" w:fill="auto"/>
          <w:vertAlign w:val="baseline"/>
          <w:rtl w:val="0"/>
          <w:lang w:val="en-US" w:eastAsia="zh-CN"/>
        </w:rPr>
        <w:t>外侧模板与脚手架水平刚性硬防护脚手板之间存在一定的缝隙。同时，内外两侧模板均未固定，模板和钢筋存在一定的活动余量。模板</w:t>
      </w:r>
      <w:r>
        <w:rPr>
          <w:rFonts w:hint="eastAsia" w:ascii="仿宋" w:hAnsi="仿宋" w:eastAsia="仿宋" w:cs="仿宋"/>
          <w:b w:val="0"/>
          <w:bCs w:val="0"/>
          <w:color w:val="000000"/>
          <w:sz w:val="32"/>
          <w:szCs w:val="32"/>
          <w:rtl w:val="0"/>
          <w:lang w:val="en-US" w:eastAsia="zh-CN"/>
        </w:rPr>
        <w:t>工人徐XX在对</w:t>
      </w:r>
      <w:r>
        <w:rPr>
          <w:rFonts w:hint="default" w:ascii="仿宋" w:hAnsi="仿宋" w:eastAsia="仿宋" w:cs="仿宋"/>
          <w:b w:val="0"/>
          <w:bCs w:val="0"/>
          <w:sz w:val="32"/>
          <w:szCs w:val="32"/>
          <w:rtl w:val="0"/>
          <w:lang w:val="en-US" w:eastAsia="zh-CN"/>
        </w:rPr>
        <w:t>单元内凸窗栏板</w:t>
      </w:r>
      <w:r>
        <w:rPr>
          <w:rFonts w:hint="eastAsia" w:ascii="仿宋" w:hAnsi="仿宋" w:eastAsia="仿宋" w:cs="仿宋"/>
          <w:b w:val="0"/>
          <w:bCs w:val="0"/>
          <w:sz w:val="32"/>
          <w:szCs w:val="32"/>
          <w:rtl w:val="0"/>
          <w:lang w:val="en-US" w:eastAsia="zh-CN"/>
        </w:rPr>
        <w:t>外侧模板</w:t>
      </w:r>
      <w:r>
        <w:rPr>
          <w:rFonts w:hint="eastAsia" w:ascii="仿宋" w:hAnsi="仿宋" w:eastAsia="仿宋" w:cs="仿宋"/>
          <w:b w:val="0"/>
          <w:bCs w:val="0"/>
          <w:color w:val="000000"/>
          <w:sz w:val="32"/>
          <w:szCs w:val="32"/>
          <w:rtl w:val="0"/>
          <w:lang w:val="en-US" w:eastAsia="zh-CN"/>
        </w:rPr>
        <w:t>进行安装固定时，</w:t>
      </w:r>
      <w:r>
        <w:rPr>
          <w:rFonts w:hint="eastAsia" w:ascii="仿宋" w:hAnsi="仿宋" w:eastAsia="仿宋" w:cs="仿宋"/>
          <w:b w:val="0"/>
          <w:bCs w:val="0"/>
          <w:color w:val="000000"/>
          <w:spacing w:val="0"/>
          <w:w w:val="100"/>
          <w:kern w:val="0"/>
          <w:position w:val="0"/>
          <w:sz w:val="32"/>
          <w:szCs w:val="32"/>
          <w:u w:val="none" w:color="000000"/>
          <w:shd w:val="clear" w:color="auto" w:fill="auto"/>
          <w:vertAlign w:val="baseline"/>
          <w:rtl w:val="0"/>
          <w:lang w:val="en-US" w:eastAsia="zh-CN"/>
        </w:rPr>
        <w:t>本来需要俯下身子爬在硬防护脚手板上伸手对外侧模板下方进行加固处理。但他为施工方便，私自拆除临边和洞口安全防护脚手板，将外侧模板向内侧推开使其缝隙更大，身材瘦小的徐XX便违规冒险从缝隙处向下钻，企图在下方以站立的姿势固定模板，不料脚踩到下方兜底封闭的彩钢板，不慎由6.9米高的位置坠落到地面上。模板</w:t>
      </w:r>
      <w:r>
        <w:rPr>
          <w:rFonts w:hint="eastAsia" w:ascii="仿宋" w:hAnsi="仿宋" w:eastAsia="仿宋" w:cs="仿宋"/>
          <w:b w:val="0"/>
          <w:bCs w:val="0"/>
          <w:color w:val="000000"/>
          <w:sz w:val="32"/>
          <w:szCs w:val="32"/>
          <w:rtl w:val="0"/>
          <w:lang w:val="en-US" w:eastAsia="zh-CN"/>
        </w:rPr>
        <w:t>工人徐XX安全意识严重缺乏，未正确识别现场存在高处坠落的重大安全风险，无视作业现场悬挂的</w:t>
      </w:r>
      <w:r>
        <w:rPr>
          <w:rFonts w:hint="eastAsia" w:ascii="仿宋" w:hAnsi="仿宋" w:eastAsia="仿宋" w:cs="仿宋"/>
          <w:b w:val="0"/>
          <w:bCs w:val="0"/>
          <w:sz w:val="32"/>
          <w:szCs w:val="32"/>
          <w:rtl w:val="0"/>
          <w:lang w:val="en-US" w:eastAsia="zh-CN"/>
        </w:rPr>
        <w:t>“高处临边危险，请注意安全”的</w:t>
      </w:r>
      <w:r>
        <w:rPr>
          <w:rFonts w:hint="eastAsia" w:ascii="仿宋" w:hAnsi="仿宋" w:eastAsia="仿宋" w:cs="仿宋"/>
          <w:b w:val="0"/>
          <w:bCs w:val="0"/>
          <w:color w:val="000000"/>
          <w:sz w:val="32"/>
          <w:szCs w:val="32"/>
          <w:rtl w:val="0"/>
          <w:lang w:val="en-US" w:eastAsia="zh-CN"/>
        </w:rPr>
        <w:t>安全警示标牌，</w:t>
      </w:r>
      <w:r>
        <w:rPr>
          <w:rFonts w:hint="eastAsia" w:ascii="仿宋" w:hAnsi="仿宋" w:eastAsia="仿宋" w:cs="仿宋"/>
          <w:b w:val="0"/>
          <w:bCs w:val="0"/>
          <w:color w:val="000000"/>
          <w:sz w:val="32"/>
          <w:szCs w:val="32"/>
          <w:highlight w:val="none"/>
          <w:shd w:val="clear" w:color="auto" w:fill="auto"/>
          <w:rtl w:val="0"/>
          <w:lang w:val="en-US" w:eastAsia="zh-CN"/>
        </w:rPr>
        <w:t>违反公司制定的操作规程：3.支模应按工序进行，模板没有固定前，不得进行下道工序，禁止利用拉杆、支撑攀登上下。</w:t>
      </w:r>
      <w:r>
        <w:rPr>
          <w:rFonts w:hint="eastAsia" w:ascii="仿宋" w:hAnsi="仿宋" w:eastAsia="仿宋" w:cs="仿宋"/>
          <w:b w:val="0"/>
          <w:bCs w:val="0"/>
          <w:color w:val="000000"/>
          <w:spacing w:val="0"/>
          <w:w w:val="100"/>
          <w:kern w:val="0"/>
          <w:position w:val="0"/>
          <w:sz w:val="32"/>
          <w:szCs w:val="32"/>
          <w:u w:val="none" w:color="000000"/>
          <w:shd w:val="clear" w:color="auto" w:fill="auto"/>
          <w:vertAlign w:val="baseline"/>
          <w:rtl w:val="0"/>
          <w:lang w:val="en-US" w:eastAsia="zh-CN"/>
        </w:rPr>
        <w:t>模板</w:t>
      </w:r>
      <w:r>
        <w:rPr>
          <w:rFonts w:hint="eastAsia" w:ascii="仿宋" w:hAnsi="仿宋" w:eastAsia="仿宋" w:cs="仿宋"/>
          <w:b w:val="0"/>
          <w:bCs w:val="0"/>
          <w:color w:val="000000"/>
          <w:sz w:val="32"/>
          <w:szCs w:val="32"/>
          <w:rtl w:val="0"/>
          <w:lang w:val="en-US" w:eastAsia="zh-CN"/>
        </w:rPr>
        <w:t>工人徐XX思想麻痹松懈，冒险违章操作，忽视安全，忽视警告，疏忽大意</w:t>
      </w:r>
      <w:r>
        <w:rPr>
          <w:rFonts w:hint="eastAsia" w:ascii="仿宋" w:hAnsi="仿宋" w:eastAsia="仿宋" w:cs="仿宋"/>
          <w:b w:val="0"/>
          <w:bCs w:val="0"/>
          <w:color w:val="000000"/>
          <w:sz w:val="30"/>
          <w:szCs w:val="30"/>
          <w:rtl w:val="0"/>
          <w:lang w:val="en-US" w:eastAsia="zh-CN"/>
        </w:rPr>
        <w:t>蛮干</w:t>
      </w:r>
      <w:r>
        <w:rPr>
          <w:rFonts w:hint="eastAsia" w:ascii="仿宋" w:hAnsi="仿宋" w:eastAsia="仿宋" w:cs="仿宋"/>
          <w:b w:val="0"/>
          <w:bCs w:val="0"/>
          <w:color w:val="000000"/>
          <w:sz w:val="32"/>
          <w:szCs w:val="32"/>
          <w:rtl w:val="0"/>
          <w:lang w:val="en-US" w:eastAsia="zh-CN"/>
        </w:rPr>
        <w:t>。工人徐静波的该行为属于国家标准《企业职工伤亡事故分类》（GB6441-86）“A.7不安全行为”之“7.01操作规程错误，忽视安全，忽视警告”之“7.01.5忽视警告标志、警告信号”。</w:t>
      </w:r>
    </w:p>
    <w:p w14:paraId="381A4F58">
      <w:pPr>
        <w:pStyle w:val="8"/>
        <w:keepNext w:val="0"/>
        <w:keepLines w:val="0"/>
        <w:pageBreakBefore w:val="0"/>
        <w:framePr w:wrap="auto" w:vAnchor="margin" w:hAnchor="text" w:yAlign="inline"/>
        <w:widowControl w:val="0"/>
        <w:shd w:val="clear" w:color="auto" w:fill="auto"/>
        <w:tabs>
          <w:tab w:val="left" w:pos="1042"/>
        </w:tabs>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b w:val="0"/>
          <w:bCs w:val="0"/>
          <w:color w:val="000000"/>
          <w:sz w:val="32"/>
          <w:szCs w:val="32"/>
          <w:rtl w:val="0"/>
          <w:lang w:val="en-US" w:eastAsia="zh-CN"/>
        </w:rPr>
      </w:pPr>
      <w:r>
        <w:rPr>
          <w:rFonts w:hint="eastAsia" w:ascii="仿宋" w:hAnsi="仿宋" w:eastAsia="仿宋" w:cs="仿宋"/>
          <w:b w:val="0"/>
          <w:bCs w:val="0"/>
          <w:color w:val="000000"/>
          <w:sz w:val="32"/>
          <w:szCs w:val="32"/>
          <w:rtl w:val="0"/>
          <w:lang w:val="en-US" w:eastAsia="zh-CN"/>
        </w:rPr>
        <w:t>此为导致该起事故发生的直接原因之一。</w:t>
      </w:r>
    </w:p>
    <w:p w14:paraId="752ED20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 w:hAnsi="楷体" w:eastAsia="楷体" w:cs="楷体"/>
          <w:b w:val="0"/>
          <w:bCs w:val="0"/>
          <w:sz w:val="32"/>
          <w:szCs w:val="32"/>
          <w:rtl w:val="0"/>
          <w:lang w:val="en-US" w:eastAsia="zh-CN"/>
        </w:rPr>
      </w:pPr>
      <w:r>
        <w:rPr>
          <w:rFonts w:hint="eastAsia" w:ascii="楷体" w:hAnsi="楷体" w:eastAsia="楷体" w:cs="楷体"/>
          <w:b w:val="0"/>
          <w:bCs w:val="0"/>
          <w:color w:val="000000"/>
          <w:sz w:val="32"/>
          <w:szCs w:val="32"/>
          <w:rtl w:val="0"/>
          <w:lang w:val="en-US" w:eastAsia="zh-CN"/>
        </w:rPr>
        <w:t>2.工人未按规定佩戴个人劳动防护用品</w:t>
      </w:r>
    </w:p>
    <w:p w14:paraId="719104A0">
      <w:pPr>
        <w:pStyle w:val="8"/>
        <w:keepNext w:val="0"/>
        <w:keepLines w:val="0"/>
        <w:pageBreakBefore w:val="0"/>
        <w:framePr w:wrap="auto" w:vAnchor="margin" w:hAnchor="text" w:yAlign="inline"/>
        <w:widowControl w:val="0"/>
        <w:shd w:val="clear" w:color="auto" w:fill="auto"/>
        <w:tabs>
          <w:tab w:val="left" w:pos="1042"/>
        </w:tabs>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仿宋" w:hAnsi="仿宋" w:eastAsia="仿宋" w:cs="仿宋"/>
          <w:b w:val="0"/>
          <w:bCs w:val="0"/>
          <w:color w:val="000000"/>
          <w:sz w:val="32"/>
          <w:szCs w:val="32"/>
          <w:rtl w:val="0"/>
          <w:lang w:val="en-US" w:eastAsia="zh-CN"/>
        </w:rPr>
      </w:pPr>
      <w:r>
        <w:rPr>
          <w:rFonts w:hint="eastAsia" w:ascii="仿宋" w:hAnsi="仿宋" w:eastAsia="仿宋" w:cs="仿宋"/>
          <w:b w:val="0"/>
          <w:bCs w:val="0"/>
          <w:color w:val="000000"/>
          <w:spacing w:val="0"/>
          <w:w w:val="100"/>
          <w:kern w:val="0"/>
          <w:position w:val="0"/>
          <w:sz w:val="32"/>
          <w:szCs w:val="32"/>
          <w:u w:val="none" w:color="000000"/>
          <w:shd w:val="clear" w:color="auto" w:fill="auto"/>
          <w:vertAlign w:val="baseline"/>
          <w:rtl w:val="0"/>
          <w:lang w:val="en-US" w:eastAsia="zh-CN"/>
        </w:rPr>
        <w:t>模板</w:t>
      </w:r>
      <w:r>
        <w:rPr>
          <w:rFonts w:hint="eastAsia" w:ascii="仿宋" w:hAnsi="仿宋" w:eastAsia="仿宋" w:cs="仿宋"/>
          <w:b w:val="0"/>
          <w:bCs w:val="0"/>
          <w:color w:val="000000"/>
          <w:sz w:val="32"/>
          <w:szCs w:val="32"/>
          <w:rtl w:val="0"/>
          <w:lang w:val="en-US" w:eastAsia="zh-CN"/>
        </w:rPr>
        <w:t>工人徐XX在进行临边高处作业时，无视现场悬挂的</w:t>
      </w:r>
      <w:r>
        <w:rPr>
          <w:rFonts w:hint="eastAsia" w:ascii="仿宋" w:hAnsi="仿宋" w:eastAsia="仿宋" w:cs="仿宋"/>
          <w:b w:val="0"/>
          <w:bCs w:val="0"/>
          <w:sz w:val="32"/>
          <w:szCs w:val="32"/>
          <w:rtl w:val="0"/>
          <w:lang w:val="en-US" w:eastAsia="zh-CN"/>
        </w:rPr>
        <w:t>“当心坠落，请佩戴好安全带”安全警示标牌提醒，存在侥幸心理，</w:t>
      </w:r>
      <w:r>
        <w:rPr>
          <w:rFonts w:hint="eastAsia" w:ascii="仿宋" w:hAnsi="仿宋" w:eastAsia="仿宋" w:cs="仿宋"/>
          <w:b w:val="0"/>
          <w:bCs w:val="0"/>
          <w:color w:val="000000"/>
          <w:sz w:val="32"/>
          <w:szCs w:val="32"/>
          <w:rtl w:val="0"/>
          <w:lang w:val="en-US" w:eastAsia="zh-CN"/>
        </w:rPr>
        <w:t>未按规定佩戴个人劳动保护用品，未系挂安全带。该</w:t>
      </w:r>
      <w:r>
        <w:rPr>
          <w:rFonts w:hint="eastAsia" w:ascii="仿宋" w:hAnsi="仿宋" w:eastAsia="仿宋" w:cs="仿宋"/>
          <w:b w:val="0"/>
          <w:bCs w:val="0"/>
          <w:color w:val="000000"/>
          <w:spacing w:val="0"/>
          <w:w w:val="100"/>
          <w:kern w:val="0"/>
          <w:position w:val="0"/>
          <w:sz w:val="32"/>
          <w:szCs w:val="32"/>
          <w:u w:val="none" w:color="000000"/>
          <w:shd w:val="clear" w:color="auto" w:fill="auto"/>
          <w:vertAlign w:val="baseline"/>
          <w:rtl w:val="0"/>
          <w:lang w:val="en-US" w:eastAsia="zh-CN"/>
        </w:rPr>
        <w:t>行为违反行业标准《建筑施工高处作业安全技术规范》JGJ80-2016之“3.0.5 高处作业人员应根据作业的实际</w:t>
      </w:r>
      <w:r>
        <w:rPr>
          <w:rFonts w:hint="eastAsia" w:ascii="仿宋" w:hAnsi="仿宋" w:eastAsia="仿宋" w:cs="仿宋"/>
          <w:b w:val="0"/>
          <w:bCs w:val="0"/>
          <w:color w:val="000000"/>
          <w:sz w:val="32"/>
          <w:szCs w:val="32"/>
          <w:rtl w:val="0"/>
          <w:lang w:val="en-US" w:eastAsia="zh-CN"/>
        </w:rPr>
        <w:t>情况配备相应的高处作业安全防护用品，并应按规定正确佩戴和使用相应的安全防护用品、用具”。</w:t>
      </w:r>
    </w:p>
    <w:p w14:paraId="6B290132">
      <w:pPr>
        <w:pStyle w:val="8"/>
        <w:keepNext w:val="0"/>
        <w:keepLines w:val="0"/>
        <w:pageBreakBefore w:val="0"/>
        <w:framePr w:wrap="auto" w:vAnchor="margin" w:hAnchor="text" w:yAlign="inline"/>
        <w:widowControl w:val="0"/>
        <w:shd w:val="clear" w:color="auto" w:fill="auto"/>
        <w:tabs>
          <w:tab w:val="left" w:pos="1042"/>
        </w:tabs>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b w:val="0"/>
          <w:bCs w:val="0"/>
          <w:color w:val="000000"/>
          <w:sz w:val="32"/>
          <w:szCs w:val="32"/>
          <w:rtl w:val="0"/>
          <w:lang w:val="en-US" w:eastAsia="zh-CN"/>
        </w:rPr>
      </w:pPr>
      <w:r>
        <w:rPr>
          <w:rFonts w:hint="eastAsia" w:ascii="仿宋" w:hAnsi="仿宋" w:eastAsia="仿宋" w:cs="仿宋"/>
          <w:b w:val="0"/>
          <w:bCs w:val="0"/>
          <w:color w:val="000000"/>
          <w:sz w:val="32"/>
          <w:szCs w:val="32"/>
          <w:rtl w:val="0"/>
          <w:lang w:val="en-US" w:eastAsia="zh-CN"/>
        </w:rPr>
        <w:t>此为导致该起事故发生的另一个直接原因。</w:t>
      </w:r>
    </w:p>
    <w:p w14:paraId="1C43828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lang w:val="en-US" w:eastAsia="zh-CN"/>
        </w:rPr>
        <w:t>（二）导致事故发生的间接原因：</w:t>
      </w:r>
    </w:p>
    <w:p w14:paraId="4E52C5AC">
      <w:pPr>
        <w:pStyle w:val="8"/>
        <w:keepNext w:val="0"/>
        <w:keepLines w:val="0"/>
        <w:pageBreakBefore w:val="0"/>
        <w:framePr w:wrap="auto" w:vAnchor="margin" w:hAnchor="text" w:yAlign="inline"/>
        <w:widowControl w:val="0"/>
        <w:tabs>
          <w:tab w:val="left" w:pos="1042"/>
        </w:tabs>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楷体" w:hAnsi="楷体" w:eastAsia="楷体" w:cs="楷体"/>
          <w:b w:val="0"/>
          <w:bCs w:val="0"/>
          <w:color w:val="000000"/>
          <w:spacing w:val="0"/>
          <w:w w:val="100"/>
          <w:kern w:val="2"/>
          <w:position w:val="0"/>
          <w:sz w:val="32"/>
          <w:szCs w:val="32"/>
          <w:u w:val="none" w:color="000000"/>
          <w:shd w:val="clear" w:color="auto" w:fill="auto"/>
          <w:vertAlign w:val="baseline"/>
          <w:rtl w:val="0"/>
          <w:lang w:val="en-US" w:eastAsia="zh-CN" w:bidi="ar-SA"/>
        </w:rPr>
      </w:pPr>
      <w:r>
        <w:rPr>
          <w:rFonts w:hint="eastAsia" w:ascii="楷体" w:hAnsi="楷体" w:eastAsia="楷体" w:cs="楷体"/>
          <w:b w:val="0"/>
          <w:bCs w:val="0"/>
          <w:color w:val="000000"/>
          <w:spacing w:val="0"/>
          <w:w w:val="100"/>
          <w:kern w:val="2"/>
          <w:position w:val="0"/>
          <w:sz w:val="32"/>
          <w:szCs w:val="32"/>
          <w:u w:val="none" w:color="000000"/>
          <w:shd w:val="clear" w:color="auto" w:fill="auto"/>
          <w:vertAlign w:val="baseline"/>
          <w:rtl w:val="0"/>
          <w:lang w:val="en-US" w:eastAsia="zh-CN" w:bidi="ar-SA"/>
        </w:rPr>
        <w:t>1.对</w:t>
      </w:r>
      <w:r>
        <w:rPr>
          <w:rFonts w:hint="eastAsia" w:ascii="楷体" w:hAnsi="楷体" w:eastAsia="楷体" w:cs="楷体"/>
          <w:b w:val="0"/>
          <w:bCs w:val="0"/>
          <w:color w:val="000000"/>
          <w:spacing w:val="0"/>
          <w:w w:val="100"/>
          <w:kern w:val="2"/>
          <w:position w:val="0"/>
          <w:sz w:val="32"/>
          <w:szCs w:val="32"/>
          <w:u w:val="none" w:color="000000"/>
          <w:shd w:val="clear" w:color="auto" w:fill="auto"/>
          <w:vertAlign w:val="baseline"/>
          <w:rtl w:val="0"/>
          <w:lang w:val="zh-TW" w:eastAsia="zh-TW" w:bidi="ar-SA"/>
        </w:rPr>
        <w:t>工人安全</w:t>
      </w:r>
      <w:r>
        <w:rPr>
          <w:rFonts w:hint="eastAsia" w:ascii="楷体" w:hAnsi="楷体" w:eastAsia="楷体" w:cs="楷体"/>
          <w:b w:val="0"/>
          <w:bCs w:val="0"/>
          <w:color w:val="000000"/>
          <w:spacing w:val="0"/>
          <w:w w:val="100"/>
          <w:kern w:val="2"/>
          <w:position w:val="0"/>
          <w:sz w:val="32"/>
          <w:szCs w:val="32"/>
          <w:u w:val="none" w:color="000000"/>
          <w:shd w:val="clear" w:color="auto" w:fill="auto"/>
          <w:vertAlign w:val="baseline"/>
          <w:rtl w:val="0"/>
          <w:lang w:val="en-US" w:eastAsia="zh-CN" w:bidi="ar-SA"/>
        </w:rPr>
        <w:t>生产教育培训工作不到位</w:t>
      </w:r>
    </w:p>
    <w:p w14:paraId="797B7DF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b w:val="0"/>
          <w:bCs w:val="0"/>
          <w:color w:val="000000"/>
          <w:sz w:val="32"/>
          <w:szCs w:val="32"/>
          <w:rtl w:val="0"/>
          <w:lang w:val="en-US" w:eastAsia="zh-CN"/>
        </w:rPr>
      </w:pPr>
      <w:r>
        <w:rPr>
          <w:rFonts w:hint="eastAsia" w:ascii="仿宋" w:hAnsi="仿宋" w:eastAsia="仿宋" w:cs="仿宋"/>
          <w:b w:val="0"/>
          <w:bCs w:val="0"/>
          <w:color w:val="000000"/>
          <w:sz w:val="32"/>
          <w:szCs w:val="32"/>
          <w:rtl w:val="0"/>
          <w:lang w:val="en-US" w:eastAsia="zh-CN"/>
        </w:rPr>
        <w:t>依据《住房城乡建设部办公厅关于贯彻落实&lt;国务院安委会关于进一步加强安全培训工作的决定&gt;的实施意见》（建办质〔2013〕13号）规定：（九）严格执行作业人员先培训后上岗制度。建筑施工企业要严格落实三级教育培训制度，对新职工进行至少32学时的安全培训。经查，模板工人徐XX的</w:t>
      </w:r>
      <w:r>
        <w:rPr>
          <w:rFonts w:hint="eastAsia" w:ascii="仿宋" w:hAnsi="仿宋" w:eastAsia="仿宋" w:cs="仿宋"/>
          <w:b w:val="0"/>
          <w:bCs w:val="0"/>
          <w:sz w:val="32"/>
          <w:szCs w:val="32"/>
          <w:rtl w:val="0"/>
          <w:lang w:val="en-US" w:eastAsia="zh-CN"/>
        </w:rPr>
        <w:t>三级安全教育记录表、《简易劳动合同》、《工人进场承诺书》、《生产工人岗位责任书》和《安全技术交底》等资料的签字日期均为2025年2月19日。福州亿顺达建筑劳务有限公司对</w:t>
      </w:r>
      <w:r>
        <w:rPr>
          <w:rFonts w:hint="eastAsia" w:ascii="仿宋" w:hAnsi="仿宋" w:eastAsia="仿宋" w:cs="仿宋"/>
          <w:b w:val="0"/>
          <w:bCs w:val="0"/>
          <w:color w:val="000000"/>
          <w:sz w:val="32"/>
          <w:szCs w:val="32"/>
          <w:rtl w:val="0"/>
          <w:lang w:val="en-US" w:eastAsia="zh-CN"/>
        </w:rPr>
        <w:t>模板工人徐XX的安全教育培训均在同一天内完成，明显不符合32学时安全培训的规定。</w:t>
      </w:r>
      <w:r>
        <w:rPr>
          <w:rFonts w:hint="eastAsia" w:ascii="仿宋" w:hAnsi="仿宋" w:eastAsia="仿宋" w:cs="仿宋"/>
          <w:b w:val="0"/>
          <w:bCs w:val="0"/>
          <w:sz w:val="32"/>
          <w:szCs w:val="32"/>
          <w:rtl w:val="0"/>
          <w:lang w:val="en-US" w:eastAsia="zh-CN"/>
        </w:rPr>
        <w:t>福州亿顺达建筑劳务有限公司存在对工人</w:t>
      </w:r>
      <w:r>
        <w:rPr>
          <w:rFonts w:hint="eastAsia" w:ascii="仿宋" w:hAnsi="仿宋" w:eastAsia="仿宋" w:cs="仿宋"/>
          <w:b w:val="0"/>
          <w:bCs w:val="0"/>
          <w:color w:val="000000"/>
          <w:sz w:val="32"/>
          <w:szCs w:val="32"/>
          <w:rtl w:val="0"/>
          <w:lang w:val="en-US" w:eastAsia="zh-CN"/>
        </w:rPr>
        <w:t>安全教育培训时间短，流于形式等问题，导致工人缺乏基本的安全知识，缺乏主动防范意识，缺乏识别潜在安全风险的能力。</w:t>
      </w:r>
    </w:p>
    <w:p w14:paraId="1841D0A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 w:hAnsi="楷体" w:eastAsia="楷体" w:cs="楷体"/>
          <w:b w:val="0"/>
          <w:bCs w:val="0"/>
          <w:color w:val="000000"/>
          <w:spacing w:val="0"/>
          <w:w w:val="100"/>
          <w:kern w:val="2"/>
          <w:position w:val="0"/>
          <w:sz w:val="32"/>
          <w:szCs w:val="32"/>
          <w:u w:val="none" w:color="000000"/>
          <w:shd w:val="clear" w:color="auto" w:fill="auto"/>
          <w:vertAlign w:val="baseline"/>
          <w:rtl w:val="0"/>
          <w:lang w:val="en-US" w:eastAsia="zh-CN" w:bidi="ar-SA"/>
        </w:rPr>
      </w:pPr>
      <w:r>
        <w:rPr>
          <w:rFonts w:hint="eastAsia" w:ascii="楷体" w:hAnsi="楷体" w:eastAsia="楷体" w:cs="楷体"/>
          <w:b w:val="0"/>
          <w:bCs w:val="0"/>
          <w:color w:val="000000"/>
          <w:spacing w:val="0"/>
          <w:w w:val="100"/>
          <w:kern w:val="2"/>
          <w:position w:val="0"/>
          <w:sz w:val="32"/>
          <w:szCs w:val="32"/>
          <w:u w:val="none" w:color="000000"/>
          <w:shd w:val="clear" w:color="auto" w:fill="auto"/>
          <w:vertAlign w:val="baseline"/>
          <w:rtl w:val="0"/>
          <w:lang w:val="en-US" w:eastAsia="zh-CN" w:bidi="ar-SA"/>
        </w:rPr>
        <w:t>2、现场安全监督检查管控不到位</w:t>
      </w:r>
    </w:p>
    <w:p w14:paraId="77FA54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default" w:ascii="仿宋" w:hAnsi="仿宋" w:eastAsia="仿宋" w:cs="仿宋"/>
          <w:b w:val="0"/>
          <w:bCs w:val="0"/>
          <w:color w:val="000000"/>
          <w:sz w:val="32"/>
          <w:szCs w:val="32"/>
          <w:rtl w:val="0"/>
          <w:lang w:val="en-US" w:eastAsia="zh-CN"/>
        </w:rPr>
      </w:pPr>
      <w:r>
        <w:rPr>
          <w:rFonts w:hint="eastAsia" w:ascii="仿宋" w:hAnsi="仿宋" w:eastAsia="仿宋" w:cs="仿宋"/>
          <w:b w:val="0"/>
          <w:bCs w:val="0"/>
          <w:sz w:val="32"/>
          <w:szCs w:val="32"/>
          <w:rtl w:val="0"/>
          <w:lang w:val="en-US" w:eastAsia="zh-CN"/>
        </w:rPr>
        <w:t>福州亿顺达建筑劳务有限公司</w:t>
      </w:r>
      <w:r>
        <w:rPr>
          <w:rFonts w:hint="eastAsia" w:ascii="仿宋" w:hAnsi="仿宋" w:eastAsia="仿宋" w:cs="仿宋"/>
          <w:b w:val="0"/>
          <w:bCs w:val="0"/>
          <w:color w:val="000000"/>
          <w:sz w:val="32"/>
          <w:szCs w:val="32"/>
          <w:rtl w:val="0"/>
          <w:lang w:val="en-US" w:eastAsia="zh-CN"/>
        </w:rPr>
        <w:t>对施工作业现场安全监督检查流于形式，检查内容不全面，检查频率不足，安全检查记录不完善，作业现场管控不到位，导致安全隐患无法及时发现，物的不安全状态和不安全环境未及时消除，工人在不安全状态下作业，从而增加事故发生的风险。</w:t>
      </w:r>
    </w:p>
    <w:p w14:paraId="0C1F64E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四、事故性质</w:t>
      </w:r>
    </w:p>
    <w:p w14:paraId="3F128EE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lang w:val="en-US" w:eastAsia="zh-CN"/>
        </w:rPr>
        <w:t>经事故调查组认定，本起事故是一起</w:t>
      </w:r>
      <w:r>
        <w:rPr>
          <w:rFonts w:hint="eastAsia" w:ascii="仿宋" w:hAnsi="仿宋" w:eastAsia="仿宋" w:cs="仿宋"/>
          <w:b w:val="0"/>
          <w:bCs w:val="0"/>
          <w:spacing w:val="2"/>
          <w:sz w:val="32"/>
          <w:szCs w:val="32"/>
          <w:rtl w:val="0"/>
          <w:lang w:val="en-US" w:eastAsia="zh-CN"/>
        </w:rPr>
        <w:t>一般</w:t>
      </w:r>
      <w:r>
        <w:rPr>
          <w:rFonts w:hint="eastAsia" w:ascii="仿宋" w:hAnsi="仿宋" w:eastAsia="仿宋" w:cs="仿宋"/>
          <w:b w:val="0"/>
          <w:bCs w:val="0"/>
          <w:spacing w:val="2"/>
          <w:sz w:val="32"/>
          <w:szCs w:val="32"/>
          <w:rtl w:val="0"/>
          <w:lang w:val="zh-TW" w:eastAsia="zh-TW"/>
        </w:rPr>
        <w:t>生产安全</w:t>
      </w:r>
      <w:r>
        <w:rPr>
          <w:rFonts w:hint="eastAsia" w:ascii="仿宋" w:hAnsi="仿宋" w:eastAsia="仿宋" w:cs="仿宋"/>
          <w:b w:val="0"/>
          <w:bCs w:val="0"/>
          <w:spacing w:val="2"/>
          <w:sz w:val="32"/>
          <w:szCs w:val="32"/>
          <w:rtl w:val="0"/>
          <w:lang w:val="en-US" w:eastAsia="zh-CN"/>
        </w:rPr>
        <w:t>责任</w:t>
      </w:r>
      <w:r>
        <w:rPr>
          <w:rFonts w:hint="eastAsia" w:ascii="仿宋" w:hAnsi="仿宋" w:eastAsia="仿宋" w:cs="仿宋"/>
          <w:b w:val="0"/>
          <w:bCs w:val="0"/>
          <w:spacing w:val="2"/>
          <w:sz w:val="32"/>
          <w:szCs w:val="32"/>
          <w:rtl w:val="0"/>
          <w:lang w:val="zh-TW" w:eastAsia="zh-TW"/>
        </w:rPr>
        <w:t>事故</w:t>
      </w:r>
      <w:r>
        <w:rPr>
          <w:rFonts w:hint="eastAsia" w:ascii="仿宋" w:hAnsi="仿宋" w:eastAsia="仿宋" w:cs="仿宋"/>
          <w:b w:val="0"/>
          <w:bCs w:val="0"/>
          <w:spacing w:val="2"/>
          <w:sz w:val="32"/>
          <w:szCs w:val="32"/>
          <w:rtl w:val="0"/>
          <w:lang w:val="zh-TW" w:eastAsia="zh-CN"/>
        </w:rPr>
        <w:t>。</w:t>
      </w:r>
      <w:r>
        <w:rPr>
          <w:rFonts w:hint="eastAsia" w:ascii="仿宋" w:hAnsi="仿宋" w:eastAsia="仿宋" w:cs="仿宋"/>
          <w:b w:val="0"/>
          <w:bCs w:val="0"/>
          <w:color w:val="000000"/>
          <w:sz w:val="32"/>
          <w:szCs w:val="32"/>
          <w:rtl w:val="0"/>
          <w:lang w:val="en-US" w:eastAsia="zh-CN"/>
        </w:rPr>
        <w:t>徐XX为</w:t>
      </w:r>
      <w:r>
        <w:rPr>
          <w:rFonts w:hint="eastAsia" w:ascii="仿宋" w:hAnsi="仿宋" w:eastAsia="仿宋" w:cs="仿宋"/>
          <w:b w:val="0"/>
          <w:bCs w:val="0"/>
          <w:sz w:val="32"/>
          <w:szCs w:val="32"/>
          <w:rtl w:val="0"/>
          <w:lang w:val="en-US" w:eastAsia="zh-CN"/>
        </w:rPr>
        <w:t>福州亿顺达建筑劳务有限公司雇佣的模板工人，福州亿顺达建筑劳务有限公司</w:t>
      </w:r>
      <w:r>
        <w:rPr>
          <w:rFonts w:hint="eastAsia" w:ascii="国标仿宋-GB/T 2312" w:hAnsi="国标仿宋-GB/T 2312" w:eastAsia="国标仿宋-GB/T 2312" w:cs="国标仿宋-GB/T 2312"/>
          <w:b w:val="0"/>
          <w:bCs w:val="0"/>
          <w:sz w:val="32"/>
          <w:szCs w:val="32"/>
          <w:rtl w:val="0"/>
          <w:lang w:val="en-US" w:eastAsia="zh-CN"/>
        </w:rPr>
        <w:t>作为合格的主体，</w:t>
      </w:r>
      <w:r>
        <w:rPr>
          <w:rFonts w:hint="eastAsia" w:ascii="国标仿宋-GB/T 2312" w:hAnsi="国标仿宋-GB/T 2312" w:eastAsia="国标仿宋-GB/T 2312" w:cs="国标仿宋-GB/T 2312"/>
          <w:b w:val="0"/>
          <w:bCs w:val="0"/>
          <w:sz w:val="32"/>
          <w:szCs w:val="32"/>
          <w:lang w:val="en-US" w:eastAsia="zh-CN"/>
        </w:rPr>
        <w:t>对该本事故负有主体责任。</w:t>
      </w:r>
    </w:p>
    <w:p w14:paraId="2AD3868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五、对事故有关责任人及事故单位的处理建议</w:t>
      </w:r>
    </w:p>
    <w:p w14:paraId="5C9FF7F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color w:val="0000FF"/>
          <w:sz w:val="32"/>
          <w:szCs w:val="32"/>
          <w:highlight w:val="none"/>
          <w:rtl w:val="0"/>
          <w:lang w:val="en-US" w:eastAsia="zh-CN"/>
        </w:rPr>
      </w:pPr>
      <w:r>
        <w:rPr>
          <w:rFonts w:hint="eastAsia" w:ascii="国标仿宋-GB/T 2312" w:hAnsi="国标仿宋-GB/T 2312" w:eastAsia="国标仿宋-GB/T 2312" w:cs="国标仿宋-GB/T 2312"/>
          <w:b w:val="0"/>
          <w:bCs w:val="0"/>
          <w:sz w:val="32"/>
          <w:szCs w:val="32"/>
          <w:lang w:val="en-US" w:eastAsia="zh-CN"/>
        </w:rPr>
        <w:t>（一）</w:t>
      </w:r>
      <w:r>
        <w:rPr>
          <w:rFonts w:hint="eastAsia" w:ascii="国标仿宋-GB/T 2312" w:hAnsi="国标仿宋-GB/T 2312" w:eastAsia="国标仿宋-GB/T 2312" w:cs="国标仿宋-GB/T 2312"/>
          <w:b w:val="0"/>
          <w:bCs w:val="0"/>
          <w:sz w:val="32"/>
          <w:szCs w:val="32"/>
          <w:rtl w:val="0"/>
          <w:lang w:val="en-US" w:eastAsia="zh-CN"/>
        </w:rPr>
        <w:t>模板工人：</w:t>
      </w:r>
      <w:r>
        <w:rPr>
          <w:rFonts w:hint="eastAsia" w:ascii="仿宋" w:hAnsi="仿宋" w:eastAsia="仿宋" w:cs="仿宋"/>
          <w:b w:val="0"/>
          <w:bCs w:val="0"/>
          <w:color w:val="000000"/>
          <w:spacing w:val="0"/>
          <w:w w:val="100"/>
          <w:kern w:val="0"/>
          <w:position w:val="0"/>
          <w:sz w:val="32"/>
          <w:szCs w:val="32"/>
          <w:u w:val="none" w:color="000000"/>
          <w:shd w:val="clear" w:color="auto" w:fill="auto"/>
          <w:vertAlign w:val="baseline"/>
          <w:rtl w:val="0"/>
          <w:lang w:val="en-US" w:eastAsia="zh-CN"/>
        </w:rPr>
        <w:t>模板</w:t>
      </w:r>
      <w:r>
        <w:rPr>
          <w:rFonts w:hint="eastAsia" w:ascii="仿宋" w:hAnsi="仿宋" w:eastAsia="仿宋" w:cs="仿宋"/>
          <w:b w:val="0"/>
          <w:bCs w:val="0"/>
          <w:color w:val="000000"/>
          <w:sz w:val="32"/>
          <w:szCs w:val="32"/>
          <w:rtl w:val="0"/>
          <w:lang w:val="en-US" w:eastAsia="zh-CN"/>
        </w:rPr>
        <w:t>工人徐XX安全意识严重缺乏，未正确识别现场存在高处坠落的重大安全风险，思想麻痹松懈，冒险违章操作，疏忽大意鲁莽蛮干，导致本起事故的主要原因。鉴于</w:t>
      </w:r>
      <w:r>
        <w:rPr>
          <w:rFonts w:hint="eastAsia" w:ascii="仿宋" w:hAnsi="仿宋" w:eastAsia="仿宋" w:cs="仿宋"/>
          <w:b w:val="0"/>
          <w:bCs w:val="0"/>
          <w:color w:val="000000"/>
          <w:spacing w:val="0"/>
          <w:w w:val="100"/>
          <w:kern w:val="0"/>
          <w:position w:val="0"/>
          <w:sz w:val="32"/>
          <w:szCs w:val="32"/>
          <w:u w:val="none" w:color="000000"/>
          <w:shd w:val="clear" w:color="auto" w:fill="auto"/>
          <w:vertAlign w:val="baseline"/>
          <w:rtl w:val="0"/>
          <w:lang w:val="en-US" w:eastAsia="zh-CN"/>
        </w:rPr>
        <w:t>模板</w:t>
      </w:r>
      <w:r>
        <w:rPr>
          <w:rFonts w:hint="eastAsia" w:ascii="仿宋" w:hAnsi="仿宋" w:eastAsia="仿宋" w:cs="仿宋"/>
          <w:b w:val="0"/>
          <w:bCs w:val="0"/>
          <w:color w:val="000000"/>
          <w:sz w:val="32"/>
          <w:szCs w:val="32"/>
          <w:rtl w:val="0"/>
          <w:lang w:val="en-US" w:eastAsia="zh-CN"/>
        </w:rPr>
        <w:t>工人徐XX已死亡，不予追</w:t>
      </w:r>
      <w:r>
        <w:rPr>
          <w:rFonts w:hint="eastAsia" w:ascii="仿宋" w:hAnsi="仿宋" w:eastAsia="仿宋" w:cs="仿宋"/>
          <w:b w:val="0"/>
          <w:bCs w:val="0"/>
          <w:color w:val="000000"/>
          <w:sz w:val="32"/>
          <w:szCs w:val="32"/>
          <w:highlight w:val="none"/>
          <w:rtl w:val="0"/>
          <w:lang w:val="en-US" w:eastAsia="zh-CN"/>
        </w:rPr>
        <w:t>究</w:t>
      </w:r>
      <w:r>
        <w:rPr>
          <w:rFonts w:hint="eastAsia" w:ascii="国标仿宋-GB/T 2312" w:hAnsi="国标仿宋-GB/T 2312" w:eastAsia="国标仿宋-GB/T 2312" w:cs="国标仿宋-GB/T 2312"/>
          <w:b w:val="0"/>
          <w:bCs w:val="0"/>
          <w:color w:val="0000FF"/>
          <w:sz w:val="32"/>
          <w:szCs w:val="32"/>
          <w:highlight w:val="none"/>
          <w:rtl w:val="0"/>
          <w:lang w:val="en-US" w:eastAsia="zh-CN"/>
        </w:rPr>
        <w:t>。</w:t>
      </w:r>
    </w:p>
    <w:p w14:paraId="0AE43D5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rtl w:val="0"/>
          <w:lang w:val="en-US" w:eastAsia="zh-CN"/>
        </w:rPr>
      </w:pPr>
      <w:r>
        <w:rPr>
          <w:rFonts w:hint="eastAsia" w:ascii="国标仿宋-GB/T 2312" w:hAnsi="国标仿宋-GB/T 2312" w:eastAsia="国标仿宋-GB/T 2312" w:cs="国标仿宋-GB/T 2312"/>
          <w:b w:val="0"/>
          <w:bCs w:val="0"/>
          <w:sz w:val="32"/>
          <w:szCs w:val="32"/>
          <w:lang w:val="en-US" w:eastAsia="zh-CN"/>
        </w:rPr>
        <w:t>（二）</w:t>
      </w:r>
      <w:r>
        <w:rPr>
          <w:rFonts w:hint="eastAsia" w:ascii="国标仿宋-GB/T 2312" w:hAnsi="国标仿宋-GB/T 2312" w:eastAsia="国标仿宋-GB/T 2312" w:cs="国标仿宋-GB/T 2312"/>
          <w:b w:val="0"/>
          <w:bCs w:val="0"/>
          <w:sz w:val="32"/>
          <w:szCs w:val="32"/>
          <w:rtl w:val="0"/>
          <w:lang w:val="en-US" w:eastAsia="zh-CN"/>
        </w:rPr>
        <w:t>事故单位：</w:t>
      </w:r>
      <w:r>
        <w:rPr>
          <w:rFonts w:hint="eastAsia" w:ascii="仿宋" w:hAnsi="仿宋" w:eastAsia="仿宋" w:cs="仿宋"/>
          <w:b w:val="0"/>
          <w:bCs w:val="0"/>
          <w:sz w:val="32"/>
          <w:szCs w:val="32"/>
          <w:rtl w:val="0"/>
          <w:lang w:val="en-US" w:eastAsia="zh-CN"/>
        </w:rPr>
        <w:t>福州亿顺达建筑劳务有限公司</w:t>
      </w:r>
      <w:r>
        <w:rPr>
          <w:rFonts w:hint="eastAsia" w:ascii="国标仿宋-GB/T 2312" w:hAnsi="国标仿宋-GB/T 2312" w:eastAsia="国标仿宋-GB/T 2312" w:cs="国标仿宋-GB/T 2312"/>
          <w:b w:val="0"/>
          <w:bCs w:val="0"/>
          <w:sz w:val="32"/>
          <w:szCs w:val="32"/>
          <w:lang w:val="en-US" w:eastAsia="zh-CN"/>
        </w:rPr>
        <w:t>，该公司</w:t>
      </w:r>
      <w:r>
        <w:rPr>
          <w:rFonts w:hint="eastAsia" w:ascii="国标仿宋-GB/T 2312" w:hAnsi="国标仿宋-GB/T 2312" w:eastAsia="国标仿宋-GB/T 2312" w:cs="国标仿宋-GB/T 2312"/>
          <w:b w:val="0"/>
          <w:bCs w:val="0"/>
          <w:sz w:val="32"/>
          <w:szCs w:val="32"/>
          <w:rtl w:val="0"/>
          <w:lang w:val="en-US" w:eastAsia="zh-CN"/>
        </w:rPr>
        <w:t>现场管理疏忽、安全生产管理制度执行落实不严，作业现场安全检查监督管理存在薄弱环节，对</w:t>
      </w:r>
      <w:r>
        <w:rPr>
          <w:rFonts w:hint="eastAsia" w:ascii="国标仿宋-GB/T 2312" w:hAnsi="国标仿宋-GB/T 2312" w:eastAsia="国标仿宋-GB/T 2312" w:cs="国标仿宋-GB/T 2312"/>
          <w:b w:val="0"/>
          <w:bCs w:val="0"/>
          <w:sz w:val="32"/>
          <w:szCs w:val="32"/>
          <w:rtl w:val="0"/>
          <w:lang w:val="zh-TW" w:eastAsia="zh-TW"/>
        </w:rPr>
        <w:t>工人安全</w:t>
      </w:r>
      <w:r>
        <w:rPr>
          <w:rFonts w:hint="eastAsia" w:ascii="国标仿宋-GB/T 2312" w:hAnsi="国标仿宋-GB/T 2312" w:eastAsia="国标仿宋-GB/T 2312" w:cs="国标仿宋-GB/T 2312"/>
          <w:b w:val="0"/>
          <w:bCs w:val="0"/>
          <w:sz w:val="32"/>
          <w:szCs w:val="32"/>
          <w:rtl w:val="0"/>
          <w:lang w:val="en-US" w:eastAsia="zh-CN"/>
        </w:rPr>
        <w:t>生产教育培训工作不到位，</w:t>
      </w:r>
      <w:r>
        <w:rPr>
          <w:rFonts w:hint="eastAsia" w:ascii="国标仿宋-GB/T 2312" w:hAnsi="国标仿宋-GB/T 2312" w:eastAsia="国标仿宋-GB/T 2312" w:cs="国标仿宋-GB/T 2312"/>
          <w:b w:val="0"/>
          <w:bCs w:val="0"/>
          <w:sz w:val="32"/>
          <w:szCs w:val="32"/>
          <w:lang w:val="en-US" w:eastAsia="zh-CN"/>
        </w:rPr>
        <w:t>违反了《中华人民共和国安全生产法》有关规定，应对该起事故负有主体责任。建议应急管理部门依据《中华人民共和国安全生产法》、《生产安全事故报告和调查处理条例》等有关法律规定，对</w:t>
      </w:r>
      <w:r>
        <w:rPr>
          <w:rFonts w:hint="eastAsia" w:ascii="仿宋" w:hAnsi="仿宋" w:eastAsia="仿宋" w:cs="仿宋"/>
          <w:b w:val="0"/>
          <w:bCs w:val="0"/>
          <w:sz w:val="32"/>
          <w:szCs w:val="32"/>
          <w:rtl w:val="0"/>
          <w:lang w:val="en-US" w:eastAsia="zh-CN"/>
        </w:rPr>
        <w:t>福州亿顺达建筑劳务有限公司</w:t>
      </w:r>
      <w:r>
        <w:rPr>
          <w:rFonts w:hint="eastAsia" w:ascii="国标仿宋-GB/T 2312" w:hAnsi="国标仿宋-GB/T 2312" w:eastAsia="国标仿宋-GB/T 2312" w:cs="国标仿宋-GB/T 2312"/>
          <w:b w:val="0"/>
          <w:bCs w:val="0"/>
          <w:sz w:val="32"/>
          <w:szCs w:val="32"/>
          <w:lang w:val="en-US" w:eastAsia="zh-CN"/>
        </w:rPr>
        <w:t>进行处罚。</w:t>
      </w:r>
    </w:p>
    <w:p w14:paraId="0C730D0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rtl w:val="0"/>
          <w:lang w:val="en-US" w:eastAsia="zh-CN"/>
        </w:rPr>
        <w:t>（三）</w:t>
      </w:r>
      <w:r>
        <w:rPr>
          <w:rFonts w:hint="eastAsia" w:ascii="国标仿宋-GB/T 2312" w:hAnsi="国标仿宋-GB/T 2312" w:eastAsia="国标仿宋-GB/T 2312" w:cs="国标仿宋-GB/T 2312"/>
          <w:b w:val="0"/>
          <w:bCs w:val="0"/>
          <w:sz w:val="32"/>
          <w:szCs w:val="32"/>
          <w:lang w:val="en-US" w:eastAsia="zh-CN"/>
        </w:rPr>
        <w:t>事故单位主要负责人：</w:t>
      </w:r>
      <w:r>
        <w:rPr>
          <w:rFonts w:hint="eastAsia" w:ascii="仿宋" w:hAnsi="仿宋" w:eastAsia="仿宋" w:cs="仿宋"/>
          <w:b w:val="0"/>
          <w:bCs w:val="0"/>
          <w:sz w:val="32"/>
          <w:szCs w:val="32"/>
          <w:rtl w:val="0"/>
          <w:lang w:val="en-US" w:eastAsia="zh-CN"/>
        </w:rPr>
        <w:t>福州亿顺达建筑劳务有限公司</w:t>
      </w:r>
      <w:r>
        <w:rPr>
          <w:rFonts w:hint="eastAsia" w:ascii="国标仿宋-GB/T 2312" w:hAnsi="国标仿宋-GB/T 2312" w:eastAsia="国标仿宋-GB/T 2312" w:cs="国标仿宋-GB/T 2312"/>
          <w:b w:val="0"/>
          <w:bCs w:val="0"/>
          <w:sz w:val="32"/>
          <w:szCs w:val="32"/>
          <w:highlight w:val="none"/>
          <w:lang w:val="en-US" w:eastAsia="zh-CN"/>
        </w:rPr>
        <w:t>主要负责人</w:t>
      </w:r>
      <w:r>
        <w:rPr>
          <w:rFonts w:hint="eastAsia" w:ascii="国标仿宋-GB/T 2312" w:hAnsi="国标仿宋-GB/T 2312" w:eastAsia="国标仿宋-GB/T 2312" w:cs="国标仿宋-GB/T 2312"/>
          <w:b w:val="0"/>
          <w:bCs w:val="0"/>
          <w:sz w:val="32"/>
          <w:szCs w:val="32"/>
          <w:highlight w:val="none"/>
          <w:rtl w:val="0"/>
          <w:lang w:val="en-US" w:eastAsia="zh-CN"/>
        </w:rPr>
        <w:t>陈XX</w:t>
      </w:r>
      <w:r>
        <w:rPr>
          <w:rFonts w:hint="eastAsia" w:ascii="国标仿宋-GB/T 2312" w:hAnsi="国标仿宋-GB/T 2312" w:eastAsia="国标仿宋-GB/T 2312" w:cs="国标仿宋-GB/T 2312"/>
          <w:b w:val="0"/>
          <w:bCs w:val="0"/>
          <w:sz w:val="32"/>
          <w:szCs w:val="32"/>
          <w:highlight w:val="none"/>
          <w:lang w:val="en-US" w:eastAsia="zh-CN"/>
        </w:rPr>
        <w:t>，</w:t>
      </w:r>
      <w:r>
        <w:rPr>
          <w:rFonts w:hint="eastAsia" w:ascii="国标仿宋-GB/T 2312" w:hAnsi="国标仿宋-GB/T 2312" w:eastAsia="国标仿宋-GB/T 2312" w:cs="国标仿宋-GB/T 2312"/>
          <w:b w:val="0"/>
          <w:bCs w:val="0"/>
          <w:sz w:val="32"/>
          <w:szCs w:val="32"/>
          <w:lang w:val="en-US" w:eastAsia="zh-CN"/>
        </w:rPr>
        <w:t>未认真履行主要负责人安全生产管理职责，建议应急管理部门依据《中华人民共和国安全生产法》、《生产安全事故报告和调查处理条例》等有关法律规定，给予行政处罚。</w:t>
      </w:r>
    </w:p>
    <w:p w14:paraId="00B1DF6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rtl w:val="0"/>
          <w:lang w:val="en-US" w:eastAsia="zh-CN"/>
        </w:rPr>
        <w:t>（四）</w:t>
      </w:r>
      <w:r>
        <w:rPr>
          <w:rFonts w:hint="eastAsia" w:ascii="国标仿宋-GB/T 2312" w:hAnsi="国标仿宋-GB/T 2312" w:eastAsia="国标仿宋-GB/T 2312" w:cs="国标仿宋-GB/T 2312"/>
          <w:b w:val="0"/>
          <w:bCs w:val="0"/>
          <w:sz w:val="32"/>
          <w:szCs w:val="32"/>
          <w:lang w:val="en-US" w:eastAsia="zh-CN"/>
        </w:rPr>
        <w:t>事故单位现场管理人员：</w:t>
      </w:r>
      <w:r>
        <w:rPr>
          <w:rFonts w:hint="eastAsia" w:ascii="仿宋" w:hAnsi="仿宋" w:eastAsia="仿宋" w:cs="仿宋"/>
          <w:b w:val="0"/>
          <w:bCs w:val="0"/>
          <w:sz w:val="32"/>
          <w:szCs w:val="32"/>
          <w:rtl w:val="0"/>
          <w:lang w:val="en-US" w:eastAsia="zh-CN"/>
        </w:rPr>
        <w:t>福州亿顺达建筑劳务有限</w:t>
      </w:r>
      <w:r>
        <w:rPr>
          <w:rFonts w:hint="eastAsia" w:ascii="仿宋" w:hAnsi="仿宋" w:eastAsia="仿宋" w:cs="仿宋"/>
          <w:b w:val="0"/>
          <w:bCs w:val="0"/>
          <w:sz w:val="32"/>
          <w:szCs w:val="32"/>
          <w:highlight w:val="none"/>
          <w:rtl w:val="0"/>
          <w:lang w:val="en-US" w:eastAsia="zh-CN"/>
        </w:rPr>
        <w:t>公司</w:t>
      </w:r>
      <w:r>
        <w:rPr>
          <w:rFonts w:hint="eastAsia" w:ascii="国标仿宋-GB/T 2312" w:hAnsi="国标仿宋-GB/T 2312" w:eastAsia="国标仿宋-GB/T 2312" w:cs="国标仿宋-GB/T 2312"/>
          <w:b w:val="0"/>
          <w:bCs w:val="0"/>
          <w:sz w:val="32"/>
          <w:szCs w:val="32"/>
          <w:highlight w:val="none"/>
          <w:rtl w:val="0"/>
          <w:lang w:val="en-US" w:eastAsia="zh-CN"/>
        </w:rPr>
        <w:t>现场管理人员严XX</w:t>
      </w:r>
      <w:bookmarkStart w:id="0" w:name="_GoBack"/>
      <w:bookmarkEnd w:id="0"/>
      <w:r>
        <w:rPr>
          <w:rFonts w:hint="eastAsia" w:ascii="国标仿宋-GB/T 2312" w:hAnsi="国标仿宋-GB/T 2312" w:eastAsia="国标仿宋-GB/T 2312" w:cs="国标仿宋-GB/T 2312"/>
          <w:b w:val="0"/>
          <w:bCs w:val="0"/>
          <w:sz w:val="32"/>
          <w:szCs w:val="32"/>
          <w:highlight w:val="none"/>
          <w:rtl w:val="0"/>
          <w:lang w:val="en-US" w:eastAsia="zh-CN"/>
        </w:rPr>
        <w:t>未认</w:t>
      </w:r>
      <w:r>
        <w:rPr>
          <w:rFonts w:hint="eastAsia" w:ascii="国标仿宋-GB/T 2312" w:hAnsi="国标仿宋-GB/T 2312" w:eastAsia="国标仿宋-GB/T 2312" w:cs="国标仿宋-GB/T 2312"/>
          <w:b w:val="0"/>
          <w:bCs w:val="0"/>
          <w:sz w:val="32"/>
          <w:szCs w:val="32"/>
          <w:rtl w:val="0"/>
          <w:lang w:val="en-US" w:eastAsia="zh-CN"/>
        </w:rPr>
        <w:t>真履行安全生产管理职责，现场管理不到位，对事故负有责任，建议</w:t>
      </w:r>
      <w:r>
        <w:rPr>
          <w:rFonts w:hint="eastAsia" w:ascii="仿宋" w:hAnsi="仿宋" w:eastAsia="仿宋" w:cs="仿宋"/>
          <w:b w:val="0"/>
          <w:bCs w:val="0"/>
          <w:sz w:val="32"/>
          <w:szCs w:val="32"/>
          <w:rtl w:val="0"/>
          <w:lang w:val="en-US" w:eastAsia="zh-CN"/>
        </w:rPr>
        <w:t>福州亿顺达建筑劳务有限公司</w:t>
      </w:r>
      <w:r>
        <w:rPr>
          <w:rFonts w:hint="eastAsia" w:ascii="国标仿宋-GB/T 2312" w:hAnsi="国标仿宋-GB/T 2312" w:eastAsia="国标仿宋-GB/T 2312" w:cs="国标仿宋-GB/T 2312"/>
          <w:b w:val="0"/>
          <w:bCs w:val="0"/>
          <w:sz w:val="32"/>
          <w:szCs w:val="32"/>
          <w:rtl w:val="0"/>
          <w:lang w:val="en-US" w:eastAsia="zh-CN"/>
        </w:rPr>
        <w:t>相关规定进行处理。</w:t>
      </w:r>
    </w:p>
    <w:p w14:paraId="55DA4E2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val="en-US" w:eastAsia="zh-CN"/>
        </w:rPr>
        <w:t>六、防范措施和整改建议</w:t>
      </w:r>
    </w:p>
    <w:p w14:paraId="6D3EF23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lang w:val="en-US" w:eastAsia="zh-CN"/>
        </w:rPr>
        <w:t>（一）</w:t>
      </w:r>
      <w:r>
        <w:rPr>
          <w:rFonts w:hint="eastAsia" w:ascii="国标仿宋-GB/T 2312" w:hAnsi="国标仿宋-GB/T 2312" w:eastAsia="国标仿宋-GB/T 2312" w:cs="国标仿宋-GB/T 2312"/>
          <w:b w:val="0"/>
          <w:bCs w:val="0"/>
          <w:sz w:val="32"/>
          <w:szCs w:val="32"/>
          <w:rtl w:val="0"/>
          <w:lang w:val="en-US" w:eastAsia="zh-CN"/>
        </w:rPr>
        <w:t>福州亿顺达建筑劳务有限公司</w:t>
      </w:r>
      <w:r>
        <w:rPr>
          <w:rFonts w:hint="eastAsia" w:ascii="国标仿宋-GB/T 2312" w:hAnsi="国标仿宋-GB/T 2312" w:eastAsia="国标仿宋-GB/T 2312" w:cs="国标仿宋-GB/T 2312"/>
          <w:b w:val="0"/>
          <w:bCs w:val="0"/>
          <w:sz w:val="32"/>
          <w:szCs w:val="32"/>
          <w:lang w:val="en-US" w:eastAsia="zh-CN"/>
        </w:rPr>
        <w:t>要以本起事故为教训，认真履行企业主体责任，加强安全隐患排查，尤其是在</w:t>
      </w:r>
      <w:r>
        <w:rPr>
          <w:rFonts w:hint="eastAsia" w:ascii="国标仿宋-GB/T 2312" w:hAnsi="国标仿宋-GB/T 2312" w:eastAsia="国标仿宋-GB/T 2312" w:cs="国标仿宋-GB/T 2312"/>
          <w:b w:val="0"/>
          <w:bCs w:val="0"/>
          <w:sz w:val="32"/>
          <w:szCs w:val="32"/>
          <w:rtl w:val="0"/>
          <w:lang w:val="en-US" w:eastAsia="zh-CN"/>
        </w:rPr>
        <w:t>施工作业中对</w:t>
      </w:r>
      <w:r>
        <w:rPr>
          <w:rFonts w:hint="eastAsia" w:ascii="国标仿宋-GB/T 2312" w:hAnsi="国标仿宋-GB/T 2312" w:eastAsia="国标仿宋-GB/T 2312" w:cs="国标仿宋-GB/T 2312"/>
          <w:b w:val="0"/>
          <w:bCs w:val="0"/>
          <w:sz w:val="32"/>
          <w:szCs w:val="32"/>
          <w:lang w:val="en-US" w:eastAsia="zh-CN"/>
        </w:rPr>
        <w:t>施工现场的安全防范措施</w:t>
      </w:r>
      <w:r>
        <w:rPr>
          <w:rFonts w:hint="eastAsia" w:ascii="国标仿宋-GB/T 2312" w:hAnsi="国标仿宋-GB/T 2312" w:eastAsia="国标仿宋-GB/T 2312" w:cs="国标仿宋-GB/T 2312"/>
          <w:b w:val="0"/>
          <w:bCs w:val="0"/>
          <w:sz w:val="32"/>
          <w:szCs w:val="32"/>
          <w:rtl w:val="0"/>
          <w:lang w:val="en-US" w:eastAsia="zh-CN"/>
        </w:rPr>
        <w:t>进行全方位的安全巡视，</w:t>
      </w:r>
      <w:r>
        <w:rPr>
          <w:rFonts w:hint="eastAsia" w:ascii="国标仿宋-GB/T 2312" w:hAnsi="国标仿宋-GB/T 2312" w:eastAsia="国标仿宋-GB/T 2312" w:cs="国标仿宋-GB/T 2312"/>
          <w:b w:val="0"/>
          <w:bCs w:val="0"/>
          <w:sz w:val="32"/>
          <w:szCs w:val="32"/>
          <w:lang w:val="en-US" w:eastAsia="zh-CN"/>
        </w:rPr>
        <w:t>确保施工现场的安全防护设施完善</w:t>
      </w:r>
      <w:r>
        <w:rPr>
          <w:rFonts w:hint="eastAsia" w:ascii="国标仿宋-GB/T 2312" w:hAnsi="国标仿宋-GB/T 2312" w:eastAsia="国标仿宋-GB/T 2312" w:cs="国标仿宋-GB/T 2312"/>
          <w:b w:val="0"/>
          <w:bCs w:val="0"/>
          <w:sz w:val="32"/>
          <w:szCs w:val="32"/>
          <w:rtl w:val="0"/>
          <w:lang w:val="en-US" w:eastAsia="zh-CN"/>
        </w:rPr>
        <w:t>。同时，要加强对班组、工人的安全教育培训力度，提高工人的安全意识，</w:t>
      </w:r>
      <w:r>
        <w:rPr>
          <w:rFonts w:hint="eastAsia" w:ascii="国标仿宋-GB/T 2312" w:hAnsi="国标仿宋-GB/T 2312" w:eastAsia="国标仿宋-GB/T 2312" w:cs="国标仿宋-GB/T 2312"/>
          <w:b w:val="0"/>
          <w:bCs w:val="0"/>
          <w:sz w:val="32"/>
          <w:szCs w:val="32"/>
          <w:lang w:val="en-US" w:eastAsia="zh-CN"/>
        </w:rPr>
        <w:t>提升工人对工作环境危险因素的分析和辨识能力，</w:t>
      </w:r>
      <w:r>
        <w:rPr>
          <w:rFonts w:hint="eastAsia" w:ascii="国标仿宋-GB/T 2312" w:hAnsi="国标仿宋-GB/T 2312" w:eastAsia="国标仿宋-GB/T 2312" w:cs="国标仿宋-GB/T 2312"/>
          <w:b w:val="0"/>
          <w:bCs w:val="0"/>
          <w:sz w:val="32"/>
          <w:szCs w:val="32"/>
          <w:rtl w:val="0"/>
          <w:lang w:val="en-US" w:eastAsia="zh-CN"/>
        </w:rPr>
        <w:t>掌握基本的安全知识和操作规范</w:t>
      </w:r>
      <w:r>
        <w:rPr>
          <w:rFonts w:hint="eastAsia" w:ascii="国标仿宋-GB/T 2312" w:hAnsi="国标仿宋-GB/T 2312" w:eastAsia="国标仿宋-GB/T 2312" w:cs="国标仿宋-GB/T 2312"/>
          <w:b w:val="0"/>
          <w:bCs w:val="0"/>
          <w:sz w:val="32"/>
          <w:szCs w:val="32"/>
          <w:lang w:val="en-US" w:eastAsia="zh-CN"/>
        </w:rPr>
        <w:t>，</w:t>
      </w:r>
      <w:r>
        <w:rPr>
          <w:rFonts w:hint="eastAsia" w:ascii="国标仿宋-GB/T 2312" w:hAnsi="国标仿宋-GB/T 2312" w:eastAsia="国标仿宋-GB/T 2312" w:cs="国标仿宋-GB/T 2312"/>
          <w:b w:val="0"/>
          <w:bCs w:val="0"/>
          <w:sz w:val="32"/>
          <w:szCs w:val="32"/>
          <w:rtl w:val="0"/>
          <w:lang w:val="en-US" w:eastAsia="zh-CN"/>
        </w:rPr>
        <w:t>减少因操作不当导致的安全事故。</w:t>
      </w:r>
    </w:p>
    <w:p w14:paraId="4E79629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国标仿宋-GB/T 2312" w:hAnsi="国标仿宋-GB/T 2312" w:eastAsia="国标仿宋-GB/T 2312" w:cs="国标仿宋-GB/T 2312"/>
          <w:b w:val="0"/>
          <w:bCs w:val="0"/>
          <w:sz w:val="32"/>
          <w:szCs w:val="32"/>
          <w:rtl w:val="0"/>
          <w:lang w:val="en-US" w:eastAsia="zh-CN"/>
        </w:rPr>
      </w:pPr>
      <w:r>
        <w:rPr>
          <w:rFonts w:hint="eastAsia" w:ascii="国标仿宋-GB/T 2312" w:hAnsi="国标仿宋-GB/T 2312" w:eastAsia="国标仿宋-GB/T 2312" w:cs="国标仿宋-GB/T 2312"/>
          <w:b w:val="0"/>
          <w:bCs w:val="0"/>
          <w:sz w:val="32"/>
          <w:szCs w:val="32"/>
          <w:lang w:val="en-US" w:eastAsia="zh-CN"/>
        </w:rPr>
        <w:t>（二）</w:t>
      </w:r>
      <w:r>
        <w:rPr>
          <w:rFonts w:hint="eastAsia" w:ascii="国标仿宋-GB/T 2312" w:hAnsi="国标仿宋-GB/T 2312" w:eastAsia="国标仿宋-GB/T 2312" w:cs="国标仿宋-GB/T 2312"/>
          <w:b w:val="0"/>
          <w:bCs w:val="0"/>
          <w:sz w:val="32"/>
          <w:szCs w:val="32"/>
          <w:rtl w:val="0"/>
          <w:lang w:val="en-US" w:eastAsia="zh-CN"/>
        </w:rPr>
        <w:t>福建鑫吉龙建设工程有限公司不能以包代管，要承担起统一协调、管理职责，建立全过程风险管控制度，将承包单位纳入本单位的安全管理体系，建立健全本单位外包项目的发包管理、承包单位安全资质审查、安全培训教育、安全技术交底、安全检查等一系列管理制度，并严格执行。</w:t>
      </w:r>
    </w:p>
    <w:p w14:paraId="04F6BED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lang w:val="en-US" w:eastAsia="zh-CN"/>
        </w:rPr>
        <w:t>（三）相关建设主管部门要完善本行业领域所属单位的日常监管机制，加大对安全生产工作的监督检查力度，督促落实安全生产主体责任，明确安全生产监管主体、安全检查内容、检查频次。加强承包单位和施工作业人员的安全教育培训和管理，坚决杜绝“以包代管”“包而不管”的现象，督促建立健全安全管理制度，落实应急处置方案，杜绝事故发生。</w:t>
      </w:r>
    </w:p>
    <w:p w14:paraId="3D4AF6E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r>
        <w:rPr>
          <w:rFonts w:hint="eastAsia" w:ascii="国标仿宋-GB/T 2312" w:hAnsi="国标仿宋-GB/T 2312" w:eastAsia="国标仿宋-GB/T 2312" w:cs="国标仿宋-GB/T 2312"/>
          <w:b w:val="0"/>
          <w:bCs w:val="0"/>
          <w:sz w:val="32"/>
          <w:szCs w:val="32"/>
          <w:lang w:val="en-US" w:eastAsia="zh-CN"/>
        </w:rPr>
        <w:t xml:space="preserve">（四）鼓山镇政府要加强对安全生产工作的领导，加大对辖区内各类生产经营企业安全生产的监督管理力度，加大隐患排查治理力度，切实履行属地监管职责，督促生产经营单位全面落实安全生产主体责任。             </w:t>
      </w:r>
    </w:p>
    <w:p w14:paraId="7DAAD73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p>
    <w:p w14:paraId="3732C0A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国标仿宋-GB/T 2312" w:hAnsi="国标仿宋-GB/T 2312" w:eastAsia="国标仿宋-GB/T 2312" w:cs="国标仿宋-GB/T 2312"/>
          <w:b w:val="0"/>
          <w:bCs w:val="0"/>
          <w:sz w:val="32"/>
          <w:szCs w:val="32"/>
          <w:lang w:val="en-US" w:eastAsia="zh-CN"/>
        </w:rPr>
      </w:pPr>
    </w:p>
    <w:p w14:paraId="24C5106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960" w:firstLineChars="300"/>
        <w:textAlignment w:val="auto"/>
        <w:rPr>
          <w:rFonts w:hint="eastAsia" w:ascii="国标仿宋-GB/T 2312" w:hAnsi="国标仿宋-GB/T 2312" w:eastAsia="国标仿宋-GB/T 2312" w:cs="国标仿宋-GB/T 2312"/>
          <w:b w:val="0"/>
          <w:bCs w:val="0"/>
          <w:sz w:val="32"/>
          <w:szCs w:val="32"/>
          <w:rtl w:val="0"/>
          <w:lang w:val="en-US" w:eastAsia="zh-CN"/>
        </w:rPr>
      </w:pPr>
      <w:r>
        <w:rPr>
          <w:rFonts w:hint="eastAsia" w:ascii="国标仿宋-GB/T 2312" w:hAnsi="国标仿宋-GB/T 2312" w:eastAsia="国标仿宋-GB/T 2312" w:cs="国标仿宋-GB/T 2312"/>
          <w:b w:val="0"/>
          <w:bCs w:val="0"/>
          <w:sz w:val="32"/>
          <w:szCs w:val="32"/>
          <w:rtl w:val="0"/>
          <w:lang w:val="en-US" w:eastAsia="zh-CN"/>
        </w:rPr>
        <w:t>晋安区“3·6”高处坠落亡人一般生产安全事故调查组</w:t>
      </w:r>
    </w:p>
    <w:p w14:paraId="3DA0838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b w:val="0"/>
          <w:bCs w:val="0"/>
          <w:kern w:val="2"/>
          <w:sz w:val="28"/>
          <w:szCs w:val="28"/>
          <w:lang w:val="en-US" w:eastAsia="zh-CN" w:bidi="ar-SA"/>
        </w:rPr>
      </w:pPr>
      <w:r>
        <w:rPr>
          <w:rFonts w:hint="eastAsia" w:ascii="国标仿宋-GB/T 2312" w:hAnsi="国标仿宋-GB/T 2312" w:eastAsia="国标仿宋-GB/T 2312" w:cs="国标仿宋-GB/T 2312"/>
          <w:b w:val="0"/>
          <w:bCs w:val="0"/>
          <w:sz w:val="32"/>
          <w:szCs w:val="32"/>
          <w:rtl w:val="0"/>
          <w:lang w:val="en-US" w:eastAsia="zh-CN"/>
        </w:rPr>
        <w:t xml:space="preserve">  </w:t>
      </w:r>
      <w:r>
        <w:rPr>
          <w:rFonts w:hint="eastAsia" w:ascii="国标仿宋-GB/T 2312" w:hAnsi="国标仿宋-GB/T 2312" w:eastAsia="国标仿宋-GB/T 2312" w:cs="国标仿宋-GB/T 2312"/>
          <w:b w:val="0"/>
          <w:bCs w:val="0"/>
          <w:sz w:val="32"/>
          <w:szCs w:val="32"/>
          <w:lang w:val="en-US" w:eastAsia="zh-CN"/>
        </w:rPr>
        <w:t xml:space="preserve">                    2025年4月21日</w:t>
      </w:r>
    </w:p>
    <w:p w14:paraId="078D5D36">
      <w:pPr>
        <w:pStyle w:val="2"/>
        <w:ind w:left="0" w:leftChars="0" w:firstLine="0" w:firstLineChars="0"/>
        <w:jc w:val="both"/>
        <w:rPr>
          <w:rFonts w:hint="eastAsia"/>
          <w:b w:val="0"/>
          <w:bCs/>
        </w:rPr>
      </w:pPr>
    </w:p>
    <w:p w14:paraId="4D816ADB"/>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国标仿宋-GB/T 2312">
    <w:altName w:val="仿宋"/>
    <w:panose1 w:val="020005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7E4B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1E7D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B60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8F8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BAF7">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F72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6525C"/>
    <w:rsid w:val="2466525C"/>
    <w:rsid w:val="6EC8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spacing w:line="360" w:lineRule="auto"/>
      <w:ind w:firstLine="420" w:firstLineChars="200"/>
      <w:jc w:val="center"/>
    </w:pPr>
    <w:rPr>
      <w:rFonts w:hAnsi="宋体"/>
      <w:bCs/>
      <w:kern w:val="0"/>
      <w:sz w:val="24"/>
      <w:lang w:val="de-DE"/>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 text|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auto"/>
      <w:ind w:left="0" w:right="0" w:firstLine="400"/>
      <w:jc w:val="both"/>
      <w:outlineLvl w:val="9"/>
    </w:pPr>
    <w:rPr>
      <w:rFonts w:ascii="宋体" w:hAnsi="宋体" w:eastAsia="宋体" w:cs="宋体"/>
      <w:color w:val="000000"/>
      <w:spacing w:val="0"/>
      <w:w w:val="100"/>
      <w:kern w:val="2"/>
      <w:position w:val="0"/>
      <w:sz w:val="26"/>
      <w:szCs w:val="26"/>
      <w:u w:val="none" w:color="000000"/>
      <w:shd w:val="clear" w:color="auto" w:fill="auto"/>
      <w:vertAlign w:val="baseline"/>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4325</Words>
  <Characters>4533</Characters>
  <Lines>0</Lines>
  <Paragraphs>0</Paragraphs>
  <TotalTime>92</TotalTime>
  <ScaleCrop>false</ScaleCrop>
  <LinksUpToDate>false</LinksUpToDate>
  <CharactersWithSpaces>4570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2025-06-25T01:24:00Z</dcterms:created>
  <dc:creator>卡路</dc:creator>
  <cp:lastModifiedBy>卡路</cp:lastModifiedBy>
  <cp:lastPrinted>2025-06-25T01:25:00Z</cp:lastPrinted>
  <dcterms:modified xsi:type="dcterms:W3CDTF">2025-07-10T07:08:40Z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EB1395CA93C14D0AB137E7B8660ACBBD_11</vt:lpwstr>
  </property>
  <property fmtid="{D5CDD505-2E9C-101B-9397-08002B2CF9AE}" pid="4" name="KSOTemplateDocerSaveRecord">
    <vt:lpwstr>eyJoZGlkIjoiMTcxYWE1NzdlZmMzM2ZjNmNkMWFkOWFmZjZhM2QzZDQiLCJ1c2VySWQiOiI0ODMxMzYyNzAifQ==</vt:lpwstr>
  </property>
</Properties>
</file>