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BEE66">
      <w:pPr>
        <w:widowControl/>
        <w:adjustRightInd w:val="0"/>
        <w:snapToGrid w:val="0"/>
        <w:spacing w:line="360" w:lineRule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附件3</w:t>
      </w:r>
    </w:p>
    <w:p w14:paraId="56428B1D">
      <w:pPr>
        <w:widowControl/>
        <w:adjustRightInd w:val="0"/>
        <w:snapToGrid w:val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lang w:val="en-US" w:eastAsia="zh-CN"/>
        </w:rPr>
      </w:pPr>
    </w:p>
    <w:p w14:paraId="7C41E681">
      <w:pPr>
        <w:widowControl/>
        <w:adjustRightInd w:val="0"/>
        <w:snapToGrid w:val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lang w:val="en-US" w:eastAsia="zh-CN"/>
        </w:rPr>
        <w:t>2026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</w:rPr>
        <w:t>年度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lang w:eastAsia="zh-CN"/>
        </w:rPr>
        <w:t>福州市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lang w:val="en-US" w:eastAsia="zh-CN"/>
        </w:rPr>
        <w:t>晋安区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</w:rPr>
        <w:t>本级“三公”</w:t>
      </w:r>
    </w:p>
    <w:p w14:paraId="126FB2DA">
      <w:pPr>
        <w:widowControl/>
        <w:adjustRightInd w:val="0"/>
        <w:snapToGrid w:val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</w:rPr>
        <w:t>经费预算安排情况</w:t>
      </w:r>
    </w:p>
    <w:p w14:paraId="7BB8B9CA"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kern w:val="0"/>
          <w:sz w:val="32"/>
          <w:szCs w:val="32"/>
        </w:rPr>
      </w:pPr>
    </w:p>
    <w:p w14:paraId="6A7D6D64"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年度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福州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市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晋安区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本级使用一般公共预算拨款安排的“三公”经费预算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额度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为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284.25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万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zh-CN"/>
        </w:rPr>
        <w:t>比上年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4.4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%。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主要是公务用车运行费预算额度较上年减少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主要是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预计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车辆维护费用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减少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。其中：</w:t>
      </w:r>
    </w:p>
    <w:p w14:paraId="0C365E57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660"/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因公出国（境）经费预算额度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5.1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与上年持平。</w:t>
      </w:r>
    </w:p>
    <w:p w14:paraId="4627FB9F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公务接待费预算额度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12.86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与上年持平。</w:t>
      </w:r>
    </w:p>
    <w:p w14:paraId="23870CCC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660"/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公务用车购置及运行费预算额度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266.29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比上年减少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4.7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%。其中，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公务用车运行费预算额度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246.29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比上年减少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%，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主要是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预计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车辆维护费用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减少；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公务用车购置费预算额度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与上年持平。</w:t>
      </w:r>
    </w:p>
    <w:p w14:paraId="1F0F00D3">
      <w:pPr>
        <w:keepNext w:val="0"/>
        <w:keepLines w:val="0"/>
        <w:widowControl/>
        <w:suppressLineNumbers w:val="0"/>
        <w:ind w:firstLine="420" w:firstLineChars="200"/>
        <w:jc w:val="left"/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523845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1C29B827">
        <w:pPr>
          <w:pStyle w:val="2"/>
          <w:wordWrap w:val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 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C3A36"/>
    <w:multiLevelType w:val="singleLevel"/>
    <w:tmpl w:val="894C3A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37B1F"/>
    <w:rsid w:val="21037B1F"/>
    <w:rsid w:val="285F5C4A"/>
    <w:rsid w:val="319553BB"/>
    <w:rsid w:val="5430412D"/>
    <w:rsid w:val="59725D78"/>
    <w:rsid w:val="6107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292</Characters>
  <Lines>0</Lines>
  <Paragraphs>0</Paragraphs>
  <TotalTime>7</TotalTime>
  <ScaleCrop>false</ScaleCrop>
  <LinksUpToDate>false</LinksUpToDate>
  <CharactersWithSpaces>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2025-02-26T01:21:00Z</dcterms:created>
  <dc:creator>漂泊纽约</dc:creator>
  <cp:lastModifiedBy>漂泊纽约</cp:lastModifiedBy>
  <dcterms:modified xsi:type="dcterms:W3CDTF">2026-02-26T09:28:38Z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CD04A193AFDF44068020F208DC5E8A2E_13</vt:lpwstr>
  </property>
  <property fmtid="{D5CDD505-2E9C-101B-9397-08002B2CF9AE}" pid="4" name="KSOTemplateDocerSaveRecord">
    <vt:lpwstr>eyJoZGlkIjoiNjYxNjI4MGI1OTllMmRiMWU5OTkzNTFlM2I1YjMyMTQiLCJ1c2VySWQiOiIyOTQwMTY0NjgifQ==</vt:lpwstr>
  </property>
</Properties>
</file>