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晋安区2024年4-6月（0-17岁）残疾儿童康复救助补助1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十四五”时期，继续实施残疾人康复项目，残疾儿童和残疾人得到不同程度的康复，减轻功能障碍，增强生活自理能力和社会参与能力。晋安区户籍和持有晋安区居住证的残疾儿童康复救助年龄为0-17岁，即在申请康复救助年度的1月1日，年龄未满18周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1)减轻受益残疾儿童家庭经济负担（元）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1)残疾儿童家庭的满意度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