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2024年晋安区社区康复站协调员工作补助经费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2024年晋安区社区康复站协调员工作补助经费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发放了2024年晋安区社区康复站协调员工作补助经费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1)人均工资标准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2500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1)聘用人员数量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1)资金拨付合规性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1)工资发放及时率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1)服务残疾人覆盖率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1)残疾人及残疾人家属对社区康复站协调员的服务满意度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