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D3940">
      <w:pPr>
        <w:spacing w:line="360" w:lineRule="auto"/>
        <w:jc w:val="center"/>
        <w:rPr>
          <w:rFonts w:ascii="宋体" w:hAnsi="宋体"/>
          <w:sz w:val="24"/>
        </w:rPr>
      </w:pPr>
    </w:p>
    <w:p w14:paraId="2C509479">
      <w:pPr>
        <w:spacing w:line="360" w:lineRule="auto"/>
        <w:jc w:val="center"/>
        <w:rPr>
          <w:rFonts w:ascii="宋体" w:hAnsi="宋体"/>
          <w:sz w:val="24"/>
        </w:rPr>
      </w:pPr>
    </w:p>
    <w:p w14:paraId="0E242523">
      <w:pPr>
        <w:spacing w:line="360" w:lineRule="auto"/>
        <w:jc w:val="center"/>
        <w:rPr>
          <w:rFonts w:ascii="宋体" w:hAnsi="宋体"/>
          <w:sz w:val="24"/>
        </w:rPr>
      </w:pPr>
    </w:p>
    <w:p w14:paraId="6299C3D4">
      <w:pPr>
        <w:spacing w:line="360" w:lineRule="auto"/>
        <w:jc w:val="center"/>
        <w:rPr>
          <w:rFonts w:ascii="宋体" w:hAnsi="宋体"/>
          <w:sz w:val="24"/>
        </w:rPr>
      </w:pPr>
    </w:p>
    <w:p w14:paraId="20885F76">
      <w:pPr>
        <w:widowControl/>
        <w:jc w:val="center"/>
        <w:rPr>
          <w:sz w:val="32"/>
          <w:szCs w:val="32"/>
          <w:highlight w:val="none"/>
        </w:rPr>
      </w:pPr>
    </w:p>
    <w:p w14:paraId="67050CC6">
      <w:pPr>
        <w:widowControl/>
        <w:jc w:val="both"/>
        <w:rPr>
          <w:sz w:val="84"/>
          <w:szCs w:val="84"/>
          <w:highlight w:val="none"/>
        </w:rPr>
      </w:pPr>
    </w:p>
    <w:p w14:paraId="2E5B1602">
      <w:pPr>
        <w:pStyle w:val="28"/>
        <w:widowControl/>
        <w:spacing w:before="100" w:after="100"/>
        <w:ind w:left="0" w:right="0" w:firstLine="0"/>
        <w:jc w:val="center"/>
        <w:rPr>
          <w:rFonts w:hint="eastAsia" w:ascii="黑体" w:hAnsi="黑体" w:eastAsia="黑体" w:cs="黑体"/>
          <w:spacing w:val="0"/>
          <w:kern w:val="0"/>
          <w:sz w:val="84"/>
          <w:szCs w:val="84"/>
        </w:rPr>
      </w:pPr>
      <w:r>
        <w:rPr>
          <w:rFonts w:hint="eastAsia" w:ascii="黑体" w:hAnsi="黑体" w:eastAsia="黑体" w:cs="黑体"/>
          <w:spacing w:val="0"/>
          <w:kern w:val="0"/>
          <w:sz w:val="84"/>
          <w:szCs w:val="84"/>
          <w:lang w:val="en-US" w:eastAsia="zh-CN"/>
        </w:rPr>
        <w:t>2024</w:t>
      </w:r>
      <w:r>
        <w:rPr>
          <w:rFonts w:hint="eastAsia" w:ascii="黑体" w:hAnsi="黑体" w:eastAsia="黑体" w:cs="黑体"/>
          <w:spacing w:val="0"/>
          <w:kern w:val="0"/>
          <w:sz w:val="84"/>
          <w:szCs w:val="84"/>
        </w:rPr>
        <w:t>年度</w:t>
      </w:r>
    </w:p>
    <w:p w14:paraId="36E2B1C0">
      <w:pPr>
        <w:pStyle w:val="28"/>
        <w:widowControl/>
        <w:spacing w:before="100" w:after="100"/>
        <w:ind w:left="0" w:right="0" w:firstLine="0"/>
        <w:jc w:val="center"/>
        <w:rPr>
          <w:rFonts w:hint="eastAsia" w:ascii="黑体" w:hAnsi="黑体" w:eastAsia="黑体" w:cs="黑体"/>
          <w:spacing w:val="0"/>
          <w:kern w:val="0"/>
          <w:sz w:val="84"/>
          <w:szCs w:val="84"/>
        </w:rPr>
      </w:pPr>
      <w:r>
        <w:rPr>
          <w:rFonts w:hint="eastAsia" w:ascii="黑体" w:hAnsi="黑体" w:eastAsia="黑体" w:cs="黑体"/>
          <w:spacing w:val="0"/>
          <w:kern w:val="0"/>
          <w:sz w:val="84"/>
          <w:szCs w:val="84"/>
        </w:rPr>
        <w:t>福州市晋安区行政服务中心管理委员会汇总</w:t>
      </w:r>
    </w:p>
    <w:p w14:paraId="66B8C804">
      <w:pPr>
        <w:pStyle w:val="28"/>
        <w:widowControl/>
        <w:spacing w:before="100" w:after="100"/>
        <w:ind w:left="0" w:right="0" w:firstLine="0"/>
        <w:jc w:val="center"/>
        <w:rPr>
          <w:rFonts w:hint="eastAsia" w:ascii="黑体" w:hAnsi="黑体" w:eastAsia="黑体" w:cs="黑体"/>
          <w:spacing w:val="0"/>
          <w:kern w:val="0"/>
          <w:sz w:val="84"/>
          <w:szCs w:val="84"/>
        </w:rPr>
      </w:pPr>
      <w:r>
        <w:rPr>
          <w:rFonts w:hint="eastAsia" w:ascii="黑体" w:hAnsi="黑体" w:eastAsia="黑体" w:cs="黑体"/>
          <w:spacing w:val="0"/>
          <w:kern w:val="0"/>
          <w:sz w:val="84"/>
          <w:szCs w:val="84"/>
          <w:lang w:val="en-US" w:eastAsia="zh-CN"/>
        </w:rPr>
        <w:t>部门</w:t>
      </w:r>
      <w:r>
        <w:rPr>
          <w:rFonts w:hint="eastAsia" w:ascii="黑体" w:hAnsi="黑体" w:eastAsia="黑体" w:cs="黑体"/>
          <w:spacing w:val="0"/>
          <w:kern w:val="0"/>
          <w:sz w:val="84"/>
          <w:szCs w:val="84"/>
        </w:rPr>
        <w:t>决算</w:t>
      </w:r>
      <w:bookmarkStart w:id="0" w:name="a000"/>
    </w:p>
    <w:p w14:paraId="532333E7">
      <w:pPr>
        <w:pStyle w:val="28"/>
        <w:widowControl/>
        <w:spacing w:before="100" w:after="100"/>
        <w:ind w:left="0" w:right="0" w:firstLine="0"/>
        <w:jc w:val="center"/>
        <w:rPr>
          <w:rFonts w:hint="eastAsia" w:ascii="黑体" w:hAnsi="黑体" w:eastAsia="黑体" w:cs="黑体"/>
          <w:spacing w:val="0"/>
          <w:kern w:val="0"/>
          <w:sz w:val="84"/>
          <w:szCs w:val="84"/>
        </w:rPr>
      </w:pPr>
    </w:p>
    <w:p w14:paraId="1B94DA8B">
      <w:pPr>
        <w:pStyle w:val="28"/>
        <w:widowControl/>
        <w:spacing w:before="100" w:after="100"/>
        <w:ind w:left="0" w:right="0" w:firstLine="0"/>
        <w:jc w:val="center"/>
        <w:rPr>
          <w:rFonts w:ascii="黑体" w:hAnsi="黑体" w:eastAsia="黑体" w:cs="黑体"/>
          <w:spacing w:val="0"/>
          <w:kern w:val="0"/>
          <w:sz w:val="44"/>
          <w:szCs w:val="44"/>
        </w:rPr>
      </w:pPr>
      <w:r>
        <w:rPr>
          <w:rFonts w:ascii="黑体" w:hAnsi="黑体" w:eastAsia="黑体" w:cs="黑体"/>
          <w:spacing w:val="0"/>
          <w:kern w:val="0"/>
          <w:sz w:val="44"/>
          <w:szCs w:val="44"/>
        </w:rPr>
        <w:t>目</w:t>
      </w:r>
      <w:r>
        <w:rPr>
          <w:rFonts w:ascii="宋体" w:hAnsi="宋体" w:cs="宋体"/>
          <w:spacing w:val="0"/>
          <w:kern w:val="0"/>
          <w:sz w:val="44"/>
          <w:szCs w:val="44"/>
        </w:rPr>
        <w:t>  </w:t>
      </w:r>
      <w:r>
        <w:rPr>
          <w:rFonts w:ascii="黑体" w:hAnsi="黑体" w:eastAsia="黑体" w:cs="黑体"/>
          <w:spacing w:val="0"/>
          <w:kern w:val="0"/>
          <w:sz w:val="44"/>
          <w:szCs w:val="44"/>
        </w:rPr>
        <w:t>录</w:t>
      </w:r>
    </w:p>
    <w:p w14:paraId="4F9D4A07">
      <w:pPr>
        <w:pStyle w:val="14"/>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第一部分</w:t>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TOC \o "1-2" \h \u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_Toc28602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单位概况</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_Toc28602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4</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565D206E">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_Toc29466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一、单位主要职责</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_Toc29466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4</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07E1A6D4">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_Toc9126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二、单位单位基本情况</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_Toc9126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5</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087E7F87">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_Toc14636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三、单位主要工作总结</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_Toc14636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5</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76B32C35">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_Toc29279 </w:instrText>
      </w:r>
      <w:r>
        <w:rPr>
          <w:rFonts w:ascii="仿宋" w:hAnsi="仿宋" w:eastAsia="仿宋" w:cs="仿宋"/>
          <w:b w:val="0"/>
          <w:bCs w:val="0"/>
          <w:spacing w:val="0"/>
          <w:kern w:val="0"/>
          <w:sz w:val="32"/>
          <w:szCs w:val="32"/>
          <w:lang w:val="en-US" w:eastAsia="zh-CN" w:bidi="ar-SA"/>
        </w:rPr>
        <w:fldChar w:fldCharType="separate"/>
      </w:r>
      <w:r>
        <w:rPr>
          <w:rFonts w:hint="eastAsia" w:ascii="仿宋" w:hAnsi="仿宋" w:eastAsia="仿宋" w:cs="仿宋"/>
          <w:b/>
          <w:bCs/>
          <w:spacing w:val="0"/>
          <w:kern w:val="0"/>
          <w:sz w:val="32"/>
          <w:szCs w:val="32"/>
          <w:lang w:val="en-US" w:eastAsia="zh-CN" w:bidi="ar-SA"/>
        </w:rPr>
        <w:t>第二部分</w:t>
      </w:r>
      <w:r>
        <w:rPr>
          <w:rFonts w:ascii="仿宋" w:hAnsi="仿宋" w:eastAsia="仿宋" w:cs="仿宋"/>
          <w:b/>
          <w:bCs/>
          <w:spacing w:val="0"/>
          <w:kern w:val="0"/>
          <w:sz w:val="32"/>
          <w:szCs w:val="32"/>
          <w:lang w:val="en-US" w:eastAsia="zh-CN" w:bidi="ar-SA"/>
        </w:rPr>
        <w:t>024年度决算表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_Toc29279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4B666FC1">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_Toc7176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一、收入支出决算总表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_Toc7176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35601785">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_Toc23727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二、收入决算表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_Toc23727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9</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0F21E94A">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_Toc24391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三、支出决算表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_Toc24391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11</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56363D02">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_Toc20870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四、财政拨款收入支出决算总表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_Toc20870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13</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27365BF">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_Toc24841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五、一般公共预算财政拨款支出决算表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_Toc24841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04B672B8">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_Toc22435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六、一般公共预算财政拨款基本支出决算表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_Toc22435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B137FD7">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_Toc25918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七、一般公共预算财政拨款“三公”经费支出决算表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_Toc25918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21</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3726B5A">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_Toc10373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八、政府性基金预算财政拨款收入支出决算表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_Toc10373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23</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23CDBC72">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_Toc19934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九、国有资本经营预算财政拨款支出决算表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_Toc19934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24</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41F8E52C">
      <w:pPr>
        <w:pStyle w:val="14"/>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第三部分</w:t>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_Toc13817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_Toc17444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2024年度决算情况说明</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_Toc17444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25</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6AA3EFCB">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_Toc6496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一、收入支出决算总体情况说明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_Toc6496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25</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277E8AC1">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_Toc24801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二、财政拨款收入支出决算总体情况说明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_Toc24801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398865C4">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_Toc8564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三、一般公共预算财政拨款支出决算情况说明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_Toc8564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34E15FCA">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_Toc5226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四、政府性基金预算财政拨款支出决算情况说明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_Toc5226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7DC0C2F5">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_Toc28587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五、国有资本经营预算财政拨款支出决算情况说明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_Toc28587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28F5D867">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_Toc2796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六、一般公共预算财政拨款基本支出决算情况说明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_Toc2796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5F9D4022">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_Toc5577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七、一般公共预算拨款“三公”经费支出决算情况说明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_Toc5577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29</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7426DDB">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_Toc29762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八、预算绩效情况说明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_Toc29762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30</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57826ACD">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_Toc23771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九、其他重要事项说明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_Toc23771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30</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86F596C">
      <w:pPr>
        <w:pStyle w:val="14"/>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第四部分</w:t>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_Toc21363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_Toc26931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名词解释</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_Toc26931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31</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46DD837F">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_Toc23374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fldChar w:fldCharType="end"/>
      </w:r>
      <w:r>
        <w:rPr>
          <w:rFonts w:hint="eastAsia" w:ascii="仿宋" w:hAnsi="仿宋" w:eastAsia="仿宋" w:cs="仿宋"/>
          <w:b/>
          <w:bCs/>
          <w:spacing w:val="0"/>
          <w:kern w:val="0"/>
          <w:sz w:val="32"/>
          <w:szCs w:val="32"/>
          <w:lang w:val="en-US" w:eastAsia="zh-CN" w:bidi="ar-SA"/>
        </w:rPr>
        <w:t>第五部分</w:t>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_Toc19229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附件</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_Toc19229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34</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7E460BA0">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_Toc18621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 项目支出绩效自评表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_Toc18621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34</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24031DF5">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_Toc19045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二、项目支出绩效评价报告</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_Toc19045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34</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B34B41D">
      <w:pPr>
        <w:pStyle w:val="14"/>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end"/>
      </w:r>
    </w:p>
    <w:p w14:paraId="1DE27EAF">
      <w:pPr>
        <w:pStyle w:val="28"/>
        <w:widowControl/>
        <w:spacing w:before="100" w:after="100"/>
        <w:ind w:left="0" w:right="0" w:firstLine="0"/>
        <w:jc w:val="center"/>
        <w:rPr>
          <w:rFonts w:ascii="黑体" w:hAnsi="黑体" w:eastAsia="黑体" w:cs="黑体"/>
          <w:spacing w:val="0"/>
          <w:kern w:val="0"/>
          <w:sz w:val="44"/>
          <w:szCs w:val="44"/>
        </w:rPr>
      </w:pPr>
    </w:p>
    <w:p w14:paraId="158528E0">
      <w:pPr>
        <w:pStyle w:val="28"/>
        <w:widowControl/>
        <w:spacing w:before="100" w:after="100"/>
        <w:ind w:left="0" w:right="0" w:firstLine="0"/>
        <w:jc w:val="center"/>
        <w:rPr>
          <w:rFonts w:ascii="黑体" w:hAnsi="黑体" w:eastAsia="黑体" w:cs="黑体"/>
          <w:spacing w:val="0"/>
          <w:kern w:val="0"/>
          <w:sz w:val="44"/>
          <w:szCs w:val="44"/>
        </w:rPr>
      </w:pPr>
    </w:p>
    <w:p w14:paraId="0B43214C">
      <w:pPr>
        <w:pStyle w:val="28"/>
        <w:widowControl/>
        <w:spacing w:before="100" w:after="100"/>
        <w:ind w:left="0" w:right="0" w:firstLine="0"/>
        <w:jc w:val="center"/>
        <w:rPr>
          <w:rFonts w:ascii="黑体" w:hAnsi="黑体" w:eastAsia="黑体" w:cs="黑体"/>
          <w:spacing w:val="0"/>
          <w:kern w:val="0"/>
          <w:sz w:val="44"/>
          <w:szCs w:val="44"/>
        </w:rPr>
      </w:pPr>
    </w:p>
    <w:p w14:paraId="784D61F2">
      <w:pPr>
        <w:pStyle w:val="28"/>
        <w:widowControl/>
        <w:spacing w:before="100" w:after="100"/>
        <w:ind w:left="0" w:right="0" w:firstLine="0"/>
        <w:jc w:val="center"/>
        <w:rPr>
          <w:rFonts w:ascii="黑体" w:hAnsi="黑体" w:eastAsia="黑体" w:cs="黑体"/>
          <w:spacing w:val="0"/>
          <w:kern w:val="0"/>
          <w:sz w:val="44"/>
          <w:szCs w:val="44"/>
        </w:rPr>
      </w:pPr>
    </w:p>
    <w:p w14:paraId="65C76091">
      <w:pPr>
        <w:pStyle w:val="28"/>
        <w:widowControl/>
        <w:spacing w:before="100" w:after="100"/>
        <w:ind w:left="0" w:right="0" w:firstLine="0"/>
        <w:jc w:val="center"/>
        <w:rPr>
          <w:rFonts w:ascii="黑体" w:hAnsi="黑体" w:eastAsia="黑体" w:cs="黑体"/>
          <w:spacing w:val="0"/>
          <w:kern w:val="0"/>
          <w:sz w:val="44"/>
          <w:szCs w:val="44"/>
        </w:rPr>
      </w:pPr>
    </w:p>
    <w:p w14:paraId="2370DC1D">
      <w:pPr>
        <w:pStyle w:val="28"/>
        <w:widowControl/>
        <w:spacing w:before="100" w:after="100"/>
        <w:ind w:left="0" w:right="0" w:firstLine="0"/>
        <w:jc w:val="center"/>
        <w:rPr>
          <w:rFonts w:ascii="黑体" w:hAnsi="黑体" w:eastAsia="黑体" w:cs="黑体"/>
          <w:spacing w:val="0"/>
          <w:kern w:val="0"/>
          <w:sz w:val="44"/>
          <w:szCs w:val="44"/>
        </w:rPr>
      </w:pPr>
    </w:p>
    <w:p w14:paraId="6DD476B7">
      <w:pPr>
        <w:pStyle w:val="28"/>
        <w:widowControl/>
        <w:spacing w:before="100" w:after="100"/>
        <w:ind w:left="0" w:right="0" w:firstLine="0"/>
        <w:jc w:val="center"/>
        <w:rPr>
          <w:rFonts w:ascii="黑体" w:hAnsi="黑体" w:eastAsia="黑体" w:cs="黑体"/>
          <w:spacing w:val="0"/>
          <w:kern w:val="0"/>
          <w:sz w:val="44"/>
          <w:szCs w:val="44"/>
        </w:rPr>
      </w:pPr>
    </w:p>
    <w:p w14:paraId="2E6FBAFE">
      <w:pPr>
        <w:pStyle w:val="28"/>
        <w:widowControl/>
        <w:spacing w:before="100" w:after="100"/>
        <w:ind w:left="0" w:right="0" w:firstLine="0"/>
        <w:jc w:val="center"/>
        <w:rPr>
          <w:rFonts w:ascii="黑体" w:hAnsi="黑体" w:eastAsia="黑体" w:cs="黑体"/>
          <w:spacing w:val="0"/>
          <w:kern w:val="0"/>
          <w:sz w:val="44"/>
          <w:szCs w:val="44"/>
        </w:rPr>
      </w:pPr>
    </w:p>
    <w:p w14:paraId="09D41245">
      <w:pPr>
        <w:pStyle w:val="28"/>
        <w:widowControl/>
        <w:spacing w:before="100" w:after="100"/>
        <w:ind w:left="0" w:right="0" w:firstLine="0"/>
        <w:jc w:val="center"/>
        <w:rPr>
          <w:rFonts w:ascii="黑体" w:hAnsi="黑体" w:eastAsia="黑体" w:cs="黑体"/>
          <w:spacing w:val="0"/>
          <w:kern w:val="0"/>
          <w:sz w:val="44"/>
          <w:szCs w:val="44"/>
        </w:rPr>
      </w:pPr>
    </w:p>
    <w:p w14:paraId="2C7D0930">
      <w:pPr>
        <w:pStyle w:val="28"/>
        <w:widowControl/>
        <w:spacing w:before="100" w:after="100"/>
        <w:ind w:left="0" w:right="0" w:firstLine="0"/>
        <w:jc w:val="center"/>
        <w:rPr>
          <w:rFonts w:ascii="黑体" w:hAnsi="黑体" w:eastAsia="黑体" w:cs="黑体"/>
          <w:spacing w:val="0"/>
          <w:kern w:val="0"/>
          <w:sz w:val="44"/>
          <w:szCs w:val="44"/>
        </w:rPr>
      </w:pPr>
    </w:p>
    <w:p w14:paraId="55082FE2">
      <w:pPr>
        <w:pStyle w:val="28"/>
        <w:widowControl/>
        <w:spacing w:before="100" w:after="100"/>
        <w:ind w:left="0" w:right="0" w:firstLine="0"/>
        <w:jc w:val="left"/>
        <w:rPr>
          <w:rFonts w:ascii="Times New Roman" w:hAnsi="Times New Roman" w:eastAsia="Times New Roman" w:cs="Times New Roman"/>
          <w:kern w:val="0"/>
          <w:sz w:val="24"/>
        </w:rPr>
      </w:pPr>
      <w:bookmarkStart w:id="1" w:name="_Toc5845"/>
      <w:r>
        <w:rPr>
          <w:rFonts w:ascii="黑体" w:hAnsi="黑体" w:eastAsia="黑体" w:cs="黑体"/>
          <w:spacing w:val="0"/>
          <w:kern w:val="0"/>
          <w:sz w:val="56"/>
          <w:szCs w:val="56"/>
        </w:rPr>
        <w:t>第一部分</w:t>
      </w:r>
      <w:r>
        <w:rPr>
          <w:rFonts w:ascii="宋体" w:hAnsi="宋体" w:cs="宋体"/>
          <w:spacing w:val="0"/>
          <w:kern w:val="0"/>
          <w:sz w:val="56"/>
          <w:szCs w:val="56"/>
        </w:rPr>
        <w:t> </w:t>
      </w:r>
      <w:bookmarkEnd w:id="1"/>
    </w:p>
    <w:p w14:paraId="3CDD792F">
      <w:pPr>
        <w:pStyle w:val="29"/>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2" w:name="_Toc28602"/>
      <w:bookmarkStart w:id="3" w:name="_Toc18480"/>
      <w:r>
        <w:rPr>
          <w:rFonts w:ascii="黑体" w:hAnsi="黑体" w:eastAsia="黑体" w:cs="黑体"/>
          <w:spacing w:val="0"/>
          <w:kern w:val="0"/>
          <w:sz w:val="56"/>
          <w:szCs w:val="56"/>
        </w:rPr>
        <w:t>单位概况</w:t>
      </w:r>
      <w:bookmarkEnd w:id="2"/>
      <w:bookmarkEnd w:id="3"/>
    </w:p>
    <w:p w14:paraId="14F3D15B">
      <w:pPr>
        <w:pStyle w:val="28"/>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1E204FD4">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4" w:name="_Toc10496"/>
      <w:bookmarkStart w:id="5" w:name="_Toc29466"/>
      <w:r>
        <w:rPr>
          <w:rFonts w:ascii="黑体" w:hAnsi="黑体" w:eastAsia="黑体" w:cs="黑体"/>
          <w:spacing w:val="0"/>
          <w:kern w:val="0"/>
          <w:sz w:val="32"/>
          <w:szCs w:val="32"/>
        </w:rPr>
        <w:t>一、单位主要职责</w:t>
      </w:r>
      <w:bookmarkEnd w:id="4"/>
      <w:bookmarkEnd w:id="5"/>
    </w:p>
    <w:p w14:paraId="1136DFCD">
      <w:pPr>
        <w:shd w:val="clear" w:color="auto" w:fill="FFFFFF"/>
        <w:bidi w:val="0"/>
        <w:spacing w:before="240" w:after="240" w:line="600" w:lineRule="atLeast"/>
        <w:ind w:firstLine="640"/>
        <w:jc w:val="left"/>
        <w:rPr>
          <w:rFonts w:hint="eastAsia" w:ascii="仿宋" w:hAnsi="仿宋" w:eastAsia="仿宋" w:cs="仿宋"/>
          <w:spacing w:val="0"/>
          <w:kern w:val="0"/>
          <w:sz w:val="32"/>
          <w:szCs w:val="32"/>
          <w:lang w:val="en-US" w:eastAsia="zh-CN"/>
        </w:rPr>
      </w:pPr>
      <w:r>
        <w:rPr>
          <w:rStyle w:val="20"/>
          <w:rFonts w:hint="eastAsia" w:ascii="仿宋" w:hAnsi="仿宋" w:eastAsia="仿宋" w:cs="仿宋"/>
          <w:sz w:val="32"/>
          <w:szCs w:val="32"/>
        </w:rPr>
        <w:t>福州市晋安区行政服务中心管理委员会（</w:t>
      </w:r>
      <w:r>
        <w:rPr>
          <w:rStyle w:val="20"/>
          <w:rFonts w:hint="eastAsia" w:ascii="仿宋" w:hAnsi="仿宋" w:eastAsia="仿宋" w:cs="仿宋"/>
          <w:sz w:val="32"/>
          <w:szCs w:val="32"/>
          <w:lang w:eastAsia="zh-CN"/>
        </w:rPr>
        <w:t>汇总</w:t>
      </w:r>
      <w:r>
        <w:rPr>
          <w:rStyle w:val="20"/>
          <w:rFonts w:hint="eastAsia" w:ascii="仿宋" w:hAnsi="仿宋" w:eastAsia="仿宋" w:cs="仿宋"/>
          <w:sz w:val="32"/>
          <w:szCs w:val="32"/>
        </w:rPr>
        <w:t>）</w:t>
      </w:r>
      <w:r>
        <w:rPr>
          <w:rStyle w:val="20"/>
          <w:rFonts w:hint="eastAsia" w:ascii="仿宋" w:hAnsi="仿宋" w:eastAsia="仿宋" w:cs="仿宋"/>
          <w:sz w:val="32"/>
          <w:szCs w:val="32"/>
          <w:lang w:eastAsia="zh-CN"/>
        </w:rPr>
        <w:t>部门</w:t>
      </w:r>
      <w:r>
        <w:rPr>
          <w:rFonts w:ascii="仿宋" w:hAnsi="仿宋" w:eastAsia="仿宋" w:cs="仿宋"/>
          <w:spacing w:val="0"/>
          <w:kern w:val="0"/>
          <w:sz w:val="32"/>
          <w:szCs w:val="32"/>
        </w:rPr>
        <w:t>的主要职责是：</w:t>
      </w:r>
      <w:r>
        <w:rPr>
          <w:rFonts w:hint="eastAsia" w:ascii="仿宋" w:hAnsi="仿宋" w:eastAsia="仿宋" w:cs="仿宋"/>
          <w:spacing w:val="0"/>
          <w:kern w:val="0"/>
          <w:sz w:val="32"/>
          <w:szCs w:val="32"/>
          <w:lang w:val="en-US" w:eastAsia="zh-CN"/>
        </w:rPr>
        <w:t xml:space="preserve">    </w:t>
      </w:r>
    </w:p>
    <w:p w14:paraId="2EBAF756">
      <w:pPr>
        <w:shd w:val="clear" w:color="auto" w:fill="FFFFFF"/>
        <w:bidi w:val="0"/>
        <w:spacing w:before="240" w:after="240" w:line="600" w:lineRule="atLeast"/>
        <w:ind w:firstLine="640"/>
        <w:jc w:val="left"/>
        <w:rPr>
          <w:rStyle w:val="20"/>
          <w:rFonts w:hint="eastAsia" w:ascii="仿宋" w:hAnsi="仿宋" w:eastAsia="仿宋" w:cs="仿宋"/>
          <w:sz w:val="32"/>
          <w:szCs w:val="32"/>
        </w:rPr>
      </w:pPr>
      <w:r>
        <w:rPr>
          <w:rStyle w:val="20"/>
          <w:rFonts w:hint="eastAsia" w:ascii="仿宋" w:hAnsi="仿宋" w:eastAsia="仿宋" w:cs="仿宋"/>
          <w:sz w:val="32"/>
          <w:szCs w:val="32"/>
        </w:rPr>
        <w:t>（一）贯彻执行国家、省、市有关行政审批服务的法律、法规、方针政策，负责制定中心的各项规章制度，并组织实施和监督检查。</w:t>
      </w:r>
    </w:p>
    <w:p w14:paraId="7C05A2F5">
      <w:pPr>
        <w:shd w:val="clear" w:color="auto" w:fill="FFFFFF"/>
        <w:bidi w:val="0"/>
        <w:spacing w:before="240" w:after="240" w:line="600" w:lineRule="atLeast"/>
        <w:ind w:firstLine="640"/>
        <w:jc w:val="left"/>
        <w:rPr>
          <w:rStyle w:val="20"/>
          <w:rFonts w:hint="eastAsia" w:ascii="仿宋" w:hAnsi="仿宋" w:eastAsia="仿宋" w:cs="仿宋"/>
          <w:sz w:val="32"/>
          <w:szCs w:val="32"/>
        </w:rPr>
      </w:pPr>
      <w:r>
        <w:rPr>
          <w:rStyle w:val="20"/>
          <w:rFonts w:hint="eastAsia" w:ascii="仿宋" w:hAnsi="仿宋" w:eastAsia="仿宋" w:cs="仿宋"/>
          <w:sz w:val="32"/>
          <w:szCs w:val="32"/>
        </w:rPr>
        <w:t>（二）负责监督管理和指导协调进驻区行政服务中心、区市民服务中心集中办理的区级各部门行政许可和公共服务事项，实行目录管理，并负责相关督查、督办和统计工作。</w:t>
      </w:r>
    </w:p>
    <w:p w14:paraId="51ADEF9C">
      <w:pPr>
        <w:shd w:val="clear" w:color="auto" w:fill="FFFFFF"/>
        <w:bidi w:val="0"/>
        <w:spacing w:before="240" w:after="240" w:line="600" w:lineRule="atLeast"/>
        <w:ind w:firstLine="640"/>
        <w:jc w:val="left"/>
        <w:rPr>
          <w:rStyle w:val="20"/>
          <w:rFonts w:hint="eastAsia" w:ascii="仿宋" w:hAnsi="仿宋" w:eastAsia="仿宋" w:cs="仿宋"/>
          <w:sz w:val="32"/>
          <w:szCs w:val="32"/>
        </w:rPr>
      </w:pPr>
      <w:r>
        <w:rPr>
          <w:rStyle w:val="20"/>
          <w:rFonts w:hint="eastAsia" w:ascii="仿宋" w:hAnsi="仿宋" w:eastAsia="仿宋" w:cs="仿宋"/>
          <w:sz w:val="32"/>
          <w:szCs w:val="32"/>
        </w:rPr>
        <w:t>（三）会同有关部门开展行政审批制度改革、行政权力清单和责任清单清理的具体工作，推动简政放权、提速增效；贯彻落实“三集中、两到位”，开展审批服务事项流程、条件、时限等标准化、规范化工作。</w:t>
      </w:r>
    </w:p>
    <w:p w14:paraId="44A0A0BB">
      <w:pPr>
        <w:shd w:val="clear" w:color="auto" w:fill="FFFFFF"/>
        <w:bidi w:val="0"/>
        <w:spacing w:before="240" w:after="240" w:line="600" w:lineRule="atLeast"/>
        <w:ind w:firstLine="640"/>
        <w:jc w:val="left"/>
        <w:rPr>
          <w:rStyle w:val="20"/>
          <w:rFonts w:hint="eastAsia" w:ascii="仿宋" w:hAnsi="仿宋" w:eastAsia="仿宋" w:cs="仿宋"/>
          <w:sz w:val="32"/>
          <w:szCs w:val="32"/>
        </w:rPr>
      </w:pPr>
      <w:r>
        <w:rPr>
          <w:rStyle w:val="20"/>
          <w:rFonts w:hint="eastAsia" w:ascii="仿宋" w:hAnsi="仿宋" w:eastAsia="仿宋" w:cs="仿宋"/>
          <w:sz w:val="32"/>
          <w:szCs w:val="32"/>
        </w:rPr>
        <w:t>（四）负责对“两中心”各进驻机构及其工作人员进行日常管理和考核；承担“两中心”信息网络系统建设、业务培训和运行管理工作；为进驻部门和窗口工作人员提供后勤保障。</w:t>
      </w:r>
    </w:p>
    <w:p w14:paraId="53EAC72C">
      <w:pPr>
        <w:shd w:val="clear" w:color="auto" w:fill="FFFFFF"/>
        <w:bidi w:val="0"/>
        <w:spacing w:before="240" w:after="240" w:line="600" w:lineRule="atLeast"/>
        <w:ind w:firstLine="640"/>
        <w:jc w:val="left"/>
        <w:rPr>
          <w:rFonts w:ascii="Times New Roman" w:hAnsi="Times New Roman" w:eastAsia="Times New Roman" w:cs="Times New Roman"/>
          <w:kern w:val="0"/>
          <w:sz w:val="24"/>
        </w:rPr>
      </w:pPr>
      <w:r>
        <w:rPr>
          <w:rStyle w:val="20"/>
          <w:rFonts w:hint="eastAsia" w:ascii="仿宋" w:hAnsi="仿宋" w:eastAsia="仿宋" w:cs="仿宋"/>
          <w:sz w:val="32"/>
          <w:szCs w:val="32"/>
        </w:rPr>
        <w:t>（五）协调、指导乡镇（街道）便民服务中心和区直单独设立的办事大厅标准化、规范化建设。</w:t>
      </w:r>
    </w:p>
    <w:p w14:paraId="129B8496">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6" w:name="_Toc12251"/>
      <w:bookmarkStart w:id="7" w:name="_Toc9126"/>
      <w:r>
        <w:rPr>
          <w:rFonts w:ascii="黑体" w:hAnsi="黑体" w:eastAsia="黑体" w:cs="黑体"/>
          <w:spacing w:val="0"/>
          <w:kern w:val="0"/>
          <w:sz w:val="32"/>
          <w:szCs w:val="32"/>
        </w:rPr>
        <w:t>二、单位单位基本情况</w:t>
      </w:r>
      <w:bookmarkEnd w:id="6"/>
      <w:bookmarkEnd w:id="7"/>
    </w:p>
    <w:p w14:paraId="4B120C92">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从决算单位构成看，</w:t>
      </w:r>
      <w:r>
        <w:rPr>
          <w:rStyle w:val="20"/>
          <w:rFonts w:hint="eastAsia" w:ascii="仿宋" w:hAnsi="仿宋" w:eastAsia="仿宋" w:cs="仿宋"/>
          <w:sz w:val="32"/>
          <w:szCs w:val="32"/>
        </w:rPr>
        <w:t>福州市晋安区行政服务中心管理委员会</w:t>
      </w:r>
      <w:r>
        <w:rPr>
          <w:rFonts w:ascii="仿宋" w:hAnsi="仿宋" w:eastAsia="仿宋" w:cs="仿宋"/>
          <w:spacing w:val="0"/>
          <w:kern w:val="0"/>
          <w:sz w:val="32"/>
          <w:szCs w:val="32"/>
        </w:rPr>
        <w:t>包括</w:t>
      </w:r>
      <w:r>
        <w:rPr>
          <w:rFonts w:hint="eastAsia" w:ascii="仿宋" w:hAnsi="仿宋" w:eastAsia="仿宋" w:cs="仿宋"/>
          <w:spacing w:val="0"/>
          <w:kern w:val="0"/>
          <w:sz w:val="32"/>
          <w:szCs w:val="32"/>
          <w:lang w:val="en-US" w:eastAsia="zh-CN"/>
        </w:rPr>
        <w:t>5</w:t>
      </w:r>
      <w:r>
        <w:rPr>
          <w:rFonts w:ascii="仿宋" w:hAnsi="仿宋" w:eastAsia="仿宋" w:cs="仿宋"/>
          <w:spacing w:val="0"/>
          <w:kern w:val="0"/>
          <w:sz w:val="32"/>
          <w:szCs w:val="32"/>
        </w:rPr>
        <w:t>个机关行政处（科、股）室及</w:t>
      </w:r>
      <w:r>
        <w:rPr>
          <w:rFonts w:hint="eastAsia" w:ascii="仿宋" w:hAnsi="仿宋" w:eastAsia="仿宋" w:cs="仿宋"/>
          <w:spacing w:val="0"/>
          <w:kern w:val="0"/>
          <w:sz w:val="32"/>
          <w:szCs w:val="32"/>
          <w:lang w:val="en-US" w:eastAsia="zh-CN"/>
        </w:rPr>
        <w:t>1</w:t>
      </w:r>
      <w:r>
        <w:rPr>
          <w:rFonts w:ascii="仿宋" w:hAnsi="仿宋" w:eastAsia="仿宋" w:cs="仿宋"/>
          <w:spacing w:val="0"/>
          <w:kern w:val="0"/>
          <w:sz w:val="32"/>
          <w:szCs w:val="32"/>
        </w:rPr>
        <w:t>个下属单位，其中：列入</w:t>
      </w:r>
      <w:r>
        <w:rPr>
          <w:rFonts w:hint="eastAsia" w:ascii="仿宋" w:hAnsi="仿宋" w:eastAsia="仿宋" w:cs="仿宋"/>
          <w:spacing w:val="0"/>
          <w:kern w:val="0"/>
          <w:sz w:val="32"/>
          <w:szCs w:val="32"/>
          <w:lang w:val="en-US" w:eastAsia="zh-CN"/>
        </w:rPr>
        <w:t>2024</w:t>
      </w:r>
      <w:r>
        <w:rPr>
          <w:rFonts w:ascii="仿宋" w:hAnsi="仿宋" w:eastAsia="仿宋" w:cs="仿宋"/>
          <w:spacing w:val="0"/>
          <w:kern w:val="0"/>
          <w:sz w:val="32"/>
          <w:szCs w:val="32"/>
        </w:rPr>
        <w:t>年部门决算编制范围的单位详细情况见下表:</w:t>
      </w:r>
    </w:p>
    <w:p w14:paraId="62E93871">
      <w:pPr>
        <w:pStyle w:val="28"/>
        <w:widowControl/>
        <w:spacing w:before="100" w:after="100" w:line="600" w:lineRule="atLeast"/>
        <w:ind w:left="0" w:right="0" w:firstLine="640"/>
        <w:jc w:val="left"/>
        <w:rPr>
          <w:rFonts w:ascii="仿宋" w:hAnsi="仿宋" w:eastAsia="仿宋" w:cs="仿宋"/>
          <w:spacing w:val="0"/>
          <w:kern w:val="0"/>
          <w:sz w:val="32"/>
          <w:szCs w:val="32"/>
        </w:rPr>
      </w:pPr>
    </w:p>
    <w:tbl>
      <w:tblPr>
        <w:tblStyle w:val="19"/>
        <w:tblW w:w="8558" w:type="dxa"/>
        <w:jc w:val="center"/>
        <w:tblCellSpacing w:w="0" w:type="dxa"/>
        <w:tblLayout w:type="fixed"/>
        <w:tblCellMar>
          <w:top w:w="15" w:type="dxa"/>
          <w:left w:w="15" w:type="dxa"/>
          <w:bottom w:w="15" w:type="dxa"/>
          <w:right w:w="15" w:type="dxa"/>
        </w:tblCellMar>
      </w:tblPr>
      <w:tblGrid>
        <w:gridCol w:w="1970"/>
        <w:gridCol w:w="6588"/>
      </w:tblGrid>
      <w:tr w14:paraId="5D32CC19">
        <w:tblPrEx>
          <w:tblCellMar>
            <w:top w:w="15" w:type="dxa"/>
            <w:left w:w="15" w:type="dxa"/>
            <w:bottom w:w="15" w:type="dxa"/>
            <w:right w:w="15" w:type="dxa"/>
          </w:tblCellMar>
        </w:tblPrEx>
        <w:trPr>
          <w:cantSplit/>
          <w:trHeight w:val="664" w:hRule="atLeast"/>
          <w:tblHeader/>
          <w:tblCellSpacing w:w="0" w:type="dxa"/>
          <w:jc w:val="center"/>
        </w:trPr>
        <w:tc>
          <w:tcPr>
            <w:tcW w:w="1970" w:type="dxa"/>
            <w:tcBorders>
              <w:top w:val="single" w:color="000000" w:sz="8" w:space="0"/>
              <w:left w:val="single" w:color="000000" w:sz="8" w:space="0"/>
              <w:bottom w:val="single" w:color="000000" w:sz="8" w:space="0"/>
              <w:right w:val="single" w:color="000000" w:sz="8" w:space="0"/>
            </w:tcBorders>
            <w:tcMar>
              <w:top w:w="10" w:type="dxa"/>
              <w:left w:w="118" w:type="dxa"/>
              <w:bottom w:w="10" w:type="dxa"/>
              <w:right w:w="118" w:type="dxa"/>
            </w:tcMar>
            <w:vAlign w:val="center"/>
          </w:tcPr>
          <w:p w14:paraId="049923CE">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bCs w:val="0"/>
                <w:i w:val="0"/>
                <w:iCs w:val="0"/>
                <w:smallCaps w:val="0"/>
                <w:color w:val="000000"/>
                <w:kern w:val="0"/>
                <w:sz w:val="21"/>
                <w:szCs w:val="32"/>
              </w:rPr>
              <w:t>序号</w:t>
            </w:r>
          </w:p>
        </w:tc>
        <w:tc>
          <w:tcPr>
            <w:tcW w:w="6588" w:type="dxa"/>
            <w:tcBorders>
              <w:top w:val="single" w:color="000000" w:sz="8" w:space="0"/>
              <w:bottom w:val="single" w:color="000000" w:sz="8" w:space="0"/>
              <w:right w:val="single" w:color="000000" w:sz="8" w:space="0"/>
            </w:tcBorders>
            <w:tcMar>
              <w:top w:w="10" w:type="dxa"/>
              <w:left w:w="108" w:type="dxa"/>
              <w:bottom w:w="10" w:type="dxa"/>
              <w:right w:w="118" w:type="dxa"/>
            </w:tcMar>
            <w:vAlign w:val="center"/>
          </w:tcPr>
          <w:p w14:paraId="4FE2701C">
            <w:pPr>
              <w:pStyle w:val="28"/>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bCs w:val="0"/>
                <w:i w:val="0"/>
                <w:iCs w:val="0"/>
                <w:smallCaps w:val="0"/>
                <w:color w:val="000000"/>
                <w:kern w:val="0"/>
                <w:sz w:val="21"/>
                <w:szCs w:val="32"/>
              </w:rPr>
              <w:t>单位名称</w:t>
            </w:r>
          </w:p>
        </w:tc>
      </w:tr>
      <w:tr w14:paraId="4C528478">
        <w:tblPrEx>
          <w:tblCellMar>
            <w:top w:w="15" w:type="dxa"/>
            <w:left w:w="15" w:type="dxa"/>
            <w:bottom w:w="15" w:type="dxa"/>
            <w:right w:w="15" w:type="dxa"/>
          </w:tblCellMar>
        </w:tblPrEx>
        <w:trPr>
          <w:cantSplit/>
          <w:tblCellSpacing w:w="0" w:type="dxa"/>
          <w:jc w:val="center"/>
        </w:trPr>
        <w:tc>
          <w:tcPr>
            <w:tcW w:w="1970" w:type="dxa"/>
            <w:tcBorders>
              <w:left w:val="single" w:color="000000" w:sz="8" w:space="0"/>
              <w:bottom w:val="single" w:color="000000" w:sz="8" w:space="0"/>
              <w:right w:val="single" w:color="000000" w:sz="8" w:space="0"/>
            </w:tcBorders>
            <w:tcMar>
              <w:top w:w="0" w:type="dxa"/>
              <w:left w:w="118" w:type="dxa"/>
              <w:bottom w:w="10" w:type="dxa"/>
              <w:right w:w="118" w:type="dxa"/>
            </w:tcMar>
            <w:vAlign w:val="top"/>
          </w:tcPr>
          <w:p w14:paraId="2A01E3C9">
            <w:pPr>
              <w:pStyle w:val="28"/>
              <w:widowControl/>
              <w:spacing w:before="100" w:after="100" w:line="600" w:lineRule="atLeast"/>
              <w:ind w:left="0" w:leftChars="0" w:right="0" w:rightChars="0"/>
              <w:jc w:val="left"/>
              <w:rPr>
                <w:rStyle w:val="20"/>
                <w:rFonts w:hint="eastAsia" w:ascii="仿宋" w:hAnsi="仿宋" w:eastAsia="仿宋" w:cs="仿宋"/>
                <w:sz w:val="32"/>
                <w:szCs w:val="32"/>
              </w:rPr>
            </w:pPr>
            <w:r>
              <w:rPr>
                <w:rStyle w:val="20"/>
                <w:rFonts w:hint="eastAsia" w:ascii="仿宋" w:hAnsi="仿宋" w:eastAsia="仿宋" w:cs="仿宋"/>
                <w:sz w:val="32"/>
                <w:szCs w:val="32"/>
              </w:rPr>
              <w:t> </w:t>
            </w:r>
            <w:r>
              <w:rPr>
                <w:rStyle w:val="20"/>
                <w:rFonts w:hint="eastAsia" w:ascii="仿宋" w:hAnsi="仿宋" w:eastAsia="仿宋" w:cs="仿宋"/>
                <w:sz w:val="32"/>
                <w:szCs w:val="32"/>
                <w:lang w:val="en-US" w:eastAsia="zh-CN"/>
              </w:rPr>
              <w:t>1</w:t>
            </w:r>
          </w:p>
        </w:tc>
        <w:tc>
          <w:tcPr>
            <w:tcW w:w="6588" w:type="dxa"/>
            <w:tcBorders>
              <w:bottom w:val="single" w:color="000000" w:sz="8" w:space="0"/>
              <w:right w:val="single" w:color="000000" w:sz="8" w:space="0"/>
            </w:tcBorders>
            <w:tcMar>
              <w:top w:w="0" w:type="dxa"/>
              <w:left w:w="108" w:type="dxa"/>
              <w:bottom w:w="10" w:type="dxa"/>
              <w:right w:w="118" w:type="dxa"/>
            </w:tcMar>
            <w:vAlign w:val="top"/>
          </w:tcPr>
          <w:p w14:paraId="7C8A608E">
            <w:pPr>
              <w:pStyle w:val="28"/>
              <w:widowControl/>
              <w:spacing w:before="100" w:after="100" w:line="600" w:lineRule="atLeast"/>
              <w:ind w:left="0" w:leftChars="0" w:right="0" w:rightChars="0"/>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 </w:t>
            </w:r>
            <w:r>
              <w:rPr>
                <w:rStyle w:val="20"/>
                <w:rFonts w:hint="eastAsia" w:ascii="仿宋" w:hAnsi="仿宋" w:eastAsia="仿宋" w:cs="仿宋"/>
                <w:sz w:val="32"/>
                <w:szCs w:val="32"/>
              </w:rPr>
              <w:t>福州市晋安区行政服务中心管理委员会</w:t>
            </w:r>
          </w:p>
        </w:tc>
      </w:tr>
      <w:tr w14:paraId="6B4CE0D6">
        <w:tblPrEx>
          <w:tblCellMar>
            <w:top w:w="15" w:type="dxa"/>
            <w:left w:w="15" w:type="dxa"/>
            <w:bottom w:w="15" w:type="dxa"/>
            <w:right w:w="15" w:type="dxa"/>
          </w:tblCellMar>
        </w:tblPrEx>
        <w:trPr>
          <w:cantSplit/>
          <w:tblCellSpacing w:w="0" w:type="dxa"/>
          <w:jc w:val="center"/>
        </w:trPr>
        <w:tc>
          <w:tcPr>
            <w:tcW w:w="1970" w:type="dxa"/>
            <w:tcBorders>
              <w:left w:val="single" w:color="000000" w:sz="8" w:space="0"/>
              <w:bottom w:val="single" w:color="000000" w:sz="8" w:space="0"/>
              <w:right w:val="single" w:color="000000" w:sz="8" w:space="0"/>
            </w:tcBorders>
            <w:tcMar>
              <w:top w:w="0" w:type="dxa"/>
              <w:left w:w="118" w:type="dxa"/>
              <w:bottom w:w="10" w:type="dxa"/>
              <w:right w:w="118" w:type="dxa"/>
            </w:tcMar>
            <w:vAlign w:val="top"/>
          </w:tcPr>
          <w:p w14:paraId="6C78DFB5">
            <w:pPr>
              <w:pStyle w:val="28"/>
              <w:widowControl/>
              <w:spacing w:before="100" w:after="100" w:line="600" w:lineRule="atLeast"/>
              <w:ind w:left="0" w:leftChars="0" w:right="0" w:rightChars="0"/>
              <w:jc w:val="left"/>
              <w:rPr>
                <w:rStyle w:val="20"/>
                <w:rFonts w:hint="eastAsia" w:ascii="仿宋" w:hAnsi="仿宋" w:eastAsia="仿宋" w:cs="仿宋"/>
                <w:sz w:val="32"/>
                <w:szCs w:val="32"/>
              </w:rPr>
            </w:pPr>
            <w:r>
              <w:rPr>
                <w:rStyle w:val="20"/>
                <w:rFonts w:hint="eastAsia" w:ascii="仿宋" w:hAnsi="仿宋" w:eastAsia="仿宋" w:cs="仿宋"/>
                <w:sz w:val="32"/>
                <w:szCs w:val="32"/>
              </w:rPr>
              <w:t> </w:t>
            </w:r>
            <w:r>
              <w:rPr>
                <w:rStyle w:val="20"/>
                <w:rFonts w:hint="eastAsia" w:ascii="仿宋" w:hAnsi="仿宋" w:eastAsia="仿宋" w:cs="仿宋"/>
                <w:sz w:val="32"/>
                <w:szCs w:val="32"/>
                <w:lang w:val="en-US" w:eastAsia="zh-CN"/>
              </w:rPr>
              <w:t>2</w:t>
            </w:r>
          </w:p>
        </w:tc>
        <w:tc>
          <w:tcPr>
            <w:tcW w:w="6588" w:type="dxa"/>
            <w:tcBorders>
              <w:bottom w:val="single" w:color="000000" w:sz="8" w:space="0"/>
              <w:right w:val="single" w:color="000000" w:sz="8" w:space="0"/>
            </w:tcBorders>
            <w:tcMar>
              <w:top w:w="0" w:type="dxa"/>
              <w:left w:w="108" w:type="dxa"/>
              <w:bottom w:w="10" w:type="dxa"/>
              <w:right w:w="118" w:type="dxa"/>
            </w:tcMar>
            <w:vAlign w:val="top"/>
          </w:tcPr>
          <w:p w14:paraId="7576FF1B">
            <w:pPr>
              <w:pStyle w:val="28"/>
              <w:widowControl/>
              <w:spacing w:before="100" w:after="100" w:line="600" w:lineRule="atLeast"/>
              <w:ind w:left="0" w:leftChars="0" w:right="0" w:rightChars="0"/>
              <w:jc w:val="left"/>
              <w:rPr>
                <w:rFonts w:ascii="Times New Roman" w:hAnsi="Times New Roman" w:eastAsia="Times New Roman" w:cs="Times New Roman"/>
                <w:b w:val="0"/>
                <w:bCs w:val="0"/>
                <w:i w:val="0"/>
                <w:iCs w:val="0"/>
                <w:smallCaps w:val="0"/>
                <w:color w:val="000000"/>
                <w:kern w:val="0"/>
                <w:sz w:val="24"/>
              </w:rPr>
            </w:pPr>
            <w:r>
              <w:rPr>
                <w:rFonts w:ascii="仿宋" w:hAnsi="仿宋" w:eastAsia="仿宋" w:cs="仿宋"/>
                <w:b w:val="0"/>
                <w:bCs w:val="0"/>
                <w:i w:val="0"/>
                <w:iCs w:val="0"/>
                <w:smallCaps w:val="0"/>
                <w:color w:val="000000"/>
                <w:kern w:val="0"/>
                <w:sz w:val="32"/>
                <w:szCs w:val="32"/>
              </w:rPr>
              <w:t> </w:t>
            </w:r>
            <w:r>
              <w:rPr>
                <w:rFonts w:hint="eastAsia" w:ascii="仿宋" w:hAnsi="仿宋" w:eastAsia="仿宋" w:cs="仿宋"/>
                <w:b w:val="0"/>
                <w:bCs w:val="0"/>
                <w:i w:val="0"/>
                <w:iCs w:val="0"/>
                <w:smallCaps w:val="0"/>
                <w:color w:val="000000"/>
                <w:kern w:val="0"/>
                <w:sz w:val="32"/>
                <w:szCs w:val="32"/>
                <w:lang w:eastAsia="zh-CN"/>
              </w:rPr>
              <w:t>福州市晋安区行政（市民）服务保障中心</w:t>
            </w:r>
          </w:p>
        </w:tc>
      </w:tr>
    </w:tbl>
    <w:p w14:paraId="6734AA47">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8" w:name="_Toc14636"/>
      <w:bookmarkStart w:id="9" w:name="_Toc18325"/>
      <w:r>
        <w:rPr>
          <w:rFonts w:ascii="黑体" w:hAnsi="黑体" w:eastAsia="黑体" w:cs="黑体"/>
          <w:spacing w:val="0"/>
          <w:kern w:val="0"/>
          <w:sz w:val="32"/>
          <w:szCs w:val="32"/>
        </w:rPr>
        <w:t>三、单位主要工作总结</w:t>
      </w:r>
      <w:bookmarkEnd w:id="8"/>
      <w:bookmarkEnd w:id="9"/>
    </w:p>
    <w:p w14:paraId="7B636FFA">
      <w:pPr>
        <w:shd w:val="clear" w:color="auto" w:fill="FFFFFF"/>
        <w:bidi w:val="0"/>
        <w:spacing w:before="240" w:after="240" w:line="600" w:lineRule="atLeast"/>
        <w:ind w:firstLine="640"/>
        <w:jc w:val="left"/>
        <w:rPr>
          <w:rStyle w:val="20"/>
          <w:rFonts w:hint="eastAsia" w:ascii="仿宋" w:hAnsi="仿宋" w:eastAsia="仿宋" w:cs="仿宋"/>
          <w:sz w:val="32"/>
          <w:szCs w:val="32"/>
          <w:lang w:val="en-US" w:eastAsia="en-US"/>
        </w:rPr>
      </w:pPr>
      <w:r>
        <w:rPr>
          <w:rFonts w:hint="eastAsia" w:ascii="仿宋" w:hAnsi="仿宋" w:eastAsia="仿宋" w:cs="仿宋"/>
          <w:spacing w:val="0"/>
          <w:kern w:val="0"/>
          <w:sz w:val="32"/>
          <w:szCs w:val="32"/>
          <w:lang w:val="en-US" w:eastAsia="zh-CN"/>
        </w:rPr>
        <w:t>2024</w:t>
      </w:r>
      <w:r>
        <w:rPr>
          <w:rFonts w:ascii="仿宋" w:hAnsi="仿宋" w:eastAsia="仿宋" w:cs="仿宋"/>
          <w:spacing w:val="0"/>
          <w:kern w:val="0"/>
          <w:sz w:val="32"/>
          <w:szCs w:val="32"/>
        </w:rPr>
        <w:t>年，</w:t>
      </w:r>
      <w:r>
        <w:rPr>
          <w:rStyle w:val="20"/>
          <w:rFonts w:hint="eastAsia" w:ascii="仿宋" w:hAnsi="仿宋" w:eastAsia="仿宋" w:cs="仿宋"/>
          <w:sz w:val="32"/>
          <w:szCs w:val="32"/>
        </w:rPr>
        <w:t>福州市晋安区行政服务中心管理委员会</w:t>
      </w:r>
      <w:r>
        <w:rPr>
          <w:rStyle w:val="20"/>
          <w:rFonts w:hint="eastAsia" w:ascii="仿宋" w:hAnsi="仿宋" w:eastAsia="仿宋" w:cs="仿宋"/>
          <w:sz w:val="32"/>
          <w:szCs w:val="32"/>
          <w:lang w:eastAsia="zh-CN"/>
        </w:rPr>
        <w:t>（汇总）</w:t>
      </w:r>
      <w:r>
        <w:rPr>
          <w:rFonts w:ascii="仿宋" w:hAnsi="仿宋" w:eastAsia="仿宋" w:cs="仿宋"/>
          <w:spacing w:val="0"/>
          <w:kern w:val="0"/>
          <w:sz w:val="32"/>
          <w:szCs w:val="32"/>
        </w:rPr>
        <w:t>部门主要任务是：</w:t>
      </w:r>
      <w:r>
        <w:rPr>
          <w:rStyle w:val="20"/>
          <w:rFonts w:hint="eastAsia" w:ascii="仿宋" w:hAnsi="仿宋" w:eastAsia="仿宋" w:cs="仿宋"/>
          <w:sz w:val="32"/>
          <w:szCs w:val="32"/>
          <w:lang w:val="en-US" w:eastAsia="en-US"/>
        </w:rPr>
        <w:t>高质量建设政务服务平台，推进行政审批和公共服务升级，打造优质营商环境。围绕上述任务，重点抓好以下工作：</w:t>
      </w:r>
    </w:p>
    <w:p w14:paraId="7B00BEE0">
      <w:pPr>
        <w:shd w:val="clear" w:color="auto" w:fill="FFFFFF"/>
        <w:bidi w:val="0"/>
        <w:spacing w:before="240" w:after="240" w:line="600" w:lineRule="atLeast"/>
        <w:ind w:firstLine="640"/>
        <w:jc w:val="left"/>
        <w:rPr>
          <w:rStyle w:val="20"/>
          <w:rFonts w:hint="eastAsia" w:ascii="仿宋" w:hAnsi="仿宋" w:eastAsia="仿宋" w:cs="仿宋"/>
          <w:sz w:val="32"/>
          <w:szCs w:val="32"/>
          <w:lang w:val="en-US" w:eastAsia="en-US"/>
        </w:rPr>
      </w:pPr>
      <w:r>
        <w:rPr>
          <w:rStyle w:val="20"/>
          <w:rFonts w:hint="eastAsia" w:ascii="仿宋" w:hAnsi="仿宋" w:eastAsia="仿宋" w:cs="仿宋"/>
          <w:sz w:val="32"/>
          <w:szCs w:val="32"/>
          <w:lang w:val="en-US" w:eastAsia="en-US"/>
        </w:rPr>
        <w:t>（一）审批提速增效，进一步营造良好发展环境。</w:t>
      </w:r>
    </w:p>
    <w:p w14:paraId="1C522FDC">
      <w:pPr>
        <w:shd w:val="clear" w:color="auto" w:fill="FFFFFF"/>
        <w:bidi w:val="0"/>
        <w:spacing w:before="240" w:after="240" w:line="600" w:lineRule="atLeast"/>
        <w:ind w:firstLine="640"/>
        <w:jc w:val="left"/>
        <w:rPr>
          <w:rStyle w:val="20"/>
          <w:rFonts w:hint="eastAsia" w:ascii="仿宋" w:hAnsi="仿宋" w:eastAsia="仿宋" w:cs="仿宋"/>
          <w:sz w:val="32"/>
          <w:szCs w:val="32"/>
          <w:lang w:val="en-US" w:eastAsia="en-US"/>
        </w:rPr>
      </w:pPr>
      <w:r>
        <w:rPr>
          <w:rStyle w:val="20"/>
          <w:rFonts w:hint="eastAsia" w:ascii="仿宋" w:hAnsi="仿宋" w:eastAsia="仿宋" w:cs="仿宋"/>
          <w:sz w:val="32"/>
          <w:szCs w:val="32"/>
          <w:lang w:val="en-US" w:eastAsia="en-US"/>
        </w:rPr>
        <w:t>（二）服务优化升级，进一步促进民营经济发展。</w:t>
      </w:r>
    </w:p>
    <w:p w14:paraId="5489EE12">
      <w:pPr>
        <w:shd w:val="clear" w:color="auto" w:fill="FFFFFF"/>
        <w:bidi w:val="0"/>
        <w:spacing w:before="240" w:after="240" w:line="600" w:lineRule="atLeast"/>
        <w:ind w:firstLine="640"/>
        <w:jc w:val="left"/>
        <w:rPr>
          <w:rStyle w:val="20"/>
          <w:rFonts w:hint="eastAsia" w:ascii="仿宋" w:hAnsi="仿宋" w:eastAsia="仿宋" w:cs="仿宋"/>
          <w:sz w:val="32"/>
          <w:szCs w:val="32"/>
          <w:lang w:val="en-US" w:eastAsia="en-US"/>
        </w:rPr>
      </w:pPr>
      <w:r>
        <w:rPr>
          <w:rStyle w:val="20"/>
          <w:rFonts w:hint="eastAsia" w:ascii="仿宋" w:hAnsi="仿宋" w:eastAsia="仿宋" w:cs="仿宋"/>
          <w:sz w:val="32"/>
          <w:szCs w:val="32"/>
          <w:lang w:val="en-US" w:eastAsia="en-US"/>
        </w:rPr>
        <w:t>（三）探索公共服务套餐联办，提升乡镇、社区便民服务，完善市民中心24小时自助设备，进一步提升人民幸福指数。</w:t>
      </w:r>
    </w:p>
    <w:p w14:paraId="7A3C168D">
      <w:pPr>
        <w:shd w:val="clear" w:color="auto" w:fill="FFFFFF"/>
        <w:bidi w:val="0"/>
        <w:spacing w:before="240" w:after="240" w:line="600" w:lineRule="atLeast"/>
        <w:ind w:firstLine="640"/>
        <w:jc w:val="left"/>
        <w:rPr>
          <w:rStyle w:val="20"/>
          <w:rFonts w:hint="eastAsia" w:ascii="仿宋" w:hAnsi="仿宋" w:eastAsia="仿宋" w:cs="仿宋"/>
          <w:sz w:val="32"/>
          <w:szCs w:val="32"/>
          <w:lang w:val="en-US" w:eastAsia="en-US"/>
        </w:rPr>
      </w:pPr>
      <w:r>
        <w:rPr>
          <w:rStyle w:val="20"/>
          <w:rFonts w:hint="eastAsia" w:ascii="仿宋" w:hAnsi="仿宋" w:eastAsia="仿宋" w:cs="仿宋"/>
          <w:sz w:val="32"/>
          <w:szCs w:val="32"/>
          <w:lang w:val="en-US" w:eastAsia="en-US"/>
        </w:rPr>
        <w:t>（四）基础夯实巩固，进一步加强政务大厅管理。</w:t>
      </w:r>
    </w:p>
    <w:p w14:paraId="1D44E2AF">
      <w:pPr>
        <w:shd w:val="clear" w:color="auto" w:fill="FFFFFF"/>
        <w:bidi w:val="0"/>
        <w:spacing w:before="240" w:after="240" w:line="600" w:lineRule="atLeast"/>
        <w:ind w:firstLine="640"/>
        <w:jc w:val="left"/>
        <w:rPr>
          <w:rFonts w:ascii="宋体" w:hAnsi="宋体" w:cs="宋体"/>
          <w:spacing w:val="0"/>
          <w:kern w:val="0"/>
          <w:sz w:val="36"/>
          <w:szCs w:val="36"/>
        </w:rPr>
      </w:pPr>
      <w:r>
        <w:rPr>
          <w:rStyle w:val="20"/>
          <w:rFonts w:hint="eastAsia" w:ascii="仿宋" w:hAnsi="仿宋" w:eastAsia="仿宋" w:cs="仿宋"/>
          <w:sz w:val="32"/>
          <w:szCs w:val="32"/>
          <w:lang w:val="en-US" w:eastAsia="en-US"/>
        </w:rPr>
        <w:t>（五）管党从严从实，进一步发挥党建引领作用</w:t>
      </w:r>
      <w:r>
        <w:rPr>
          <w:rStyle w:val="20"/>
          <w:rFonts w:ascii="仿宋" w:hAnsi="仿宋" w:eastAsia="仿宋" w:cs="仿宋"/>
          <w:sz w:val="32"/>
          <w:szCs w:val="32"/>
        </w:rPr>
        <w:t>。</w:t>
      </w:r>
    </w:p>
    <w:p w14:paraId="631F7EAB">
      <w:pPr>
        <w:pStyle w:val="28"/>
        <w:widowControl/>
        <w:spacing w:before="100" w:after="100" w:line="600" w:lineRule="atLeast"/>
        <w:ind w:left="0" w:right="0" w:firstLine="640"/>
        <w:jc w:val="left"/>
        <w:rPr>
          <w:rFonts w:ascii="Times New Roman" w:hAnsi="Times New Roman" w:eastAsia="Times New Roman" w:cs="Times New Roman"/>
          <w:kern w:val="0"/>
          <w:sz w:val="24"/>
        </w:rPr>
      </w:pPr>
    </w:p>
    <w:p w14:paraId="716C4C69">
      <w:pPr>
        <w:pStyle w:val="28"/>
        <w:widowControl/>
        <w:spacing w:before="100" w:after="100" w:line="600" w:lineRule="atLeast"/>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r>
        <w:rPr>
          <w:rFonts w:ascii="宋体" w:hAnsi="宋体" w:cs="宋体"/>
          <w:spacing w:val="0"/>
          <w:kern w:val="0"/>
          <w:sz w:val="36"/>
          <w:szCs w:val="36"/>
        </w:rPr>
        <w:t>     </w:t>
      </w:r>
    </w:p>
    <w:p w14:paraId="7ACDB910">
      <w:pPr>
        <w:pStyle w:val="29"/>
        <w:keepNext w:val="0"/>
        <w:keepLines w:val="0"/>
        <w:pageBreakBefore w:val="0"/>
        <w:widowControl/>
        <w:kinsoku/>
        <w:wordWrap/>
        <w:overflowPunct/>
        <w:topLinePunct w:val="0"/>
        <w:autoSpaceDE/>
        <w:autoSpaceDN/>
        <w:bidi w:val="0"/>
        <w:adjustRightInd/>
        <w:snapToGrid/>
        <w:spacing w:before="100" w:after="100" w:line="240" w:lineRule="auto"/>
        <w:ind w:left="0" w:leftChars="0" w:right="0" w:rightChars="0" w:firstLine="0" w:firstLineChars="0"/>
        <w:jc w:val="left"/>
        <w:textAlignment w:val="auto"/>
        <w:outlineLvl w:val="0"/>
        <w:rPr>
          <w:rFonts w:ascii="Times New Roman" w:hAnsi="Times New Roman" w:eastAsia="Times New Roman" w:cs="Times New Roman"/>
          <w:kern w:val="0"/>
          <w:sz w:val="24"/>
        </w:rPr>
      </w:pPr>
      <w:bookmarkStart w:id="10" w:name="_Toc15752"/>
      <w:bookmarkStart w:id="11" w:name="_Toc17141"/>
      <w:r>
        <w:rPr>
          <w:rFonts w:ascii="黑体" w:hAnsi="黑体" w:eastAsia="黑体" w:cs="黑体"/>
          <w:spacing w:val="0"/>
          <w:kern w:val="0"/>
          <w:sz w:val="56"/>
          <w:szCs w:val="56"/>
        </w:rPr>
        <w:t>第二部分</w:t>
      </w:r>
      <w:r>
        <w:rPr>
          <w:rFonts w:ascii="宋体" w:hAnsi="宋体" w:cs="宋体"/>
          <w:spacing w:val="0"/>
          <w:kern w:val="0"/>
          <w:sz w:val="56"/>
          <w:szCs w:val="56"/>
        </w:rPr>
        <w:t> </w:t>
      </w:r>
      <w:bookmarkEnd w:id="10"/>
      <w:bookmarkEnd w:id="11"/>
    </w:p>
    <w:p w14:paraId="0B89E843">
      <w:pPr>
        <w:pStyle w:val="29"/>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12" w:name="_Toc29400"/>
      <w:bookmarkStart w:id="13" w:name="_Toc29279"/>
      <w:r>
        <w:rPr>
          <w:rFonts w:ascii="黑体" w:hAnsi="黑体" w:eastAsia="黑体" w:cs="黑体"/>
          <w:spacing w:val="0"/>
          <w:kern w:val="0"/>
          <w:sz w:val="56"/>
          <w:szCs w:val="56"/>
        </w:rPr>
        <w:t>2024年度决算表</w:t>
      </w:r>
      <w:bookmarkEnd w:id="12"/>
      <w:bookmarkEnd w:id="13"/>
    </w:p>
    <w:p w14:paraId="2872D67B">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14:paraId="0857DDF0">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14" w:name="_Toc20"/>
      <w:bookmarkStart w:id="15" w:name="_Toc7176"/>
      <w:r>
        <w:rPr>
          <w:rFonts w:ascii="黑体" w:hAnsi="黑体" w:eastAsia="黑体" w:cs="黑体"/>
          <w:spacing w:val="0"/>
          <w:kern w:val="0"/>
          <w:sz w:val="32"/>
          <w:szCs w:val="32"/>
        </w:rPr>
        <w:t>一、收入支出决算总表</w:t>
      </w:r>
      <w:bookmarkEnd w:id="14"/>
      <w:bookmarkEnd w:id="15"/>
    </w:p>
    <w:p w14:paraId="4590AB2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5159" w:type="dxa"/>
        <w:tblInd w:w="20" w:type="dxa"/>
        <w:tblLayout w:type="fixed"/>
        <w:tblCellMar>
          <w:top w:w="0" w:type="dxa"/>
          <w:left w:w="108" w:type="dxa"/>
          <w:bottom w:w="0" w:type="dxa"/>
          <w:right w:w="108" w:type="dxa"/>
        </w:tblCellMar>
      </w:tblPr>
      <w:tblGrid>
        <w:gridCol w:w="3789"/>
        <w:gridCol w:w="3790"/>
        <w:gridCol w:w="3790"/>
        <w:gridCol w:w="3790"/>
      </w:tblGrid>
      <w:tr w14:paraId="6DB64B05">
        <w:tblPrEx>
          <w:tblCellMar>
            <w:top w:w="0" w:type="dxa"/>
            <w:left w:w="108" w:type="dxa"/>
            <w:bottom w:w="0" w:type="dxa"/>
            <w:right w:w="108" w:type="dxa"/>
          </w:tblCellMar>
        </w:tblPrEx>
        <w:trPr>
          <w:cantSplit/>
          <w:tblHeader/>
        </w:trPr>
        <w:tc>
          <w:tcPr>
            <w:tcW w:w="15159" w:type="dxa"/>
            <w:gridSpan w:val="4"/>
            <w:tcMar>
              <w:top w:w="20" w:type="dxa"/>
              <w:left w:w="108" w:type="dxa"/>
              <w:bottom w:w="20" w:type="dxa"/>
              <w:right w:w="108" w:type="dxa"/>
            </w:tcMar>
            <w:vAlign w:val="center"/>
          </w:tcPr>
          <w:p w14:paraId="1224CFFF">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4413AAF7">
        <w:tblPrEx>
          <w:tblCellMar>
            <w:top w:w="0" w:type="dxa"/>
            <w:left w:w="108" w:type="dxa"/>
            <w:bottom w:w="0" w:type="dxa"/>
            <w:right w:w="108" w:type="dxa"/>
          </w:tblCellMar>
        </w:tblPrEx>
        <w:trPr>
          <w:cantSplit/>
          <w:tblHeader/>
        </w:trPr>
        <w:tc>
          <w:tcPr>
            <w:tcW w:w="7579" w:type="dxa"/>
            <w:gridSpan w:val="2"/>
            <w:tcMar>
              <w:top w:w="20" w:type="dxa"/>
              <w:left w:w="108" w:type="dxa"/>
              <w:bottom w:w="20" w:type="dxa"/>
              <w:right w:w="108" w:type="dxa"/>
            </w:tcMar>
            <w:vAlign w:val="bottom"/>
          </w:tcPr>
          <w:p w14:paraId="77E0BEC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0" w:type="dxa"/>
            <w:tcMar>
              <w:top w:w="20" w:type="dxa"/>
              <w:left w:w="108" w:type="dxa"/>
              <w:bottom w:w="20" w:type="dxa"/>
              <w:right w:w="108" w:type="dxa"/>
            </w:tcMar>
            <w:vAlign w:val="bottom"/>
          </w:tcPr>
          <w:p w14:paraId="06298F1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0" w:type="dxa"/>
            <w:tcMar>
              <w:top w:w="20" w:type="dxa"/>
              <w:left w:w="108" w:type="dxa"/>
              <w:bottom w:w="20" w:type="dxa"/>
              <w:right w:w="108" w:type="dxa"/>
            </w:tcMar>
            <w:vAlign w:val="center"/>
          </w:tcPr>
          <w:p w14:paraId="1BF89C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1B8DE122">
        <w:tblPrEx>
          <w:tblCellMar>
            <w:top w:w="0" w:type="dxa"/>
            <w:left w:w="108" w:type="dxa"/>
            <w:bottom w:w="0" w:type="dxa"/>
            <w:right w:w="108" w:type="dxa"/>
          </w:tblCellMar>
        </w:tblPrEx>
        <w:trPr>
          <w:cantSplit/>
          <w:tblHeader/>
        </w:trPr>
        <w:tc>
          <w:tcPr>
            <w:tcW w:w="11369" w:type="dxa"/>
            <w:gridSpan w:val="3"/>
            <w:tcMar>
              <w:top w:w="20" w:type="dxa"/>
              <w:left w:w="108" w:type="dxa"/>
              <w:bottom w:w="20" w:type="dxa"/>
              <w:right w:w="108" w:type="dxa"/>
            </w:tcMar>
            <w:vAlign w:val="center"/>
          </w:tcPr>
          <w:p w14:paraId="40808C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3790" w:type="dxa"/>
            <w:tcMar>
              <w:top w:w="20" w:type="dxa"/>
              <w:left w:w="108" w:type="dxa"/>
              <w:bottom w:w="20" w:type="dxa"/>
              <w:right w:w="108" w:type="dxa"/>
            </w:tcMar>
            <w:vAlign w:val="center"/>
          </w:tcPr>
          <w:p w14:paraId="6F438D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4D8B150D">
        <w:tblPrEx>
          <w:tblCellMar>
            <w:top w:w="0" w:type="dxa"/>
            <w:left w:w="108" w:type="dxa"/>
            <w:bottom w:w="0" w:type="dxa"/>
            <w:right w:w="108" w:type="dxa"/>
          </w:tblCellMar>
        </w:tblPrEx>
        <w:trPr>
          <w:cantSplit/>
          <w:tblHeader/>
        </w:trPr>
        <w:tc>
          <w:tcPr>
            <w:tcW w:w="7579"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BFB8C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758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F82F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00DC65B1">
        <w:tblPrEx>
          <w:tblCellMar>
            <w:top w:w="0" w:type="dxa"/>
            <w:left w:w="108" w:type="dxa"/>
            <w:bottom w:w="0" w:type="dxa"/>
            <w:right w:w="108" w:type="dxa"/>
          </w:tblCellMar>
        </w:tblPrEx>
        <w:trPr>
          <w:cantSplit/>
          <w:tblHeader/>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0255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FC3C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CC0CE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7C75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5D50A946">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FC12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4E5E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DD9D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15F8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r>
      <w:tr w14:paraId="448D2957">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4A7D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1B5A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684B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F2A5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98408A">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A697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A000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0D89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73B6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F83FA9">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5F5A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7418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92E6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A8EC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AAD997">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56D4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AA49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FBF5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9D6C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A07E1D">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7EA1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F1BE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A8F9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61C8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0DB65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EC90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E7EC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450A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7B77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B45533">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C362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7F7F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52A5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8263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r>
      <w:tr w14:paraId="49E84EEE">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B8DE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A0D30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4C4E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2C0D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r>
      <w:tr w14:paraId="65D25DFE">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2755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0085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52BB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3464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DE3AD9">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EAA6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10C2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19DD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9E41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3A720E">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BC6B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55F9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AA76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8355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2961A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8686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9AF2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FA5F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4A33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8B0789">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322E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E175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1FB9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7A31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85AE94">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A7F0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FAB7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45A1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4CBC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710207">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5D63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7B0F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36FF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D0E7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22721D">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2F39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4975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7032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EBEA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7E7EFF">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6FAC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CF0D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1263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1C96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A28CDA">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AD37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B79D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67DC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7F51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r>
      <w:tr w14:paraId="2B0BEC49">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2B97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1F0A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A6DB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CF0E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35434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E5F3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BC7F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FA7B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1C01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990261">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7DBB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4415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B4F3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CD64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084709">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4FAC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885C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F428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C181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F4E003">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57A3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7E6C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BEEE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399A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37CBC6">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EC65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F3ED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7FC1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AE33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4B4895">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CFA2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416F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FC4E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CC85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558CB4">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AE60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C578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883F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9FC6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r>
      <w:tr w14:paraId="4D514E26">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F3F5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D6E6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7E0A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10F8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0B3D6D">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2DEE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B0C3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473C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4A39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04A1AA">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45F2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6AEEA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E15C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97D1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56F9870">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1AAD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1CD9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1BC64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2AAB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r>
      <w:tr w14:paraId="44DE3F0B">
        <w:tblPrEx>
          <w:tblCellMar>
            <w:top w:w="0" w:type="dxa"/>
            <w:left w:w="108" w:type="dxa"/>
            <w:bottom w:w="0" w:type="dxa"/>
            <w:right w:w="108" w:type="dxa"/>
          </w:tblCellMar>
        </w:tblPrEx>
        <w:trPr>
          <w:cantSplit/>
        </w:trPr>
        <w:tc>
          <w:tcPr>
            <w:tcW w:w="15159" w:type="dxa"/>
            <w:gridSpan w:val="4"/>
            <w:tcMar>
              <w:top w:w="20" w:type="dxa"/>
              <w:left w:w="108" w:type="dxa"/>
              <w:bottom w:w="20" w:type="dxa"/>
              <w:right w:w="108" w:type="dxa"/>
            </w:tcMar>
            <w:vAlign w:val="center"/>
          </w:tcPr>
          <w:p w14:paraId="1D0A8A5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14:paraId="7CCA3969">
        <w:tblPrEx>
          <w:tblCellMar>
            <w:top w:w="0" w:type="dxa"/>
            <w:left w:w="108" w:type="dxa"/>
            <w:bottom w:w="0" w:type="dxa"/>
            <w:right w:w="108" w:type="dxa"/>
          </w:tblCellMar>
        </w:tblPrEx>
        <w:trPr>
          <w:cantSplit/>
        </w:trPr>
        <w:tc>
          <w:tcPr>
            <w:tcW w:w="15159" w:type="dxa"/>
            <w:gridSpan w:val="4"/>
            <w:tcMar>
              <w:top w:w="20" w:type="dxa"/>
              <w:left w:w="108" w:type="dxa"/>
              <w:bottom w:w="20" w:type="dxa"/>
              <w:right w:w="108" w:type="dxa"/>
            </w:tcMar>
            <w:vAlign w:val="center"/>
          </w:tcPr>
          <w:p w14:paraId="5FD36DF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0A126A36">
      <w:pPr>
        <w:sectPr>
          <w:footerReference r:id="rId3" w:type="default"/>
          <w:pgSz w:w="16383" w:h="11906" w:orient="landscape"/>
          <w:pgMar w:top="1134" w:right="720" w:bottom="1134" w:left="720" w:header="720" w:footer="720" w:gutter="0"/>
          <w:pgNumType w:start="1"/>
          <w:cols w:space="0" w:num="1"/>
          <w:rtlGutter w:val="0"/>
          <w:docGrid w:linePitch="0" w:charSpace="0"/>
        </w:sectPr>
      </w:pPr>
    </w:p>
    <w:p w14:paraId="71329393">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2880B7B0">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75A2823D">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16" w:name="_Toc14566"/>
      <w:bookmarkStart w:id="17" w:name="_Toc23727"/>
      <w:r>
        <w:rPr>
          <w:rFonts w:ascii="黑体" w:hAnsi="黑体" w:eastAsia="黑体" w:cs="黑体"/>
          <w:spacing w:val="0"/>
          <w:kern w:val="0"/>
          <w:sz w:val="32"/>
          <w:szCs w:val="32"/>
        </w:rPr>
        <w:t>二、收入决算表</w:t>
      </w:r>
      <w:bookmarkEnd w:id="16"/>
      <w:bookmarkEnd w:id="17"/>
    </w:p>
    <w:p w14:paraId="5A5E52C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15159" w:type="dxa"/>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454AC00B">
        <w:tblPrEx>
          <w:tblCellMar>
            <w:top w:w="0" w:type="dxa"/>
            <w:left w:w="108" w:type="dxa"/>
            <w:bottom w:w="0" w:type="dxa"/>
            <w:right w:w="108" w:type="dxa"/>
          </w:tblCellMar>
        </w:tblPrEx>
        <w:trPr>
          <w:cantSplit/>
          <w:tblHeader/>
        </w:trPr>
        <w:tc>
          <w:tcPr>
            <w:tcW w:w="15159" w:type="dxa"/>
            <w:gridSpan w:val="11"/>
            <w:tcMar>
              <w:top w:w="20" w:type="dxa"/>
              <w:left w:w="108" w:type="dxa"/>
              <w:bottom w:w="20" w:type="dxa"/>
              <w:right w:w="108" w:type="dxa"/>
            </w:tcMar>
            <w:vAlign w:val="center"/>
          </w:tcPr>
          <w:p w14:paraId="46E15EEA">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09396B92">
        <w:tblPrEx>
          <w:tblCellMar>
            <w:top w:w="0" w:type="dxa"/>
            <w:left w:w="108" w:type="dxa"/>
            <w:bottom w:w="0" w:type="dxa"/>
            <w:right w:w="108" w:type="dxa"/>
          </w:tblCellMar>
        </w:tblPrEx>
        <w:trPr>
          <w:cantSplit/>
          <w:tblHeader/>
        </w:trPr>
        <w:tc>
          <w:tcPr>
            <w:tcW w:w="1156" w:type="dxa"/>
            <w:gridSpan w:val="2"/>
            <w:tcMar>
              <w:top w:w="20" w:type="dxa"/>
              <w:left w:w="108" w:type="dxa"/>
              <w:bottom w:w="20" w:type="dxa"/>
              <w:right w:w="108" w:type="dxa"/>
            </w:tcMar>
            <w:vAlign w:val="bottom"/>
          </w:tcPr>
          <w:p w14:paraId="39806C7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78" w:type="dxa"/>
            <w:tcMar>
              <w:top w:w="20" w:type="dxa"/>
              <w:left w:w="108" w:type="dxa"/>
              <w:bottom w:w="20" w:type="dxa"/>
              <w:right w:w="108" w:type="dxa"/>
            </w:tcMar>
            <w:vAlign w:val="bottom"/>
          </w:tcPr>
          <w:p w14:paraId="2D66983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9" w:type="dxa"/>
            <w:tcMar>
              <w:top w:w="20" w:type="dxa"/>
              <w:left w:w="108" w:type="dxa"/>
              <w:bottom w:w="20" w:type="dxa"/>
              <w:right w:w="108" w:type="dxa"/>
            </w:tcMar>
            <w:vAlign w:val="bottom"/>
          </w:tcPr>
          <w:p w14:paraId="21DAA70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4DB52DC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5DB2BE6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04564F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7AF318F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139F3CB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6A5E5B0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14:paraId="0D10AC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78A48F8F">
        <w:tblPrEx>
          <w:tblCellMar>
            <w:top w:w="0" w:type="dxa"/>
            <w:left w:w="108" w:type="dxa"/>
            <w:bottom w:w="0" w:type="dxa"/>
            <w:right w:w="108" w:type="dxa"/>
          </w:tblCellMar>
        </w:tblPrEx>
        <w:trPr>
          <w:cantSplit/>
          <w:tblHeader/>
        </w:trPr>
        <w:tc>
          <w:tcPr>
            <w:tcW w:w="3413" w:type="dxa"/>
            <w:gridSpan w:val="4"/>
            <w:tcMar>
              <w:top w:w="20" w:type="dxa"/>
              <w:left w:w="108" w:type="dxa"/>
              <w:bottom w:w="20" w:type="dxa"/>
              <w:right w:w="108" w:type="dxa"/>
            </w:tcMar>
            <w:vAlign w:val="center"/>
          </w:tcPr>
          <w:p w14:paraId="4D8730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1678" w:type="dxa"/>
            <w:tcMar>
              <w:top w:w="20" w:type="dxa"/>
              <w:left w:w="108" w:type="dxa"/>
              <w:bottom w:w="20" w:type="dxa"/>
              <w:right w:w="108" w:type="dxa"/>
            </w:tcMar>
            <w:vAlign w:val="bottom"/>
          </w:tcPr>
          <w:p w14:paraId="26028E9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14:paraId="4DB658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6E62AAC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0A6D655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2C5D58E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627F76A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14:paraId="14E406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31FB1E83">
        <w:tblPrEx>
          <w:tblCellMar>
            <w:top w:w="0" w:type="dxa"/>
            <w:left w:w="108" w:type="dxa"/>
            <w:bottom w:w="0" w:type="dxa"/>
            <w:right w:w="108" w:type="dxa"/>
          </w:tblCellMar>
        </w:tblPrEx>
        <w:trPr>
          <w:cantSplit/>
          <w:tblHeader/>
        </w:trPr>
        <w:tc>
          <w:tcPr>
            <w:tcW w:w="341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6A529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B827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35D5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F4C34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E811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160C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5661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1830E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211334F2">
        <w:tblPrEx>
          <w:tblCellMar>
            <w:top w:w="0" w:type="dxa"/>
            <w:left w:w="108" w:type="dxa"/>
            <w:bottom w:w="0" w:type="dxa"/>
            <w:right w:w="108" w:type="dxa"/>
          </w:tblCellMar>
        </w:tblPrEx>
        <w:trPr>
          <w:cantSplit/>
          <w:tblHeader/>
        </w:trPr>
        <w:tc>
          <w:tcPr>
            <w:tcW w:w="1734"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2413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67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E10B1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666DC6">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F55BE7">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F5A322">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C03676">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958E99">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88DF64C">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D6EB94">
            <w:pPr>
              <w:rPr>
                <w:rFonts w:ascii="Times New Roman" w:hAnsi="Times New Roman" w:eastAsia="Times New Roman" w:cs="Times New Roman"/>
                <w:b w:val="0"/>
                <w:bCs w:val="0"/>
                <w:i w:val="0"/>
                <w:iCs w:val="0"/>
                <w:smallCaps w:val="0"/>
                <w:color w:val="000000"/>
                <w:kern w:val="0"/>
                <w:sz w:val="26"/>
                <w:szCs w:val="26"/>
              </w:rPr>
            </w:pPr>
          </w:p>
        </w:tc>
      </w:tr>
      <w:tr w14:paraId="19B0FEEA">
        <w:tblPrEx>
          <w:tblCellMar>
            <w:top w:w="0" w:type="dxa"/>
            <w:left w:w="108" w:type="dxa"/>
            <w:bottom w:w="0" w:type="dxa"/>
            <w:right w:w="108" w:type="dxa"/>
          </w:tblCellMar>
        </w:tblPrEx>
        <w:trPr>
          <w:cantSplit/>
          <w:tblHeader/>
        </w:trPr>
        <w:tc>
          <w:tcPr>
            <w:tcW w:w="1734"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793D047">
            <w:pPr>
              <w:rPr>
                <w:rFonts w:ascii="Times New Roman" w:hAnsi="Times New Roman" w:eastAsia="Times New Roman" w:cs="Times New Roman"/>
                <w:b w:val="0"/>
                <w:bCs w:val="0"/>
                <w:i w:val="0"/>
                <w:iCs w:val="0"/>
                <w:smallCaps w:val="0"/>
                <w:color w:val="000000"/>
                <w:kern w:val="0"/>
                <w:sz w:val="26"/>
                <w:szCs w:val="26"/>
              </w:rPr>
            </w:pPr>
          </w:p>
        </w:tc>
        <w:tc>
          <w:tcPr>
            <w:tcW w:w="167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6E5717B">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BF74E7">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1CF72C">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B68238">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8C2CE68">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93377C">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4A16C1">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8C2665E">
            <w:pPr>
              <w:rPr>
                <w:rFonts w:ascii="Times New Roman" w:hAnsi="Times New Roman" w:eastAsia="Times New Roman" w:cs="Times New Roman"/>
                <w:b w:val="0"/>
                <w:bCs w:val="0"/>
                <w:i w:val="0"/>
                <w:iCs w:val="0"/>
                <w:smallCaps w:val="0"/>
                <w:color w:val="000000"/>
                <w:kern w:val="0"/>
                <w:sz w:val="26"/>
                <w:szCs w:val="26"/>
              </w:rPr>
            </w:pPr>
          </w:p>
        </w:tc>
      </w:tr>
      <w:tr w14:paraId="7217804D">
        <w:tblPrEx>
          <w:tblCellMar>
            <w:top w:w="0" w:type="dxa"/>
            <w:left w:w="108" w:type="dxa"/>
            <w:bottom w:w="0" w:type="dxa"/>
            <w:right w:w="108" w:type="dxa"/>
          </w:tblCellMar>
        </w:tblPrEx>
        <w:trPr>
          <w:cantSplit/>
          <w:tblHeader/>
        </w:trPr>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26DAB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02995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986DB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1030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8A59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DA42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49AD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A958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CB35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36F9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877E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9092A0">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EEB6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9E2E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341B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526D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653F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5F12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BA4F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AE40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FC8E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559EA4">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ECD1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19FC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2104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83BC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D77A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FEFF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9587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1D5A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AE71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A02D8C">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019C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7E4E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D562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16,042,453.10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3F9A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16,042,453.10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F667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E829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D145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9881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4597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0E1284">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773A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4E1D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3AFD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C8C4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227C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7DCD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A7B5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99E7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55F4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6A0A4B">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0A06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4015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D462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183D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DBCE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C24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9A73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40EE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23D7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2154C5">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88D3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F71B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145A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0969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FFA6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449B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599A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6315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D4C4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BA924A">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7918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75C3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9181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133,586.84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A94D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133,586.84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833C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AC31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66AF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15C2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F486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A6C709">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DF8E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0600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7B23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66,773.76</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64FD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66,773.76</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768F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E2A5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AF2A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75C7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1C75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4C65DD">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9A16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A0C9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79C6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8399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FBA2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08BC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947C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60B7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F836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5A8061">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D043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F7A2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614E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E829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605C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A37D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4204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09BC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1DF8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7E3B1C">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0AB8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84CF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4CC9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35,669.60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FEB0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35,669.60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8B5A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32EB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0529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2658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35B6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6BDE76">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C36A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24C9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5AE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0D3E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B66E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804F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F008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789A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2512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9AC526">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7024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6CDA6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5B56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67,606.72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E3A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67,606.72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1742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790F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A9D3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6E6A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00C8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79994D">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84F8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021A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63BD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C529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8D6B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4C38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5B0F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E410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235C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8C5204">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55E4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EC38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26C1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F680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D441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3541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C73A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5A27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8DB6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B5E6CE">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84BD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6BB5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B7B3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210,830.00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090E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210,830.00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D5E8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3371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F29B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64E7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CED8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7F48F2">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0533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2FF6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39CB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38,116.00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525E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38,116.00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BAC9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881D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D14A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6181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AF01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936799">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200C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94AC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8253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128,762.00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0564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128,762.00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FC8B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4D4B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33B1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8AD6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5191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69818C">
        <w:tblPrEx>
          <w:tblCellMar>
            <w:top w:w="0" w:type="dxa"/>
            <w:left w:w="108" w:type="dxa"/>
            <w:bottom w:w="0" w:type="dxa"/>
            <w:right w:w="108" w:type="dxa"/>
          </w:tblCellMar>
        </w:tblPrEx>
        <w:trPr>
          <w:cantSplit/>
        </w:trPr>
        <w:tc>
          <w:tcPr>
            <w:tcW w:w="15159" w:type="dxa"/>
            <w:gridSpan w:val="11"/>
            <w:tcMar>
              <w:top w:w="20" w:type="dxa"/>
              <w:left w:w="108" w:type="dxa"/>
              <w:bottom w:w="20" w:type="dxa"/>
              <w:right w:w="108" w:type="dxa"/>
            </w:tcMar>
            <w:vAlign w:val="center"/>
          </w:tcPr>
          <w:p w14:paraId="1B1CB43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14:paraId="032BF426">
      <w:pPr>
        <w:sectPr>
          <w:footerReference r:id="rId4" w:type="default"/>
          <w:pgSz w:w="16383" w:h="11906" w:orient="landscape"/>
          <w:pgMar w:top="1134" w:right="720" w:bottom="1134" w:left="720" w:header="720" w:footer="720" w:gutter="0"/>
          <w:cols w:space="720" w:num="1"/>
        </w:sectPr>
      </w:pPr>
    </w:p>
    <w:p w14:paraId="05F92A14">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182E6CE2">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1C9991EB">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18" w:name="_Toc1876"/>
      <w:bookmarkStart w:id="19" w:name="_Toc24391"/>
      <w:r>
        <w:rPr>
          <w:rFonts w:ascii="黑体" w:hAnsi="黑体" w:eastAsia="黑体" w:cs="黑体"/>
          <w:spacing w:val="0"/>
          <w:kern w:val="0"/>
          <w:sz w:val="32"/>
          <w:szCs w:val="32"/>
        </w:rPr>
        <w:t>三、支出决算表</w:t>
      </w:r>
      <w:bookmarkEnd w:id="18"/>
      <w:bookmarkEnd w:id="19"/>
    </w:p>
    <w:p w14:paraId="359AF1D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15159" w:type="dxa"/>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6BD97868">
        <w:tblPrEx>
          <w:tblCellMar>
            <w:top w:w="0" w:type="dxa"/>
            <w:left w:w="108" w:type="dxa"/>
            <w:bottom w:w="0" w:type="dxa"/>
            <w:right w:w="108" w:type="dxa"/>
          </w:tblCellMar>
        </w:tblPrEx>
        <w:trPr>
          <w:cantSplit/>
          <w:tblHeader/>
        </w:trPr>
        <w:tc>
          <w:tcPr>
            <w:tcW w:w="15159" w:type="dxa"/>
            <w:gridSpan w:val="10"/>
            <w:tcMar>
              <w:top w:w="20" w:type="dxa"/>
              <w:left w:w="108" w:type="dxa"/>
              <w:bottom w:w="20" w:type="dxa"/>
              <w:right w:w="108" w:type="dxa"/>
            </w:tcMar>
            <w:vAlign w:val="center"/>
          </w:tcPr>
          <w:p w14:paraId="482F3D0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015A7280">
        <w:tblPrEx>
          <w:tblCellMar>
            <w:top w:w="0" w:type="dxa"/>
            <w:left w:w="108" w:type="dxa"/>
            <w:bottom w:w="0" w:type="dxa"/>
            <w:right w:w="108" w:type="dxa"/>
          </w:tblCellMar>
        </w:tblPrEx>
        <w:trPr>
          <w:cantSplit/>
          <w:tblHeader/>
        </w:trPr>
        <w:tc>
          <w:tcPr>
            <w:tcW w:w="3783" w:type="dxa"/>
            <w:gridSpan w:val="4"/>
            <w:tcMar>
              <w:top w:w="20" w:type="dxa"/>
              <w:left w:w="108" w:type="dxa"/>
              <w:bottom w:w="20" w:type="dxa"/>
              <w:right w:w="108" w:type="dxa"/>
            </w:tcMar>
            <w:vAlign w:val="bottom"/>
          </w:tcPr>
          <w:p w14:paraId="42BC360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41343DC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6D2CA9A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5752CB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7B4F495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tcMar>
              <w:top w:w="20" w:type="dxa"/>
              <w:left w:w="108" w:type="dxa"/>
              <w:bottom w:w="20" w:type="dxa"/>
              <w:right w:w="108" w:type="dxa"/>
            </w:tcMar>
            <w:vAlign w:val="center"/>
          </w:tcPr>
          <w:p w14:paraId="2EC0C4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7EC18BAA">
        <w:tblPrEx>
          <w:tblCellMar>
            <w:top w:w="0" w:type="dxa"/>
            <w:left w:w="108" w:type="dxa"/>
            <w:bottom w:w="0" w:type="dxa"/>
            <w:right w:w="108" w:type="dxa"/>
          </w:tblCellMar>
        </w:tblPrEx>
        <w:trPr>
          <w:cantSplit/>
          <w:tblHeader/>
        </w:trPr>
        <w:tc>
          <w:tcPr>
            <w:tcW w:w="3783" w:type="dxa"/>
            <w:gridSpan w:val="4"/>
            <w:tcMar>
              <w:top w:w="20" w:type="dxa"/>
              <w:left w:w="108" w:type="dxa"/>
              <w:bottom w:w="20" w:type="dxa"/>
              <w:right w:w="108" w:type="dxa"/>
            </w:tcMar>
            <w:vAlign w:val="center"/>
          </w:tcPr>
          <w:p w14:paraId="18994D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1896" w:type="dxa"/>
            <w:tcMar>
              <w:top w:w="20" w:type="dxa"/>
              <w:left w:w="108" w:type="dxa"/>
              <w:bottom w:w="20" w:type="dxa"/>
              <w:right w:w="108" w:type="dxa"/>
            </w:tcMar>
            <w:vAlign w:val="bottom"/>
          </w:tcPr>
          <w:p w14:paraId="2AED2D8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2EE50B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5584B0D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372A729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tcMar>
              <w:top w:w="20" w:type="dxa"/>
              <w:left w:w="108" w:type="dxa"/>
              <w:bottom w:w="20" w:type="dxa"/>
              <w:right w:w="108" w:type="dxa"/>
            </w:tcMar>
            <w:vAlign w:val="center"/>
          </w:tcPr>
          <w:p w14:paraId="076760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21AFFB91">
        <w:tblPrEx>
          <w:tblCellMar>
            <w:top w:w="0" w:type="dxa"/>
            <w:left w:w="108" w:type="dxa"/>
            <w:bottom w:w="0" w:type="dxa"/>
            <w:right w:w="108" w:type="dxa"/>
          </w:tblCellMar>
        </w:tblPrEx>
        <w:trPr>
          <w:cantSplit/>
          <w:tblHeader/>
        </w:trPr>
        <w:tc>
          <w:tcPr>
            <w:tcW w:w="378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8158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24F88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67854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AA07B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EA4E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EDD3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43D3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5E980514">
        <w:tblPrEx>
          <w:tblCellMar>
            <w:top w:w="0" w:type="dxa"/>
            <w:left w:w="108" w:type="dxa"/>
            <w:bottom w:w="0" w:type="dxa"/>
            <w:right w:w="108" w:type="dxa"/>
          </w:tblCellMar>
        </w:tblPrEx>
        <w:trPr>
          <w:cantSplit/>
          <w:tblHeader/>
        </w:trPr>
        <w:tc>
          <w:tcPr>
            <w:tcW w:w="1887"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0AD6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BDEAA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C7EBD0">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D879E2">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2BC56B">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431F84">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BEA2969">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865532">
            <w:pPr>
              <w:rPr>
                <w:rFonts w:ascii="Times New Roman" w:hAnsi="Times New Roman" w:eastAsia="Times New Roman" w:cs="Times New Roman"/>
                <w:b w:val="0"/>
                <w:bCs w:val="0"/>
                <w:i w:val="0"/>
                <w:iCs w:val="0"/>
                <w:smallCaps w:val="0"/>
                <w:color w:val="000000"/>
                <w:kern w:val="0"/>
                <w:sz w:val="26"/>
                <w:szCs w:val="26"/>
              </w:rPr>
            </w:pPr>
          </w:p>
        </w:tc>
      </w:tr>
      <w:tr w14:paraId="76D0B475">
        <w:tblPrEx>
          <w:tblCellMar>
            <w:top w:w="0" w:type="dxa"/>
            <w:left w:w="108" w:type="dxa"/>
            <w:bottom w:w="0" w:type="dxa"/>
            <w:right w:w="108" w:type="dxa"/>
          </w:tblCellMar>
        </w:tblPrEx>
        <w:trPr>
          <w:cantSplit/>
          <w:tblHeader/>
        </w:trPr>
        <w:tc>
          <w:tcPr>
            <w:tcW w:w="1887"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E8B608">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D6EC86">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E21051">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3E2779C">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605DC7">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F15797">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A43F67">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62DA700">
            <w:pPr>
              <w:rPr>
                <w:rFonts w:ascii="Times New Roman" w:hAnsi="Times New Roman" w:eastAsia="Times New Roman" w:cs="Times New Roman"/>
                <w:b w:val="0"/>
                <w:bCs w:val="0"/>
                <w:i w:val="0"/>
                <w:iCs w:val="0"/>
                <w:smallCaps w:val="0"/>
                <w:color w:val="000000"/>
                <w:kern w:val="0"/>
                <w:sz w:val="26"/>
                <w:szCs w:val="26"/>
              </w:rPr>
            </w:pPr>
          </w:p>
        </w:tc>
      </w:tr>
      <w:tr w14:paraId="4DFF69B5">
        <w:tblPrEx>
          <w:tblCellMar>
            <w:top w:w="0" w:type="dxa"/>
            <w:left w:w="108" w:type="dxa"/>
            <w:bottom w:w="0" w:type="dxa"/>
            <w:right w:w="108" w:type="dxa"/>
          </w:tblCellMar>
        </w:tblPrEx>
        <w:trPr>
          <w:cantSplit/>
          <w:tblHeader/>
        </w:trPr>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03438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6C852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B8F86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4DD0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8226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8277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6,201,048.63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2E90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6621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6571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52DC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0A1BE5">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697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6C4D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80C7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BC3D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5,471,045.33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EC16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AD80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5E4F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E2E4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738C5B">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9E2A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326C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25D1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401F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5,471,045.33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7ACB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30D4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7CA0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8C0F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C1C558F">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03E4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9441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0B4C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16,042,453.10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74D2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4,448,916.51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4650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D8A9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6A6B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7953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05AB6C">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B809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6503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5591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684F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7FAA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8BD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E11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0C5B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4FBA98">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0E08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56AE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5100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A235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E5DF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9C06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2496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A844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8FC57D">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1A32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B27D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1840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510B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2458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CF62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9C44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5C78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57E829">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F2BE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455C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32F8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133,586.84</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BD82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133,586.84</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CDEB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3DFC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390D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8A5D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8D7996">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08B7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DCB7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D18A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66,773.76</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6898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66,773.76</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28BE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5391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3B1E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4133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4805FF">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9ED3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3072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6A29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5CE0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7A9E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CAF1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D89C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CEC8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FE7789">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0F3D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58DE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54EC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C08A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96AB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B679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AB95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6605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F967B9">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A11F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3BCA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F3C0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35,669.60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866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35,669.60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CA96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6153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DFF3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97F9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490309">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0AE4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678C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1112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F8B6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F9D3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9250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988B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D104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1CD622">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7468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FF9D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C50F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67,606.72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14CB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67,606.72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8D23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C47C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2E3A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3194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DA13BB">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317C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5317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66FC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A16B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4E14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46B2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98BB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7218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C56EB1">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09E0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DE66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8E2B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F688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99A7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E264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264D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5841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D46AEC">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7A00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9CBD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F225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210,830.00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60F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210,830.00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3A2D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6E0D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5F97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C462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64812B">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F6D1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A88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D619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38,116.00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4828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38,116.00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78B4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8221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992D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3EF3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B231EB">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2A49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4F8F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9244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128,762.00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0D71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128,762.00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635E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6214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2B44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999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6BBC57">
        <w:tblPrEx>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14:paraId="357CFB6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14:paraId="12E2A48B">
      <w:pPr>
        <w:sectPr>
          <w:footerReference r:id="rId5" w:type="default"/>
          <w:pgSz w:w="16383" w:h="11906" w:orient="landscape"/>
          <w:pgMar w:top="1134" w:right="720" w:bottom="1134" w:left="720" w:header="720" w:footer="720" w:gutter="0"/>
          <w:cols w:space="720" w:num="1"/>
        </w:sectPr>
      </w:pPr>
    </w:p>
    <w:p w14:paraId="5F200D0A">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252B425D">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5A48F210">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0" w:name="_Toc20870"/>
      <w:bookmarkStart w:id="21" w:name="_Toc8717"/>
      <w:r>
        <w:rPr>
          <w:rFonts w:ascii="黑体" w:hAnsi="黑体" w:eastAsia="黑体" w:cs="黑体"/>
          <w:spacing w:val="0"/>
          <w:kern w:val="0"/>
          <w:sz w:val="32"/>
          <w:szCs w:val="32"/>
        </w:rPr>
        <w:t>四、财政拨款收入支出决算总表</w:t>
      </w:r>
      <w:bookmarkEnd w:id="20"/>
      <w:bookmarkEnd w:id="21"/>
    </w:p>
    <w:p w14:paraId="0B7A597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5159" w:type="dxa"/>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4669C123">
        <w:tblPrEx>
          <w:tblCellMar>
            <w:top w:w="0" w:type="dxa"/>
            <w:left w:w="108" w:type="dxa"/>
            <w:bottom w:w="0" w:type="dxa"/>
            <w:right w:w="108" w:type="dxa"/>
          </w:tblCellMar>
        </w:tblPrEx>
        <w:trPr>
          <w:cantSplit/>
          <w:tblHeader/>
        </w:trPr>
        <w:tc>
          <w:tcPr>
            <w:tcW w:w="15159" w:type="dxa"/>
            <w:gridSpan w:val="7"/>
            <w:tcMar>
              <w:top w:w="20" w:type="dxa"/>
              <w:left w:w="108" w:type="dxa"/>
              <w:bottom w:w="20" w:type="dxa"/>
              <w:right w:w="108" w:type="dxa"/>
            </w:tcMar>
            <w:vAlign w:val="center"/>
          </w:tcPr>
          <w:p w14:paraId="42224388">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5A290C29">
        <w:tblPrEx>
          <w:tblCellMar>
            <w:top w:w="0" w:type="dxa"/>
            <w:left w:w="108" w:type="dxa"/>
            <w:bottom w:w="0" w:type="dxa"/>
            <w:right w:w="108" w:type="dxa"/>
          </w:tblCellMar>
        </w:tblPrEx>
        <w:trPr>
          <w:cantSplit/>
          <w:tblHeader/>
        </w:trPr>
        <w:tc>
          <w:tcPr>
            <w:tcW w:w="8661" w:type="dxa"/>
            <w:gridSpan w:val="4"/>
            <w:tcMar>
              <w:top w:w="20" w:type="dxa"/>
              <w:left w:w="108" w:type="dxa"/>
              <w:bottom w:w="20" w:type="dxa"/>
              <w:right w:w="108" w:type="dxa"/>
            </w:tcMar>
            <w:vAlign w:val="bottom"/>
          </w:tcPr>
          <w:p w14:paraId="0C2A468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6" w:type="dxa"/>
            <w:tcMar>
              <w:top w:w="20" w:type="dxa"/>
              <w:left w:w="108" w:type="dxa"/>
              <w:bottom w:w="20" w:type="dxa"/>
              <w:right w:w="108" w:type="dxa"/>
            </w:tcMar>
            <w:vAlign w:val="bottom"/>
          </w:tcPr>
          <w:p w14:paraId="58BCE28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4332" w:type="dxa"/>
            <w:gridSpan w:val="2"/>
            <w:tcMar>
              <w:top w:w="20" w:type="dxa"/>
              <w:left w:w="108" w:type="dxa"/>
              <w:bottom w:w="20" w:type="dxa"/>
              <w:right w:w="108" w:type="dxa"/>
            </w:tcMar>
            <w:vAlign w:val="center"/>
          </w:tcPr>
          <w:p w14:paraId="6406EB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45171CF6">
        <w:tblPrEx>
          <w:tblCellMar>
            <w:top w:w="0" w:type="dxa"/>
            <w:left w:w="108" w:type="dxa"/>
            <w:bottom w:w="0" w:type="dxa"/>
            <w:right w:w="108" w:type="dxa"/>
          </w:tblCellMar>
        </w:tblPrEx>
        <w:trPr>
          <w:cantSplit/>
          <w:tblHeader/>
        </w:trPr>
        <w:tc>
          <w:tcPr>
            <w:tcW w:w="8661" w:type="dxa"/>
            <w:gridSpan w:val="4"/>
            <w:tcMar>
              <w:top w:w="20" w:type="dxa"/>
              <w:left w:w="108" w:type="dxa"/>
              <w:bottom w:w="20" w:type="dxa"/>
              <w:right w:w="108" w:type="dxa"/>
            </w:tcMar>
            <w:vAlign w:val="center"/>
          </w:tcPr>
          <w:p w14:paraId="2DC574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2166" w:type="dxa"/>
            <w:tcMar>
              <w:top w:w="20" w:type="dxa"/>
              <w:left w:w="108" w:type="dxa"/>
              <w:bottom w:w="20" w:type="dxa"/>
              <w:right w:w="108" w:type="dxa"/>
            </w:tcMar>
            <w:vAlign w:val="bottom"/>
          </w:tcPr>
          <w:p w14:paraId="02E5C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4332" w:type="dxa"/>
            <w:gridSpan w:val="2"/>
            <w:tcMar>
              <w:top w:w="20" w:type="dxa"/>
              <w:left w:w="108" w:type="dxa"/>
              <w:bottom w:w="20" w:type="dxa"/>
              <w:right w:w="108" w:type="dxa"/>
            </w:tcMar>
            <w:vAlign w:val="center"/>
          </w:tcPr>
          <w:p w14:paraId="779900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6A0F8BDA">
        <w:tblPrEx>
          <w:tblCellMar>
            <w:top w:w="0" w:type="dxa"/>
            <w:left w:w="108" w:type="dxa"/>
            <w:bottom w:w="0" w:type="dxa"/>
            <w:right w:w="108" w:type="dxa"/>
          </w:tblCellMar>
        </w:tblPrEx>
        <w:trPr>
          <w:cantSplit/>
          <w:tblHeader/>
        </w:trPr>
        <w:tc>
          <w:tcPr>
            <w:tcW w:w="433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A60E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10829" w:type="dxa"/>
            <w:gridSpan w:val="5"/>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8CB28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747C152D">
        <w:tblPrEx>
          <w:tblCellMar>
            <w:top w:w="0" w:type="dxa"/>
            <w:left w:w="108" w:type="dxa"/>
            <w:bottom w:w="0" w:type="dxa"/>
            <w:right w:w="108" w:type="dxa"/>
          </w:tblCellMar>
        </w:tblPrEx>
        <w:trPr>
          <w:cantSplit/>
          <w:tblHeader/>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89F0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86FB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F40D0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F4ED0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52E6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29F99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4059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2A9D4C2A">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4B44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5E15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0BC2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A086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DC2F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2408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E4ED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2D162D">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C16A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A631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FA4C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57F9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2771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26DF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E7DC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74D4B9">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A2A8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A6DA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E341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06AE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EFAA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D5B3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AF44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DC8591">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EA0C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65D3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34EF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EEB4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0125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A0E8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A6B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324631">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4088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ABD3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2807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F1D5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A261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3170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17CB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6521BD">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0898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E07B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339F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5709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B91A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A269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A980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2B09CA">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9E6F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F90F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D2CE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6FD9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BA68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D8A9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C9F8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45A8547">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B860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9CB3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D937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A3D3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5493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347A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4EF9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7568DA">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7DF3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75E2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CC8B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54E6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A08F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7073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8EBE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D302DC">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1E4A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1E30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DECB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C0FB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7AB2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F2BA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6731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F02094">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D930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E3EA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BFE6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0D66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35E7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1B7F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85F2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F0626C">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CC33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7B5B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C4FD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B5F2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A0D8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A181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8E0F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DBD2B7">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2440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64E0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6E48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D031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280B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8B5A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E0C0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29F0D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159C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F330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957D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955E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C442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8C1A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E459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4E5FBA">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9ADAA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2" w:name="_Toc11721"/>
            <w:bookmarkStart w:id="23" w:name="_Toc30120"/>
            <w:r>
              <w:rPr>
                <w:rFonts w:ascii="宋体" w:hAnsi="宋体" w:eastAsia="宋体" w:cs="宋体"/>
                <w:b w:val="0"/>
                <w:bCs w:val="0"/>
                <w:i w:val="0"/>
                <w:iCs w:val="0"/>
                <w:smallCaps w:val="0"/>
                <w:color w:val="000000"/>
                <w:kern w:val="0"/>
                <w:sz w:val="21"/>
                <w:szCs w:val="26"/>
              </w:rPr>
              <w:t> </w:t>
            </w:r>
            <w:bookmarkEnd w:id="22"/>
            <w:bookmarkEnd w:id="2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AA9AA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4" w:name="_Toc27918"/>
            <w:bookmarkStart w:id="25" w:name="_Toc7636"/>
            <w:r>
              <w:rPr>
                <w:rFonts w:ascii="宋体" w:hAnsi="宋体" w:eastAsia="宋体" w:cs="宋体"/>
                <w:b w:val="0"/>
                <w:bCs w:val="0"/>
                <w:i w:val="0"/>
                <w:iCs w:val="0"/>
                <w:smallCaps w:val="0"/>
                <w:color w:val="000000"/>
                <w:kern w:val="0"/>
                <w:sz w:val="21"/>
                <w:szCs w:val="26"/>
              </w:rPr>
              <w:t> </w:t>
            </w:r>
            <w:bookmarkEnd w:id="24"/>
            <w:bookmarkEnd w:id="25"/>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C69DD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6" w:name="_Toc25924"/>
            <w:bookmarkStart w:id="27" w:name="_Toc6156"/>
            <w:r>
              <w:rPr>
                <w:rFonts w:ascii="宋体" w:hAnsi="宋体" w:eastAsia="宋体" w:cs="宋体"/>
                <w:b w:val="0"/>
                <w:bCs w:val="0"/>
                <w:i w:val="0"/>
                <w:iCs w:val="0"/>
                <w:smallCaps w:val="0"/>
                <w:color w:val="000000"/>
                <w:kern w:val="0"/>
                <w:sz w:val="21"/>
                <w:szCs w:val="26"/>
              </w:rPr>
              <w:t>十五、商业服务业等支出</w:t>
            </w:r>
            <w:bookmarkEnd w:id="26"/>
            <w:bookmarkEnd w:id="2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74EE7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8" w:name="_Toc577"/>
            <w:bookmarkStart w:id="29" w:name="_Toc32735"/>
            <w:r>
              <w:rPr>
                <w:rFonts w:ascii="宋体" w:hAnsi="宋体" w:eastAsia="宋体" w:cs="宋体"/>
                <w:b w:val="0"/>
                <w:bCs w:val="0"/>
                <w:i w:val="0"/>
                <w:iCs w:val="0"/>
                <w:smallCaps w:val="0"/>
                <w:color w:val="000000"/>
                <w:kern w:val="0"/>
                <w:sz w:val="21"/>
                <w:szCs w:val="26"/>
              </w:rPr>
              <w:t>0.00</w:t>
            </w:r>
            <w:bookmarkEnd w:id="28"/>
            <w:bookmarkEnd w:id="2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DB45C6">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30" w:name="_Toc25441"/>
            <w:bookmarkStart w:id="31" w:name="_Toc30947"/>
            <w:r>
              <w:rPr>
                <w:rFonts w:ascii="宋体" w:hAnsi="宋体" w:eastAsia="宋体" w:cs="宋体"/>
                <w:b w:val="0"/>
                <w:bCs w:val="0"/>
                <w:i w:val="0"/>
                <w:iCs w:val="0"/>
                <w:smallCaps w:val="0"/>
                <w:color w:val="000000"/>
                <w:kern w:val="0"/>
                <w:sz w:val="21"/>
                <w:szCs w:val="26"/>
              </w:rPr>
              <w:t>0.00</w:t>
            </w:r>
            <w:bookmarkEnd w:id="30"/>
            <w:bookmarkEnd w:id="3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B4937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32" w:name="_Toc31978"/>
            <w:bookmarkStart w:id="33" w:name="_Toc8341"/>
            <w:r>
              <w:rPr>
                <w:rFonts w:ascii="宋体" w:hAnsi="宋体" w:eastAsia="宋体" w:cs="宋体"/>
                <w:b w:val="0"/>
                <w:bCs w:val="0"/>
                <w:i w:val="0"/>
                <w:iCs w:val="0"/>
                <w:smallCaps w:val="0"/>
                <w:color w:val="000000"/>
                <w:kern w:val="0"/>
                <w:sz w:val="21"/>
                <w:szCs w:val="26"/>
              </w:rPr>
              <w:t>0.00</w:t>
            </w:r>
            <w:bookmarkEnd w:id="32"/>
            <w:bookmarkEnd w:id="3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FD639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34" w:name="_Toc2563"/>
            <w:bookmarkStart w:id="35" w:name="_Toc17588"/>
            <w:r>
              <w:rPr>
                <w:rFonts w:ascii="宋体" w:hAnsi="宋体" w:eastAsia="宋体" w:cs="宋体"/>
                <w:b w:val="0"/>
                <w:bCs w:val="0"/>
                <w:i w:val="0"/>
                <w:iCs w:val="0"/>
                <w:smallCaps w:val="0"/>
                <w:color w:val="000000"/>
                <w:kern w:val="0"/>
                <w:sz w:val="21"/>
                <w:szCs w:val="26"/>
              </w:rPr>
              <w:t>0.00</w:t>
            </w:r>
            <w:bookmarkEnd w:id="34"/>
            <w:bookmarkEnd w:id="35"/>
          </w:p>
        </w:tc>
      </w:tr>
      <w:tr w14:paraId="46D2A42F">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19605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36" w:name="_Toc25677"/>
            <w:bookmarkStart w:id="37" w:name="_Toc19557"/>
            <w:r>
              <w:rPr>
                <w:rFonts w:ascii="宋体" w:hAnsi="宋体" w:eastAsia="宋体" w:cs="宋体"/>
                <w:b w:val="0"/>
                <w:bCs w:val="0"/>
                <w:i w:val="0"/>
                <w:iCs w:val="0"/>
                <w:smallCaps w:val="0"/>
                <w:color w:val="000000"/>
                <w:kern w:val="0"/>
                <w:sz w:val="21"/>
                <w:szCs w:val="26"/>
              </w:rPr>
              <w:t> </w:t>
            </w:r>
            <w:bookmarkEnd w:id="36"/>
            <w:bookmarkEnd w:id="37"/>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44AC4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38" w:name="_Toc25760"/>
            <w:bookmarkStart w:id="39" w:name="_Toc18453"/>
            <w:r>
              <w:rPr>
                <w:rFonts w:ascii="宋体" w:hAnsi="宋体" w:eastAsia="宋体" w:cs="宋体"/>
                <w:b w:val="0"/>
                <w:bCs w:val="0"/>
                <w:i w:val="0"/>
                <w:iCs w:val="0"/>
                <w:smallCaps w:val="0"/>
                <w:color w:val="000000"/>
                <w:kern w:val="0"/>
                <w:sz w:val="21"/>
                <w:szCs w:val="26"/>
              </w:rPr>
              <w:t> </w:t>
            </w:r>
            <w:bookmarkEnd w:id="38"/>
            <w:bookmarkEnd w:id="39"/>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D3FA08">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40" w:name="_Toc14909"/>
            <w:bookmarkStart w:id="41" w:name="_Toc4075"/>
            <w:r>
              <w:rPr>
                <w:rFonts w:ascii="宋体" w:hAnsi="宋体" w:eastAsia="宋体" w:cs="宋体"/>
                <w:b w:val="0"/>
                <w:bCs w:val="0"/>
                <w:i w:val="0"/>
                <w:iCs w:val="0"/>
                <w:smallCaps w:val="0"/>
                <w:color w:val="000000"/>
                <w:kern w:val="0"/>
                <w:sz w:val="21"/>
                <w:szCs w:val="26"/>
              </w:rPr>
              <w:t>十六、金融支出</w:t>
            </w:r>
            <w:bookmarkEnd w:id="40"/>
            <w:bookmarkEnd w:id="4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B6107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42" w:name="_Toc26900"/>
            <w:bookmarkStart w:id="43" w:name="_Toc28198"/>
            <w:r>
              <w:rPr>
                <w:rFonts w:ascii="宋体" w:hAnsi="宋体" w:eastAsia="宋体" w:cs="宋体"/>
                <w:b w:val="0"/>
                <w:bCs w:val="0"/>
                <w:i w:val="0"/>
                <w:iCs w:val="0"/>
                <w:smallCaps w:val="0"/>
                <w:color w:val="000000"/>
                <w:kern w:val="0"/>
                <w:sz w:val="21"/>
                <w:szCs w:val="26"/>
              </w:rPr>
              <w:t>0.00</w:t>
            </w:r>
            <w:bookmarkEnd w:id="42"/>
            <w:bookmarkEnd w:id="4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EE47C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44" w:name="_Toc29494"/>
            <w:bookmarkStart w:id="45" w:name="_Toc16115"/>
            <w:r>
              <w:rPr>
                <w:rFonts w:ascii="宋体" w:hAnsi="宋体" w:eastAsia="宋体" w:cs="宋体"/>
                <w:b w:val="0"/>
                <w:bCs w:val="0"/>
                <w:i w:val="0"/>
                <w:iCs w:val="0"/>
                <w:smallCaps w:val="0"/>
                <w:color w:val="000000"/>
                <w:kern w:val="0"/>
                <w:sz w:val="21"/>
                <w:szCs w:val="26"/>
              </w:rPr>
              <w:t>0.00</w:t>
            </w:r>
            <w:bookmarkEnd w:id="44"/>
            <w:bookmarkEnd w:id="4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8E8DA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46" w:name="_Toc24524"/>
            <w:bookmarkStart w:id="47" w:name="_Toc9219"/>
            <w:r>
              <w:rPr>
                <w:rFonts w:ascii="宋体" w:hAnsi="宋体" w:eastAsia="宋体" w:cs="宋体"/>
                <w:b w:val="0"/>
                <w:bCs w:val="0"/>
                <w:i w:val="0"/>
                <w:iCs w:val="0"/>
                <w:smallCaps w:val="0"/>
                <w:color w:val="000000"/>
                <w:kern w:val="0"/>
                <w:sz w:val="21"/>
                <w:szCs w:val="26"/>
              </w:rPr>
              <w:t>0.00</w:t>
            </w:r>
            <w:bookmarkEnd w:id="46"/>
            <w:bookmarkEnd w:id="4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D895B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48" w:name="_Toc19528"/>
            <w:bookmarkStart w:id="49" w:name="_Toc24735"/>
            <w:r>
              <w:rPr>
                <w:rFonts w:ascii="宋体" w:hAnsi="宋体" w:eastAsia="宋体" w:cs="宋体"/>
                <w:b w:val="0"/>
                <w:bCs w:val="0"/>
                <w:i w:val="0"/>
                <w:iCs w:val="0"/>
                <w:smallCaps w:val="0"/>
                <w:color w:val="000000"/>
                <w:kern w:val="0"/>
                <w:sz w:val="21"/>
                <w:szCs w:val="26"/>
              </w:rPr>
              <w:t>0.00</w:t>
            </w:r>
            <w:bookmarkEnd w:id="48"/>
            <w:bookmarkEnd w:id="49"/>
          </w:p>
        </w:tc>
      </w:tr>
      <w:tr w14:paraId="3109886E">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A07236">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50" w:name="_Toc13961"/>
            <w:bookmarkStart w:id="51" w:name="_Toc20696"/>
            <w:r>
              <w:rPr>
                <w:rFonts w:ascii="宋体" w:hAnsi="宋体" w:eastAsia="宋体" w:cs="宋体"/>
                <w:b w:val="0"/>
                <w:bCs w:val="0"/>
                <w:i w:val="0"/>
                <w:iCs w:val="0"/>
                <w:smallCaps w:val="0"/>
                <w:color w:val="000000"/>
                <w:kern w:val="0"/>
                <w:sz w:val="21"/>
                <w:szCs w:val="26"/>
              </w:rPr>
              <w:t> </w:t>
            </w:r>
            <w:bookmarkEnd w:id="50"/>
            <w:bookmarkEnd w:id="51"/>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07E50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52" w:name="_Toc21853"/>
            <w:bookmarkStart w:id="53" w:name="_Toc4532"/>
            <w:r>
              <w:rPr>
                <w:rFonts w:ascii="宋体" w:hAnsi="宋体" w:eastAsia="宋体" w:cs="宋体"/>
                <w:b w:val="0"/>
                <w:bCs w:val="0"/>
                <w:i w:val="0"/>
                <w:iCs w:val="0"/>
                <w:smallCaps w:val="0"/>
                <w:color w:val="000000"/>
                <w:kern w:val="0"/>
                <w:sz w:val="21"/>
                <w:szCs w:val="26"/>
              </w:rPr>
              <w:t> </w:t>
            </w:r>
            <w:bookmarkEnd w:id="52"/>
            <w:bookmarkEnd w:id="5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11B74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54" w:name="_Toc23055"/>
            <w:bookmarkStart w:id="55" w:name="_Toc20342"/>
            <w:r>
              <w:rPr>
                <w:rFonts w:ascii="宋体" w:hAnsi="宋体" w:eastAsia="宋体" w:cs="宋体"/>
                <w:b w:val="0"/>
                <w:bCs w:val="0"/>
                <w:i w:val="0"/>
                <w:iCs w:val="0"/>
                <w:smallCaps w:val="0"/>
                <w:color w:val="000000"/>
                <w:kern w:val="0"/>
                <w:sz w:val="21"/>
                <w:szCs w:val="26"/>
              </w:rPr>
              <w:t>十七、援助其他地区支出</w:t>
            </w:r>
            <w:bookmarkEnd w:id="54"/>
            <w:bookmarkEnd w:id="5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3CAC0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56" w:name="_Toc31387"/>
            <w:bookmarkStart w:id="57" w:name="_Toc13916"/>
            <w:r>
              <w:rPr>
                <w:rFonts w:ascii="宋体" w:hAnsi="宋体" w:eastAsia="宋体" w:cs="宋体"/>
                <w:b w:val="0"/>
                <w:bCs w:val="0"/>
                <w:i w:val="0"/>
                <w:iCs w:val="0"/>
                <w:smallCaps w:val="0"/>
                <w:color w:val="000000"/>
                <w:kern w:val="0"/>
                <w:sz w:val="21"/>
                <w:szCs w:val="26"/>
              </w:rPr>
              <w:t>0.00</w:t>
            </w:r>
            <w:bookmarkEnd w:id="56"/>
            <w:bookmarkEnd w:id="5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371C5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58" w:name="_Toc22142"/>
            <w:bookmarkStart w:id="59" w:name="_Toc32149"/>
            <w:r>
              <w:rPr>
                <w:rFonts w:ascii="宋体" w:hAnsi="宋体" w:eastAsia="宋体" w:cs="宋体"/>
                <w:b w:val="0"/>
                <w:bCs w:val="0"/>
                <w:i w:val="0"/>
                <w:iCs w:val="0"/>
                <w:smallCaps w:val="0"/>
                <w:color w:val="000000"/>
                <w:kern w:val="0"/>
                <w:sz w:val="21"/>
                <w:szCs w:val="26"/>
              </w:rPr>
              <w:t>0.00</w:t>
            </w:r>
            <w:bookmarkEnd w:id="58"/>
            <w:bookmarkEnd w:id="5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547B4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60" w:name="_Toc28149"/>
            <w:bookmarkStart w:id="61" w:name="_Toc24284"/>
            <w:r>
              <w:rPr>
                <w:rFonts w:ascii="宋体" w:hAnsi="宋体" w:eastAsia="宋体" w:cs="宋体"/>
                <w:b w:val="0"/>
                <w:bCs w:val="0"/>
                <w:i w:val="0"/>
                <w:iCs w:val="0"/>
                <w:smallCaps w:val="0"/>
                <w:color w:val="000000"/>
                <w:kern w:val="0"/>
                <w:sz w:val="21"/>
                <w:szCs w:val="26"/>
              </w:rPr>
              <w:t>0.00</w:t>
            </w:r>
            <w:bookmarkEnd w:id="60"/>
            <w:bookmarkEnd w:id="6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C8470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62" w:name="_Toc15133"/>
            <w:bookmarkStart w:id="63" w:name="_Toc22057"/>
            <w:r>
              <w:rPr>
                <w:rFonts w:ascii="宋体" w:hAnsi="宋体" w:eastAsia="宋体" w:cs="宋体"/>
                <w:b w:val="0"/>
                <w:bCs w:val="0"/>
                <w:i w:val="0"/>
                <w:iCs w:val="0"/>
                <w:smallCaps w:val="0"/>
                <w:color w:val="000000"/>
                <w:kern w:val="0"/>
                <w:sz w:val="21"/>
                <w:szCs w:val="26"/>
              </w:rPr>
              <w:t>0.00</w:t>
            </w:r>
            <w:bookmarkEnd w:id="62"/>
            <w:bookmarkEnd w:id="63"/>
          </w:p>
        </w:tc>
      </w:tr>
      <w:tr w14:paraId="358EAD9D">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F0DAE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64" w:name="_Toc6698"/>
            <w:bookmarkStart w:id="65" w:name="_Toc7946"/>
            <w:r>
              <w:rPr>
                <w:rFonts w:ascii="宋体" w:hAnsi="宋体" w:eastAsia="宋体" w:cs="宋体"/>
                <w:b w:val="0"/>
                <w:bCs w:val="0"/>
                <w:i w:val="0"/>
                <w:iCs w:val="0"/>
                <w:smallCaps w:val="0"/>
                <w:color w:val="000000"/>
                <w:kern w:val="0"/>
                <w:sz w:val="21"/>
                <w:szCs w:val="26"/>
              </w:rPr>
              <w:t> </w:t>
            </w:r>
            <w:bookmarkEnd w:id="64"/>
            <w:bookmarkEnd w:id="65"/>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3F214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66" w:name="_Toc26086"/>
            <w:bookmarkStart w:id="67" w:name="_Toc30589"/>
            <w:r>
              <w:rPr>
                <w:rFonts w:ascii="宋体" w:hAnsi="宋体" w:eastAsia="宋体" w:cs="宋体"/>
                <w:b w:val="0"/>
                <w:bCs w:val="0"/>
                <w:i w:val="0"/>
                <w:iCs w:val="0"/>
                <w:smallCaps w:val="0"/>
                <w:color w:val="000000"/>
                <w:kern w:val="0"/>
                <w:sz w:val="21"/>
                <w:szCs w:val="26"/>
              </w:rPr>
              <w:t> </w:t>
            </w:r>
            <w:bookmarkEnd w:id="66"/>
            <w:bookmarkEnd w:id="67"/>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D22D0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68" w:name="_Toc21178"/>
            <w:bookmarkStart w:id="69" w:name="_Toc22165"/>
            <w:r>
              <w:rPr>
                <w:rFonts w:ascii="宋体" w:hAnsi="宋体" w:eastAsia="宋体" w:cs="宋体"/>
                <w:b w:val="0"/>
                <w:bCs w:val="0"/>
                <w:i w:val="0"/>
                <w:iCs w:val="0"/>
                <w:smallCaps w:val="0"/>
                <w:color w:val="000000"/>
                <w:kern w:val="0"/>
                <w:sz w:val="21"/>
                <w:szCs w:val="26"/>
              </w:rPr>
              <w:t>十八、自然资源海洋气象等支出</w:t>
            </w:r>
            <w:bookmarkEnd w:id="68"/>
            <w:bookmarkEnd w:id="6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7FC8B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70" w:name="_Toc15382"/>
            <w:bookmarkStart w:id="71" w:name="_Toc15077"/>
            <w:r>
              <w:rPr>
                <w:rFonts w:ascii="宋体" w:hAnsi="宋体" w:eastAsia="宋体" w:cs="宋体"/>
                <w:b w:val="0"/>
                <w:bCs w:val="0"/>
                <w:i w:val="0"/>
                <w:iCs w:val="0"/>
                <w:smallCaps w:val="0"/>
                <w:color w:val="000000"/>
                <w:kern w:val="0"/>
                <w:sz w:val="21"/>
                <w:szCs w:val="26"/>
              </w:rPr>
              <w:t>0.00</w:t>
            </w:r>
            <w:bookmarkEnd w:id="70"/>
            <w:bookmarkEnd w:id="7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265A6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72" w:name="_Toc20643"/>
            <w:bookmarkStart w:id="73" w:name="_Toc6231"/>
            <w:r>
              <w:rPr>
                <w:rFonts w:ascii="宋体" w:hAnsi="宋体" w:eastAsia="宋体" w:cs="宋体"/>
                <w:b w:val="0"/>
                <w:bCs w:val="0"/>
                <w:i w:val="0"/>
                <w:iCs w:val="0"/>
                <w:smallCaps w:val="0"/>
                <w:color w:val="000000"/>
                <w:kern w:val="0"/>
                <w:sz w:val="21"/>
                <w:szCs w:val="26"/>
              </w:rPr>
              <w:t>0.00</w:t>
            </w:r>
            <w:bookmarkEnd w:id="72"/>
            <w:bookmarkEnd w:id="7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CCE85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74" w:name="_Toc16522"/>
            <w:bookmarkStart w:id="75" w:name="_Toc29517"/>
            <w:r>
              <w:rPr>
                <w:rFonts w:ascii="宋体" w:hAnsi="宋体" w:eastAsia="宋体" w:cs="宋体"/>
                <w:b w:val="0"/>
                <w:bCs w:val="0"/>
                <w:i w:val="0"/>
                <w:iCs w:val="0"/>
                <w:smallCaps w:val="0"/>
                <w:color w:val="000000"/>
                <w:kern w:val="0"/>
                <w:sz w:val="21"/>
                <w:szCs w:val="26"/>
              </w:rPr>
              <w:t>0.00</w:t>
            </w:r>
            <w:bookmarkEnd w:id="74"/>
            <w:bookmarkEnd w:id="7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2DEF6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76" w:name="_Toc18912"/>
            <w:bookmarkStart w:id="77" w:name="_Toc4412"/>
            <w:r>
              <w:rPr>
                <w:rFonts w:ascii="宋体" w:hAnsi="宋体" w:eastAsia="宋体" w:cs="宋体"/>
                <w:b w:val="0"/>
                <w:bCs w:val="0"/>
                <w:i w:val="0"/>
                <w:iCs w:val="0"/>
                <w:smallCaps w:val="0"/>
                <w:color w:val="000000"/>
                <w:kern w:val="0"/>
                <w:sz w:val="21"/>
                <w:szCs w:val="26"/>
              </w:rPr>
              <w:t>0.00</w:t>
            </w:r>
            <w:bookmarkEnd w:id="76"/>
            <w:bookmarkEnd w:id="77"/>
          </w:p>
        </w:tc>
      </w:tr>
      <w:tr w14:paraId="7FECF38F">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FA0B0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78" w:name="_Toc15790"/>
            <w:bookmarkStart w:id="79" w:name="_Toc20715"/>
            <w:r>
              <w:rPr>
                <w:rFonts w:ascii="宋体" w:hAnsi="宋体" w:eastAsia="宋体" w:cs="宋体"/>
                <w:b w:val="0"/>
                <w:bCs w:val="0"/>
                <w:i w:val="0"/>
                <w:iCs w:val="0"/>
                <w:smallCaps w:val="0"/>
                <w:color w:val="000000"/>
                <w:kern w:val="0"/>
                <w:sz w:val="21"/>
                <w:szCs w:val="26"/>
              </w:rPr>
              <w:t> </w:t>
            </w:r>
            <w:bookmarkEnd w:id="78"/>
            <w:bookmarkEnd w:id="79"/>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E3B83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80" w:name="_Toc8703"/>
            <w:bookmarkStart w:id="81" w:name="_Toc5014"/>
            <w:r>
              <w:rPr>
                <w:rFonts w:ascii="宋体" w:hAnsi="宋体" w:eastAsia="宋体" w:cs="宋体"/>
                <w:b w:val="0"/>
                <w:bCs w:val="0"/>
                <w:i w:val="0"/>
                <w:iCs w:val="0"/>
                <w:smallCaps w:val="0"/>
                <w:color w:val="000000"/>
                <w:kern w:val="0"/>
                <w:sz w:val="21"/>
                <w:szCs w:val="26"/>
              </w:rPr>
              <w:t> </w:t>
            </w:r>
            <w:bookmarkEnd w:id="80"/>
            <w:bookmarkEnd w:id="81"/>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DD6C89">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82" w:name="_Toc10318"/>
            <w:bookmarkStart w:id="83" w:name="_Toc7136"/>
            <w:r>
              <w:rPr>
                <w:rFonts w:ascii="宋体" w:hAnsi="宋体" w:eastAsia="宋体" w:cs="宋体"/>
                <w:b w:val="0"/>
                <w:bCs w:val="0"/>
                <w:i w:val="0"/>
                <w:iCs w:val="0"/>
                <w:smallCaps w:val="0"/>
                <w:color w:val="000000"/>
                <w:kern w:val="0"/>
                <w:sz w:val="21"/>
                <w:szCs w:val="26"/>
              </w:rPr>
              <w:t>十九、住房保障支出</w:t>
            </w:r>
            <w:bookmarkEnd w:id="82"/>
            <w:bookmarkEnd w:id="8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6C8CF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84" w:name="_Toc25674"/>
            <w:bookmarkStart w:id="85" w:name="_Toc20942"/>
            <w:r>
              <w:rPr>
                <w:rFonts w:ascii="宋体" w:hAnsi="宋体" w:eastAsia="宋体" w:cs="宋体"/>
                <w:b w:val="0"/>
                <w:bCs w:val="0"/>
                <w:i w:val="0"/>
                <w:iCs w:val="0"/>
                <w:smallCaps w:val="0"/>
                <w:color w:val="000000"/>
                <w:kern w:val="0"/>
                <w:sz w:val="21"/>
                <w:szCs w:val="26"/>
              </w:rPr>
              <w:t>377,708.00</w:t>
            </w:r>
            <w:bookmarkEnd w:id="84"/>
            <w:bookmarkEnd w:id="8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F7CE8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86" w:name="_Toc18827"/>
            <w:bookmarkStart w:id="87" w:name="_Toc17554"/>
            <w:r>
              <w:rPr>
                <w:rFonts w:ascii="宋体" w:hAnsi="宋体" w:eastAsia="宋体" w:cs="宋体"/>
                <w:b w:val="0"/>
                <w:bCs w:val="0"/>
                <w:i w:val="0"/>
                <w:iCs w:val="0"/>
                <w:smallCaps w:val="0"/>
                <w:color w:val="000000"/>
                <w:kern w:val="0"/>
                <w:sz w:val="21"/>
                <w:szCs w:val="26"/>
              </w:rPr>
              <w:t>377,708.00</w:t>
            </w:r>
            <w:bookmarkEnd w:id="86"/>
            <w:bookmarkEnd w:id="8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80E80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88" w:name="_Toc31832"/>
            <w:bookmarkStart w:id="89" w:name="_Toc27597"/>
            <w:r>
              <w:rPr>
                <w:rFonts w:ascii="宋体" w:hAnsi="宋体" w:eastAsia="宋体" w:cs="宋体"/>
                <w:b w:val="0"/>
                <w:bCs w:val="0"/>
                <w:i w:val="0"/>
                <w:iCs w:val="0"/>
                <w:smallCaps w:val="0"/>
                <w:color w:val="000000"/>
                <w:kern w:val="0"/>
                <w:sz w:val="21"/>
                <w:szCs w:val="26"/>
              </w:rPr>
              <w:t>0.00</w:t>
            </w:r>
            <w:bookmarkEnd w:id="88"/>
            <w:bookmarkEnd w:id="8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985138">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90" w:name="_Toc29110"/>
            <w:bookmarkStart w:id="91" w:name="_Toc32758"/>
            <w:r>
              <w:rPr>
                <w:rFonts w:ascii="宋体" w:hAnsi="宋体" w:eastAsia="宋体" w:cs="宋体"/>
                <w:b w:val="0"/>
                <w:bCs w:val="0"/>
                <w:i w:val="0"/>
                <w:iCs w:val="0"/>
                <w:smallCaps w:val="0"/>
                <w:color w:val="000000"/>
                <w:kern w:val="0"/>
                <w:sz w:val="21"/>
                <w:szCs w:val="26"/>
              </w:rPr>
              <w:t>0.00</w:t>
            </w:r>
            <w:bookmarkEnd w:id="90"/>
            <w:bookmarkEnd w:id="91"/>
          </w:p>
        </w:tc>
      </w:tr>
      <w:tr w14:paraId="0668C1CA">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E964F9">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92" w:name="_Toc2045"/>
            <w:bookmarkStart w:id="93" w:name="_Toc19613"/>
            <w:r>
              <w:rPr>
                <w:rFonts w:ascii="宋体" w:hAnsi="宋体" w:eastAsia="宋体" w:cs="宋体"/>
                <w:b w:val="0"/>
                <w:bCs w:val="0"/>
                <w:i w:val="0"/>
                <w:iCs w:val="0"/>
                <w:smallCaps w:val="0"/>
                <w:color w:val="000000"/>
                <w:kern w:val="0"/>
                <w:sz w:val="21"/>
                <w:szCs w:val="26"/>
              </w:rPr>
              <w:t> </w:t>
            </w:r>
            <w:bookmarkEnd w:id="92"/>
            <w:bookmarkEnd w:id="9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47948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94" w:name="_Toc17135"/>
            <w:bookmarkStart w:id="95" w:name="_Toc5937"/>
            <w:r>
              <w:rPr>
                <w:rFonts w:ascii="宋体" w:hAnsi="宋体" w:eastAsia="宋体" w:cs="宋体"/>
                <w:b w:val="0"/>
                <w:bCs w:val="0"/>
                <w:i w:val="0"/>
                <w:iCs w:val="0"/>
                <w:smallCaps w:val="0"/>
                <w:color w:val="000000"/>
                <w:kern w:val="0"/>
                <w:sz w:val="21"/>
                <w:szCs w:val="26"/>
              </w:rPr>
              <w:t> </w:t>
            </w:r>
            <w:bookmarkEnd w:id="94"/>
            <w:bookmarkEnd w:id="95"/>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94D61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96" w:name="_Toc13818"/>
            <w:bookmarkStart w:id="97" w:name="_Toc521"/>
            <w:r>
              <w:rPr>
                <w:rFonts w:ascii="宋体" w:hAnsi="宋体" w:eastAsia="宋体" w:cs="宋体"/>
                <w:b w:val="0"/>
                <w:bCs w:val="0"/>
                <w:i w:val="0"/>
                <w:iCs w:val="0"/>
                <w:smallCaps w:val="0"/>
                <w:color w:val="000000"/>
                <w:kern w:val="0"/>
                <w:sz w:val="21"/>
                <w:szCs w:val="26"/>
              </w:rPr>
              <w:t>二十、粮油物资储备支出</w:t>
            </w:r>
            <w:bookmarkEnd w:id="96"/>
            <w:bookmarkEnd w:id="9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937D3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98" w:name="_Toc22954"/>
            <w:bookmarkStart w:id="99" w:name="_Toc3381"/>
            <w:r>
              <w:rPr>
                <w:rFonts w:ascii="宋体" w:hAnsi="宋体" w:eastAsia="宋体" w:cs="宋体"/>
                <w:b w:val="0"/>
                <w:bCs w:val="0"/>
                <w:i w:val="0"/>
                <w:iCs w:val="0"/>
                <w:smallCaps w:val="0"/>
                <w:color w:val="000000"/>
                <w:kern w:val="0"/>
                <w:sz w:val="21"/>
                <w:szCs w:val="26"/>
              </w:rPr>
              <w:t>0.00</w:t>
            </w:r>
            <w:bookmarkEnd w:id="98"/>
            <w:bookmarkEnd w:id="9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3B70E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00" w:name="_Toc32468"/>
            <w:bookmarkStart w:id="101" w:name="_Toc17992"/>
            <w:r>
              <w:rPr>
                <w:rFonts w:ascii="宋体" w:hAnsi="宋体" w:eastAsia="宋体" w:cs="宋体"/>
                <w:b w:val="0"/>
                <w:bCs w:val="0"/>
                <w:i w:val="0"/>
                <w:iCs w:val="0"/>
                <w:smallCaps w:val="0"/>
                <w:color w:val="000000"/>
                <w:kern w:val="0"/>
                <w:sz w:val="21"/>
                <w:szCs w:val="26"/>
              </w:rPr>
              <w:t>0.00</w:t>
            </w:r>
            <w:bookmarkEnd w:id="100"/>
            <w:bookmarkEnd w:id="10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85C57B">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02" w:name="_Toc2710"/>
            <w:bookmarkStart w:id="103" w:name="_Toc4671"/>
            <w:r>
              <w:rPr>
                <w:rFonts w:ascii="宋体" w:hAnsi="宋体" w:eastAsia="宋体" w:cs="宋体"/>
                <w:b w:val="0"/>
                <w:bCs w:val="0"/>
                <w:i w:val="0"/>
                <w:iCs w:val="0"/>
                <w:smallCaps w:val="0"/>
                <w:color w:val="000000"/>
                <w:kern w:val="0"/>
                <w:sz w:val="21"/>
                <w:szCs w:val="26"/>
              </w:rPr>
              <w:t>0.00</w:t>
            </w:r>
            <w:bookmarkEnd w:id="102"/>
            <w:bookmarkEnd w:id="10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F6ED2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04" w:name="_Toc12732"/>
            <w:bookmarkStart w:id="105" w:name="_Toc29685"/>
            <w:r>
              <w:rPr>
                <w:rFonts w:ascii="宋体" w:hAnsi="宋体" w:eastAsia="宋体" w:cs="宋体"/>
                <w:b w:val="0"/>
                <w:bCs w:val="0"/>
                <w:i w:val="0"/>
                <w:iCs w:val="0"/>
                <w:smallCaps w:val="0"/>
                <w:color w:val="000000"/>
                <w:kern w:val="0"/>
                <w:sz w:val="21"/>
                <w:szCs w:val="26"/>
              </w:rPr>
              <w:t>0.00</w:t>
            </w:r>
            <w:bookmarkEnd w:id="104"/>
            <w:bookmarkEnd w:id="105"/>
          </w:p>
        </w:tc>
      </w:tr>
      <w:tr w14:paraId="5C308A7E">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4E230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06" w:name="_Toc26742"/>
            <w:bookmarkStart w:id="107" w:name="_Toc15469"/>
            <w:r>
              <w:rPr>
                <w:rFonts w:ascii="宋体" w:hAnsi="宋体" w:eastAsia="宋体" w:cs="宋体"/>
                <w:b w:val="0"/>
                <w:bCs w:val="0"/>
                <w:i w:val="0"/>
                <w:iCs w:val="0"/>
                <w:smallCaps w:val="0"/>
                <w:color w:val="000000"/>
                <w:kern w:val="0"/>
                <w:sz w:val="21"/>
                <w:szCs w:val="26"/>
              </w:rPr>
              <w:t> </w:t>
            </w:r>
            <w:bookmarkEnd w:id="106"/>
            <w:bookmarkEnd w:id="107"/>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DB3FC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08" w:name="_Toc23925"/>
            <w:bookmarkStart w:id="109" w:name="_Toc7913"/>
            <w:r>
              <w:rPr>
                <w:rFonts w:ascii="宋体" w:hAnsi="宋体" w:eastAsia="宋体" w:cs="宋体"/>
                <w:b w:val="0"/>
                <w:bCs w:val="0"/>
                <w:i w:val="0"/>
                <w:iCs w:val="0"/>
                <w:smallCaps w:val="0"/>
                <w:color w:val="000000"/>
                <w:kern w:val="0"/>
                <w:sz w:val="21"/>
                <w:szCs w:val="26"/>
              </w:rPr>
              <w:t> </w:t>
            </w:r>
            <w:bookmarkEnd w:id="108"/>
            <w:bookmarkEnd w:id="109"/>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CD686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10" w:name="_Toc6626"/>
            <w:bookmarkStart w:id="111" w:name="_Toc30137"/>
            <w:r>
              <w:rPr>
                <w:rFonts w:ascii="宋体" w:hAnsi="宋体" w:eastAsia="宋体" w:cs="宋体"/>
                <w:b w:val="0"/>
                <w:bCs w:val="0"/>
                <w:i w:val="0"/>
                <w:iCs w:val="0"/>
                <w:smallCaps w:val="0"/>
                <w:color w:val="000000"/>
                <w:kern w:val="0"/>
                <w:sz w:val="21"/>
                <w:szCs w:val="26"/>
              </w:rPr>
              <w:t>二十一、国有资本经营预算支出</w:t>
            </w:r>
            <w:bookmarkEnd w:id="110"/>
            <w:bookmarkEnd w:id="11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0A8DB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12" w:name="_Toc7569"/>
            <w:bookmarkStart w:id="113" w:name="_Toc8363"/>
            <w:r>
              <w:rPr>
                <w:rFonts w:ascii="宋体" w:hAnsi="宋体" w:eastAsia="宋体" w:cs="宋体"/>
                <w:b w:val="0"/>
                <w:bCs w:val="0"/>
                <w:i w:val="0"/>
                <w:iCs w:val="0"/>
                <w:smallCaps w:val="0"/>
                <w:color w:val="000000"/>
                <w:kern w:val="0"/>
                <w:sz w:val="21"/>
                <w:szCs w:val="26"/>
              </w:rPr>
              <w:t>0.00</w:t>
            </w:r>
            <w:bookmarkEnd w:id="112"/>
            <w:bookmarkEnd w:id="11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D18ED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14" w:name="_Toc1557"/>
            <w:bookmarkStart w:id="115" w:name="_Toc21280"/>
            <w:r>
              <w:rPr>
                <w:rFonts w:ascii="宋体" w:hAnsi="宋体" w:eastAsia="宋体" w:cs="宋体"/>
                <w:b w:val="0"/>
                <w:bCs w:val="0"/>
                <w:i w:val="0"/>
                <w:iCs w:val="0"/>
                <w:smallCaps w:val="0"/>
                <w:color w:val="000000"/>
                <w:kern w:val="0"/>
                <w:sz w:val="21"/>
                <w:szCs w:val="26"/>
              </w:rPr>
              <w:t>0.00</w:t>
            </w:r>
            <w:bookmarkEnd w:id="114"/>
            <w:bookmarkEnd w:id="11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BE8C1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16" w:name="_Toc22147"/>
            <w:bookmarkStart w:id="117" w:name="_Toc7568"/>
            <w:r>
              <w:rPr>
                <w:rFonts w:ascii="宋体" w:hAnsi="宋体" w:eastAsia="宋体" w:cs="宋体"/>
                <w:b w:val="0"/>
                <w:bCs w:val="0"/>
                <w:i w:val="0"/>
                <w:iCs w:val="0"/>
                <w:smallCaps w:val="0"/>
                <w:color w:val="000000"/>
                <w:kern w:val="0"/>
                <w:sz w:val="21"/>
                <w:szCs w:val="26"/>
              </w:rPr>
              <w:t>0.00</w:t>
            </w:r>
            <w:bookmarkEnd w:id="116"/>
            <w:bookmarkEnd w:id="11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99D40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18" w:name="_Toc22837"/>
            <w:bookmarkStart w:id="119" w:name="_Toc26052"/>
            <w:r>
              <w:rPr>
                <w:rFonts w:ascii="宋体" w:hAnsi="宋体" w:eastAsia="宋体" w:cs="宋体"/>
                <w:b w:val="0"/>
                <w:bCs w:val="0"/>
                <w:i w:val="0"/>
                <w:iCs w:val="0"/>
                <w:smallCaps w:val="0"/>
                <w:color w:val="000000"/>
                <w:kern w:val="0"/>
                <w:sz w:val="21"/>
                <w:szCs w:val="26"/>
              </w:rPr>
              <w:t>0.00</w:t>
            </w:r>
            <w:bookmarkEnd w:id="118"/>
            <w:bookmarkEnd w:id="119"/>
          </w:p>
        </w:tc>
      </w:tr>
      <w:tr w14:paraId="776AAA4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0F138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20" w:name="_Toc32602"/>
            <w:bookmarkStart w:id="121" w:name="_Toc28618"/>
            <w:r>
              <w:rPr>
                <w:rFonts w:ascii="宋体" w:hAnsi="宋体" w:eastAsia="宋体" w:cs="宋体"/>
                <w:b w:val="0"/>
                <w:bCs w:val="0"/>
                <w:i w:val="0"/>
                <w:iCs w:val="0"/>
                <w:smallCaps w:val="0"/>
                <w:color w:val="000000"/>
                <w:kern w:val="0"/>
                <w:sz w:val="21"/>
                <w:szCs w:val="26"/>
              </w:rPr>
              <w:t> </w:t>
            </w:r>
            <w:bookmarkEnd w:id="120"/>
            <w:bookmarkEnd w:id="121"/>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230EE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22" w:name="_Toc9135"/>
            <w:bookmarkStart w:id="123" w:name="_Toc24130"/>
            <w:r>
              <w:rPr>
                <w:rFonts w:ascii="宋体" w:hAnsi="宋体" w:eastAsia="宋体" w:cs="宋体"/>
                <w:b w:val="0"/>
                <w:bCs w:val="0"/>
                <w:i w:val="0"/>
                <w:iCs w:val="0"/>
                <w:smallCaps w:val="0"/>
                <w:color w:val="000000"/>
                <w:kern w:val="0"/>
                <w:sz w:val="21"/>
                <w:szCs w:val="26"/>
              </w:rPr>
              <w:t> </w:t>
            </w:r>
            <w:bookmarkEnd w:id="122"/>
            <w:bookmarkEnd w:id="12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2E53E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24" w:name="_Toc19990"/>
            <w:bookmarkStart w:id="125" w:name="_Toc4081"/>
            <w:r>
              <w:rPr>
                <w:rFonts w:ascii="宋体" w:hAnsi="宋体" w:eastAsia="宋体" w:cs="宋体"/>
                <w:b w:val="0"/>
                <w:bCs w:val="0"/>
                <w:i w:val="0"/>
                <w:iCs w:val="0"/>
                <w:smallCaps w:val="0"/>
                <w:color w:val="000000"/>
                <w:kern w:val="0"/>
                <w:sz w:val="21"/>
                <w:szCs w:val="26"/>
              </w:rPr>
              <w:t>二十二、灾害防治及应急管理支出</w:t>
            </w:r>
            <w:bookmarkEnd w:id="124"/>
            <w:bookmarkEnd w:id="12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09175B">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26" w:name="_Toc13726"/>
            <w:bookmarkStart w:id="127" w:name="_Toc23444"/>
            <w:r>
              <w:rPr>
                <w:rFonts w:ascii="宋体" w:hAnsi="宋体" w:eastAsia="宋体" w:cs="宋体"/>
                <w:b w:val="0"/>
                <w:bCs w:val="0"/>
                <w:i w:val="0"/>
                <w:iCs w:val="0"/>
                <w:smallCaps w:val="0"/>
                <w:color w:val="000000"/>
                <w:kern w:val="0"/>
                <w:sz w:val="21"/>
                <w:szCs w:val="26"/>
              </w:rPr>
              <w:t>0.00</w:t>
            </w:r>
            <w:bookmarkEnd w:id="126"/>
            <w:bookmarkEnd w:id="12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B7D67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28" w:name="_Toc1022"/>
            <w:bookmarkStart w:id="129" w:name="_Toc3785"/>
            <w:r>
              <w:rPr>
                <w:rFonts w:ascii="宋体" w:hAnsi="宋体" w:eastAsia="宋体" w:cs="宋体"/>
                <w:b w:val="0"/>
                <w:bCs w:val="0"/>
                <w:i w:val="0"/>
                <w:iCs w:val="0"/>
                <w:smallCaps w:val="0"/>
                <w:color w:val="000000"/>
                <w:kern w:val="0"/>
                <w:sz w:val="21"/>
                <w:szCs w:val="26"/>
              </w:rPr>
              <w:t>0.00</w:t>
            </w:r>
            <w:bookmarkEnd w:id="128"/>
            <w:bookmarkEnd w:id="12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E781B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30" w:name="_Toc7776"/>
            <w:bookmarkStart w:id="131" w:name="_Toc19005"/>
            <w:r>
              <w:rPr>
                <w:rFonts w:ascii="宋体" w:hAnsi="宋体" w:eastAsia="宋体" w:cs="宋体"/>
                <w:b w:val="0"/>
                <w:bCs w:val="0"/>
                <w:i w:val="0"/>
                <w:iCs w:val="0"/>
                <w:smallCaps w:val="0"/>
                <w:color w:val="000000"/>
                <w:kern w:val="0"/>
                <w:sz w:val="21"/>
                <w:szCs w:val="26"/>
              </w:rPr>
              <w:t>0.00</w:t>
            </w:r>
            <w:bookmarkEnd w:id="130"/>
            <w:bookmarkEnd w:id="13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FC2AA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32" w:name="_Toc16744"/>
            <w:bookmarkStart w:id="133" w:name="_Toc4697"/>
            <w:r>
              <w:rPr>
                <w:rFonts w:ascii="宋体" w:hAnsi="宋体" w:eastAsia="宋体" w:cs="宋体"/>
                <w:b w:val="0"/>
                <w:bCs w:val="0"/>
                <w:i w:val="0"/>
                <w:iCs w:val="0"/>
                <w:smallCaps w:val="0"/>
                <w:color w:val="000000"/>
                <w:kern w:val="0"/>
                <w:sz w:val="21"/>
                <w:szCs w:val="26"/>
              </w:rPr>
              <w:t>0.00</w:t>
            </w:r>
            <w:bookmarkEnd w:id="132"/>
            <w:bookmarkEnd w:id="133"/>
          </w:p>
        </w:tc>
      </w:tr>
      <w:tr w14:paraId="55C85FF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995D2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34" w:name="_Toc14777"/>
            <w:bookmarkStart w:id="135" w:name="_Toc7564"/>
            <w:r>
              <w:rPr>
                <w:rFonts w:ascii="宋体" w:hAnsi="宋体" w:eastAsia="宋体" w:cs="宋体"/>
                <w:b w:val="0"/>
                <w:bCs w:val="0"/>
                <w:i w:val="0"/>
                <w:iCs w:val="0"/>
                <w:smallCaps w:val="0"/>
                <w:color w:val="000000"/>
                <w:kern w:val="0"/>
                <w:sz w:val="21"/>
                <w:szCs w:val="26"/>
              </w:rPr>
              <w:t> </w:t>
            </w:r>
            <w:bookmarkEnd w:id="134"/>
            <w:bookmarkEnd w:id="135"/>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906AC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36" w:name="_Toc17597"/>
            <w:bookmarkStart w:id="137" w:name="_Toc6283"/>
            <w:r>
              <w:rPr>
                <w:rFonts w:ascii="宋体" w:hAnsi="宋体" w:eastAsia="宋体" w:cs="宋体"/>
                <w:b w:val="0"/>
                <w:bCs w:val="0"/>
                <w:i w:val="0"/>
                <w:iCs w:val="0"/>
                <w:smallCaps w:val="0"/>
                <w:color w:val="000000"/>
                <w:kern w:val="0"/>
                <w:sz w:val="21"/>
                <w:szCs w:val="26"/>
              </w:rPr>
              <w:t> </w:t>
            </w:r>
            <w:bookmarkEnd w:id="136"/>
            <w:bookmarkEnd w:id="137"/>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85796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38" w:name="_Toc16187"/>
            <w:bookmarkStart w:id="139" w:name="_Toc15416"/>
            <w:r>
              <w:rPr>
                <w:rFonts w:ascii="宋体" w:hAnsi="宋体" w:eastAsia="宋体" w:cs="宋体"/>
                <w:b w:val="0"/>
                <w:bCs w:val="0"/>
                <w:i w:val="0"/>
                <w:iCs w:val="0"/>
                <w:smallCaps w:val="0"/>
                <w:color w:val="000000"/>
                <w:kern w:val="0"/>
                <w:sz w:val="21"/>
                <w:szCs w:val="26"/>
              </w:rPr>
              <w:t>二十三、其他支出</w:t>
            </w:r>
            <w:bookmarkEnd w:id="138"/>
            <w:bookmarkEnd w:id="13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148B4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40" w:name="_Toc22225"/>
            <w:bookmarkStart w:id="141" w:name="_Toc5095"/>
            <w:r>
              <w:rPr>
                <w:rFonts w:ascii="宋体" w:hAnsi="宋体" w:eastAsia="宋体" w:cs="宋体"/>
                <w:b w:val="0"/>
                <w:bCs w:val="0"/>
                <w:i w:val="0"/>
                <w:iCs w:val="0"/>
                <w:smallCaps w:val="0"/>
                <w:color w:val="000000"/>
                <w:kern w:val="0"/>
                <w:sz w:val="21"/>
                <w:szCs w:val="26"/>
              </w:rPr>
              <w:t>0.00</w:t>
            </w:r>
            <w:bookmarkEnd w:id="140"/>
            <w:bookmarkEnd w:id="14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6F064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42" w:name="_Toc11728"/>
            <w:bookmarkStart w:id="143" w:name="_Toc679"/>
            <w:r>
              <w:rPr>
                <w:rFonts w:ascii="宋体" w:hAnsi="宋体" w:eastAsia="宋体" w:cs="宋体"/>
                <w:b w:val="0"/>
                <w:bCs w:val="0"/>
                <w:i w:val="0"/>
                <w:iCs w:val="0"/>
                <w:smallCaps w:val="0"/>
                <w:color w:val="000000"/>
                <w:kern w:val="0"/>
                <w:sz w:val="21"/>
                <w:szCs w:val="26"/>
              </w:rPr>
              <w:t>0.00</w:t>
            </w:r>
            <w:bookmarkEnd w:id="142"/>
            <w:bookmarkEnd w:id="14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49B09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44" w:name="_Toc30401"/>
            <w:bookmarkStart w:id="145" w:name="_Toc23347"/>
            <w:r>
              <w:rPr>
                <w:rFonts w:ascii="宋体" w:hAnsi="宋体" w:eastAsia="宋体" w:cs="宋体"/>
                <w:b w:val="0"/>
                <w:bCs w:val="0"/>
                <w:i w:val="0"/>
                <w:iCs w:val="0"/>
                <w:smallCaps w:val="0"/>
                <w:color w:val="000000"/>
                <w:kern w:val="0"/>
                <w:sz w:val="21"/>
                <w:szCs w:val="26"/>
              </w:rPr>
              <w:t>0.00</w:t>
            </w:r>
            <w:bookmarkEnd w:id="144"/>
            <w:bookmarkEnd w:id="14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84055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46" w:name="_Toc31887"/>
            <w:bookmarkStart w:id="147" w:name="_Toc4249"/>
            <w:r>
              <w:rPr>
                <w:rFonts w:ascii="宋体" w:hAnsi="宋体" w:eastAsia="宋体" w:cs="宋体"/>
                <w:b w:val="0"/>
                <w:bCs w:val="0"/>
                <w:i w:val="0"/>
                <w:iCs w:val="0"/>
                <w:smallCaps w:val="0"/>
                <w:color w:val="000000"/>
                <w:kern w:val="0"/>
                <w:sz w:val="21"/>
                <w:szCs w:val="26"/>
              </w:rPr>
              <w:t>0.00</w:t>
            </w:r>
            <w:bookmarkEnd w:id="146"/>
            <w:bookmarkEnd w:id="147"/>
          </w:p>
        </w:tc>
      </w:tr>
      <w:tr w14:paraId="59F9AE16">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5D56F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48" w:name="_Toc10741"/>
            <w:bookmarkStart w:id="149" w:name="_Toc27384"/>
            <w:r>
              <w:rPr>
                <w:rFonts w:ascii="宋体" w:hAnsi="宋体" w:eastAsia="宋体" w:cs="宋体"/>
                <w:b w:val="0"/>
                <w:bCs w:val="0"/>
                <w:i w:val="0"/>
                <w:iCs w:val="0"/>
                <w:smallCaps w:val="0"/>
                <w:color w:val="000000"/>
                <w:kern w:val="0"/>
                <w:sz w:val="21"/>
                <w:szCs w:val="26"/>
              </w:rPr>
              <w:t> </w:t>
            </w:r>
            <w:bookmarkEnd w:id="148"/>
            <w:bookmarkEnd w:id="149"/>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6D568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50" w:name="_Toc838"/>
            <w:bookmarkStart w:id="151" w:name="_Toc1302"/>
            <w:r>
              <w:rPr>
                <w:rFonts w:ascii="宋体" w:hAnsi="宋体" w:eastAsia="宋体" w:cs="宋体"/>
                <w:b w:val="0"/>
                <w:bCs w:val="0"/>
                <w:i w:val="0"/>
                <w:iCs w:val="0"/>
                <w:smallCaps w:val="0"/>
                <w:color w:val="000000"/>
                <w:kern w:val="0"/>
                <w:sz w:val="21"/>
                <w:szCs w:val="26"/>
              </w:rPr>
              <w:t> </w:t>
            </w:r>
            <w:bookmarkEnd w:id="150"/>
            <w:bookmarkEnd w:id="151"/>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063CD8">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52" w:name="_Toc14582"/>
            <w:bookmarkStart w:id="153" w:name="_Toc12345"/>
            <w:r>
              <w:rPr>
                <w:rFonts w:ascii="宋体" w:hAnsi="宋体" w:eastAsia="宋体" w:cs="宋体"/>
                <w:b w:val="0"/>
                <w:bCs w:val="0"/>
                <w:i w:val="0"/>
                <w:iCs w:val="0"/>
                <w:smallCaps w:val="0"/>
                <w:color w:val="000000"/>
                <w:kern w:val="0"/>
                <w:sz w:val="21"/>
                <w:szCs w:val="26"/>
              </w:rPr>
              <w:t>二十四、债务还本支出</w:t>
            </w:r>
            <w:bookmarkEnd w:id="152"/>
            <w:bookmarkEnd w:id="15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70C1E6">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54" w:name="_Toc24680"/>
            <w:bookmarkStart w:id="155" w:name="_Toc8904"/>
            <w:r>
              <w:rPr>
                <w:rFonts w:ascii="宋体" w:hAnsi="宋体" w:eastAsia="宋体" w:cs="宋体"/>
                <w:b w:val="0"/>
                <w:bCs w:val="0"/>
                <w:i w:val="0"/>
                <w:iCs w:val="0"/>
                <w:smallCaps w:val="0"/>
                <w:color w:val="000000"/>
                <w:kern w:val="0"/>
                <w:sz w:val="21"/>
                <w:szCs w:val="26"/>
              </w:rPr>
              <w:t>0.00</w:t>
            </w:r>
            <w:bookmarkEnd w:id="154"/>
            <w:bookmarkEnd w:id="15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3DB60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56" w:name="_Toc10300"/>
            <w:bookmarkStart w:id="157" w:name="_Toc3555"/>
            <w:r>
              <w:rPr>
                <w:rFonts w:ascii="宋体" w:hAnsi="宋体" w:eastAsia="宋体" w:cs="宋体"/>
                <w:b w:val="0"/>
                <w:bCs w:val="0"/>
                <w:i w:val="0"/>
                <w:iCs w:val="0"/>
                <w:smallCaps w:val="0"/>
                <w:color w:val="000000"/>
                <w:kern w:val="0"/>
                <w:sz w:val="21"/>
                <w:szCs w:val="26"/>
              </w:rPr>
              <w:t>0.00</w:t>
            </w:r>
            <w:bookmarkEnd w:id="156"/>
            <w:bookmarkEnd w:id="15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CD6BC9">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58" w:name="_Toc3894"/>
            <w:bookmarkStart w:id="159" w:name="_Toc26667"/>
            <w:r>
              <w:rPr>
                <w:rFonts w:ascii="宋体" w:hAnsi="宋体" w:eastAsia="宋体" w:cs="宋体"/>
                <w:b w:val="0"/>
                <w:bCs w:val="0"/>
                <w:i w:val="0"/>
                <w:iCs w:val="0"/>
                <w:smallCaps w:val="0"/>
                <w:color w:val="000000"/>
                <w:kern w:val="0"/>
                <w:sz w:val="21"/>
                <w:szCs w:val="26"/>
              </w:rPr>
              <w:t>0.00</w:t>
            </w:r>
            <w:bookmarkEnd w:id="158"/>
            <w:bookmarkEnd w:id="15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E0D4A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60" w:name="_Toc29724"/>
            <w:bookmarkStart w:id="161" w:name="_Toc6846"/>
            <w:r>
              <w:rPr>
                <w:rFonts w:ascii="宋体" w:hAnsi="宋体" w:eastAsia="宋体" w:cs="宋体"/>
                <w:b w:val="0"/>
                <w:bCs w:val="0"/>
                <w:i w:val="0"/>
                <w:iCs w:val="0"/>
                <w:smallCaps w:val="0"/>
                <w:color w:val="000000"/>
                <w:kern w:val="0"/>
                <w:sz w:val="21"/>
                <w:szCs w:val="26"/>
              </w:rPr>
              <w:t>0.00</w:t>
            </w:r>
            <w:bookmarkEnd w:id="160"/>
            <w:bookmarkEnd w:id="161"/>
          </w:p>
        </w:tc>
      </w:tr>
      <w:tr w14:paraId="3C91A472">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1CD62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62" w:name="_Toc14425"/>
            <w:bookmarkStart w:id="163" w:name="_Toc16950"/>
            <w:r>
              <w:rPr>
                <w:rFonts w:ascii="宋体" w:hAnsi="宋体" w:eastAsia="宋体" w:cs="宋体"/>
                <w:b w:val="0"/>
                <w:bCs w:val="0"/>
                <w:i w:val="0"/>
                <w:iCs w:val="0"/>
                <w:smallCaps w:val="0"/>
                <w:color w:val="000000"/>
                <w:kern w:val="0"/>
                <w:sz w:val="21"/>
                <w:szCs w:val="26"/>
              </w:rPr>
              <w:t> </w:t>
            </w:r>
            <w:bookmarkEnd w:id="162"/>
            <w:bookmarkEnd w:id="16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5B7FC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64" w:name="_Toc4482"/>
            <w:bookmarkStart w:id="165" w:name="_Toc17383"/>
            <w:r>
              <w:rPr>
                <w:rFonts w:ascii="宋体" w:hAnsi="宋体" w:eastAsia="宋体" w:cs="宋体"/>
                <w:b w:val="0"/>
                <w:bCs w:val="0"/>
                <w:i w:val="0"/>
                <w:iCs w:val="0"/>
                <w:smallCaps w:val="0"/>
                <w:color w:val="000000"/>
                <w:kern w:val="0"/>
                <w:sz w:val="21"/>
                <w:szCs w:val="26"/>
              </w:rPr>
              <w:t> </w:t>
            </w:r>
            <w:bookmarkEnd w:id="164"/>
            <w:bookmarkEnd w:id="165"/>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2F075B">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66" w:name="_Toc22615"/>
            <w:bookmarkStart w:id="167" w:name="_Toc30069"/>
            <w:r>
              <w:rPr>
                <w:rFonts w:ascii="宋体" w:hAnsi="宋体" w:eastAsia="宋体" w:cs="宋体"/>
                <w:b w:val="0"/>
                <w:bCs w:val="0"/>
                <w:i w:val="0"/>
                <w:iCs w:val="0"/>
                <w:smallCaps w:val="0"/>
                <w:color w:val="000000"/>
                <w:kern w:val="0"/>
                <w:sz w:val="21"/>
                <w:szCs w:val="26"/>
              </w:rPr>
              <w:t>二十五、债务付息支出</w:t>
            </w:r>
            <w:bookmarkEnd w:id="166"/>
            <w:bookmarkEnd w:id="16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55CC2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68" w:name="_Toc283"/>
            <w:bookmarkStart w:id="169" w:name="_Toc8220"/>
            <w:r>
              <w:rPr>
                <w:rFonts w:ascii="宋体" w:hAnsi="宋体" w:eastAsia="宋体" w:cs="宋体"/>
                <w:b w:val="0"/>
                <w:bCs w:val="0"/>
                <w:i w:val="0"/>
                <w:iCs w:val="0"/>
                <w:smallCaps w:val="0"/>
                <w:color w:val="000000"/>
                <w:kern w:val="0"/>
                <w:sz w:val="21"/>
                <w:szCs w:val="26"/>
              </w:rPr>
              <w:t>0.00</w:t>
            </w:r>
            <w:bookmarkEnd w:id="168"/>
            <w:bookmarkEnd w:id="16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BF6AE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70" w:name="_Toc29305"/>
            <w:bookmarkStart w:id="171" w:name="_Toc30879"/>
            <w:r>
              <w:rPr>
                <w:rFonts w:ascii="宋体" w:hAnsi="宋体" w:eastAsia="宋体" w:cs="宋体"/>
                <w:b w:val="0"/>
                <w:bCs w:val="0"/>
                <w:i w:val="0"/>
                <w:iCs w:val="0"/>
                <w:smallCaps w:val="0"/>
                <w:color w:val="000000"/>
                <w:kern w:val="0"/>
                <w:sz w:val="21"/>
                <w:szCs w:val="26"/>
              </w:rPr>
              <w:t>0.00</w:t>
            </w:r>
            <w:bookmarkEnd w:id="170"/>
            <w:bookmarkEnd w:id="17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BC45B6">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72" w:name="_Toc28944"/>
            <w:bookmarkStart w:id="173" w:name="_Toc25185"/>
            <w:r>
              <w:rPr>
                <w:rFonts w:ascii="宋体" w:hAnsi="宋体" w:eastAsia="宋体" w:cs="宋体"/>
                <w:b w:val="0"/>
                <w:bCs w:val="0"/>
                <w:i w:val="0"/>
                <w:iCs w:val="0"/>
                <w:smallCaps w:val="0"/>
                <w:color w:val="000000"/>
                <w:kern w:val="0"/>
                <w:sz w:val="21"/>
                <w:szCs w:val="26"/>
              </w:rPr>
              <w:t>0.00</w:t>
            </w:r>
            <w:bookmarkEnd w:id="172"/>
            <w:bookmarkEnd w:id="17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B26A8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74" w:name="_Toc31779"/>
            <w:bookmarkStart w:id="175" w:name="_Toc5421"/>
            <w:r>
              <w:rPr>
                <w:rFonts w:ascii="宋体" w:hAnsi="宋体" w:eastAsia="宋体" w:cs="宋体"/>
                <w:b w:val="0"/>
                <w:bCs w:val="0"/>
                <w:i w:val="0"/>
                <w:iCs w:val="0"/>
                <w:smallCaps w:val="0"/>
                <w:color w:val="000000"/>
                <w:kern w:val="0"/>
                <w:sz w:val="21"/>
                <w:szCs w:val="26"/>
              </w:rPr>
              <w:t>0.00</w:t>
            </w:r>
            <w:bookmarkEnd w:id="174"/>
            <w:bookmarkEnd w:id="175"/>
          </w:p>
        </w:tc>
      </w:tr>
      <w:tr w14:paraId="34EAED38">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0A29A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76" w:name="_Toc2454"/>
            <w:bookmarkStart w:id="177" w:name="_Toc3778"/>
            <w:r>
              <w:rPr>
                <w:rFonts w:ascii="宋体" w:hAnsi="宋体" w:eastAsia="宋体" w:cs="宋体"/>
                <w:b w:val="0"/>
                <w:bCs w:val="0"/>
                <w:i w:val="0"/>
                <w:iCs w:val="0"/>
                <w:smallCaps w:val="0"/>
                <w:color w:val="000000"/>
                <w:kern w:val="0"/>
                <w:sz w:val="21"/>
                <w:szCs w:val="26"/>
              </w:rPr>
              <w:t> </w:t>
            </w:r>
            <w:bookmarkEnd w:id="176"/>
            <w:bookmarkEnd w:id="177"/>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8DA0D8">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78" w:name="_Toc19372"/>
            <w:bookmarkStart w:id="179" w:name="_Toc1420"/>
            <w:r>
              <w:rPr>
                <w:rFonts w:ascii="宋体" w:hAnsi="宋体" w:eastAsia="宋体" w:cs="宋体"/>
                <w:b w:val="0"/>
                <w:bCs w:val="0"/>
                <w:i w:val="0"/>
                <w:iCs w:val="0"/>
                <w:smallCaps w:val="0"/>
                <w:color w:val="000000"/>
                <w:kern w:val="0"/>
                <w:sz w:val="21"/>
                <w:szCs w:val="26"/>
              </w:rPr>
              <w:t> </w:t>
            </w:r>
            <w:bookmarkEnd w:id="178"/>
            <w:bookmarkEnd w:id="179"/>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0689C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80" w:name="_Toc8907"/>
            <w:bookmarkStart w:id="181" w:name="_Toc27202"/>
            <w:r>
              <w:rPr>
                <w:rFonts w:ascii="宋体" w:hAnsi="宋体" w:eastAsia="宋体" w:cs="宋体"/>
                <w:b w:val="0"/>
                <w:bCs w:val="0"/>
                <w:i w:val="0"/>
                <w:iCs w:val="0"/>
                <w:smallCaps w:val="0"/>
                <w:color w:val="000000"/>
                <w:kern w:val="0"/>
                <w:sz w:val="21"/>
                <w:szCs w:val="26"/>
              </w:rPr>
              <w:t>二十六、抗疫特别国债安排的支出</w:t>
            </w:r>
            <w:bookmarkEnd w:id="180"/>
            <w:bookmarkEnd w:id="18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A18C7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82" w:name="_Toc28472"/>
            <w:bookmarkStart w:id="183" w:name="_Toc17872"/>
            <w:r>
              <w:rPr>
                <w:rFonts w:ascii="宋体" w:hAnsi="宋体" w:eastAsia="宋体" w:cs="宋体"/>
                <w:b w:val="0"/>
                <w:bCs w:val="0"/>
                <w:i w:val="0"/>
                <w:iCs w:val="0"/>
                <w:smallCaps w:val="0"/>
                <w:color w:val="000000"/>
                <w:kern w:val="0"/>
                <w:sz w:val="21"/>
                <w:szCs w:val="26"/>
              </w:rPr>
              <w:t>0.00</w:t>
            </w:r>
            <w:bookmarkEnd w:id="182"/>
            <w:bookmarkEnd w:id="18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54D50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84" w:name="_Toc22210"/>
            <w:bookmarkStart w:id="185" w:name="_Toc10047"/>
            <w:r>
              <w:rPr>
                <w:rFonts w:ascii="宋体" w:hAnsi="宋体" w:eastAsia="宋体" w:cs="宋体"/>
                <w:b w:val="0"/>
                <w:bCs w:val="0"/>
                <w:i w:val="0"/>
                <w:iCs w:val="0"/>
                <w:smallCaps w:val="0"/>
                <w:color w:val="000000"/>
                <w:kern w:val="0"/>
                <w:sz w:val="21"/>
                <w:szCs w:val="26"/>
              </w:rPr>
              <w:t>0.00</w:t>
            </w:r>
            <w:bookmarkEnd w:id="184"/>
            <w:bookmarkEnd w:id="18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9E959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86" w:name="_Toc13092"/>
            <w:bookmarkStart w:id="187" w:name="_Toc13083"/>
            <w:r>
              <w:rPr>
                <w:rFonts w:ascii="宋体" w:hAnsi="宋体" w:eastAsia="宋体" w:cs="宋体"/>
                <w:b w:val="0"/>
                <w:bCs w:val="0"/>
                <w:i w:val="0"/>
                <w:iCs w:val="0"/>
                <w:smallCaps w:val="0"/>
                <w:color w:val="000000"/>
                <w:kern w:val="0"/>
                <w:sz w:val="21"/>
                <w:szCs w:val="26"/>
              </w:rPr>
              <w:t>0.00</w:t>
            </w:r>
            <w:bookmarkEnd w:id="186"/>
            <w:bookmarkEnd w:id="18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8C5A26">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88" w:name="_Toc14508"/>
            <w:bookmarkStart w:id="189" w:name="_Toc6593"/>
            <w:r>
              <w:rPr>
                <w:rFonts w:ascii="宋体" w:hAnsi="宋体" w:eastAsia="宋体" w:cs="宋体"/>
                <w:b w:val="0"/>
                <w:bCs w:val="0"/>
                <w:i w:val="0"/>
                <w:iCs w:val="0"/>
                <w:smallCaps w:val="0"/>
                <w:color w:val="000000"/>
                <w:kern w:val="0"/>
                <w:sz w:val="21"/>
                <w:szCs w:val="26"/>
              </w:rPr>
              <w:t>0.00</w:t>
            </w:r>
            <w:bookmarkEnd w:id="188"/>
            <w:bookmarkEnd w:id="189"/>
          </w:p>
        </w:tc>
      </w:tr>
      <w:tr w14:paraId="47E71E9D">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626BF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90" w:name="_Toc7422"/>
            <w:bookmarkStart w:id="191" w:name="_Toc14094"/>
            <w:r>
              <w:rPr>
                <w:rFonts w:ascii="宋体" w:hAnsi="宋体" w:eastAsia="宋体" w:cs="宋体"/>
                <w:b w:val="0"/>
                <w:bCs w:val="0"/>
                <w:i w:val="0"/>
                <w:iCs w:val="0"/>
                <w:smallCaps w:val="0"/>
                <w:color w:val="000000"/>
                <w:kern w:val="0"/>
                <w:sz w:val="21"/>
                <w:szCs w:val="26"/>
              </w:rPr>
              <w:t>本年收入合计</w:t>
            </w:r>
            <w:bookmarkEnd w:id="190"/>
            <w:bookmarkEnd w:id="191"/>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26D46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92" w:name="_Toc633"/>
            <w:bookmarkStart w:id="193" w:name="_Toc23452"/>
            <w:r>
              <w:rPr>
                <w:rFonts w:ascii="宋体" w:hAnsi="宋体" w:eastAsia="宋体" w:cs="宋体"/>
                <w:b w:val="0"/>
                <w:bCs w:val="0"/>
                <w:i w:val="0"/>
                <w:iCs w:val="0"/>
                <w:smallCaps w:val="0"/>
                <w:color w:val="000000"/>
                <w:kern w:val="0"/>
                <w:sz w:val="21"/>
                <w:szCs w:val="26"/>
              </w:rPr>
              <w:t>17,794,585.22</w:t>
            </w:r>
            <w:bookmarkEnd w:id="192"/>
            <w:bookmarkEnd w:id="19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5D039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94" w:name="_Toc1831"/>
            <w:bookmarkStart w:id="195" w:name="_Toc26626"/>
            <w:r>
              <w:rPr>
                <w:rFonts w:ascii="宋体" w:hAnsi="宋体" w:eastAsia="宋体" w:cs="宋体"/>
                <w:b w:val="0"/>
                <w:bCs w:val="0"/>
                <w:i w:val="0"/>
                <w:iCs w:val="0"/>
                <w:smallCaps w:val="0"/>
                <w:color w:val="000000"/>
                <w:kern w:val="0"/>
                <w:sz w:val="21"/>
                <w:szCs w:val="26"/>
              </w:rPr>
              <w:t>本年支出合计</w:t>
            </w:r>
            <w:bookmarkEnd w:id="194"/>
            <w:bookmarkEnd w:id="19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4DB438">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96" w:name="_Toc21616"/>
            <w:bookmarkStart w:id="197" w:name="_Toc17997"/>
            <w:r>
              <w:rPr>
                <w:rFonts w:ascii="宋体" w:hAnsi="宋体" w:eastAsia="宋体" w:cs="宋体"/>
                <w:b w:val="0"/>
                <w:bCs w:val="0"/>
                <w:i w:val="0"/>
                <w:iCs w:val="0"/>
                <w:smallCaps w:val="0"/>
                <w:color w:val="000000"/>
                <w:kern w:val="0"/>
                <w:sz w:val="21"/>
                <w:szCs w:val="26"/>
              </w:rPr>
              <w:t>17,794,585.22</w:t>
            </w:r>
            <w:bookmarkEnd w:id="196"/>
            <w:bookmarkEnd w:id="19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6B9D2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198" w:name="_Toc10890"/>
            <w:bookmarkStart w:id="199" w:name="_Toc3043"/>
            <w:r>
              <w:rPr>
                <w:rFonts w:ascii="宋体" w:hAnsi="宋体" w:eastAsia="宋体" w:cs="宋体"/>
                <w:b w:val="0"/>
                <w:bCs w:val="0"/>
                <w:i w:val="0"/>
                <w:iCs w:val="0"/>
                <w:smallCaps w:val="0"/>
                <w:color w:val="000000"/>
                <w:kern w:val="0"/>
                <w:sz w:val="21"/>
                <w:szCs w:val="26"/>
              </w:rPr>
              <w:t>17,794,585.22</w:t>
            </w:r>
            <w:bookmarkEnd w:id="198"/>
            <w:bookmarkEnd w:id="19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643FD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00" w:name="_Toc16010"/>
            <w:bookmarkStart w:id="201" w:name="_Toc6383"/>
            <w:r>
              <w:rPr>
                <w:rFonts w:ascii="宋体" w:hAnsi="宋体" w:eastAsia="宋体" w:cs="宋体"/>
                <w:b w:val="0"/>
                <w:bCs w:val="0"/>
                <w:i w:val="0"/>
                <w:iCs w:val="0"/>
                <w:smallCaps w:val="0"/>
                <w:color w:val="000000"/>
                <w:kern w:val="0"/>
                <w:sz w:val="21"/>
                <w:szCs w:val="26"/>
              </w:rPr>
              <w:t>0.00</w:t>
            </w:r>
            <w:bookmarkEnd w:id="200"/>
            <w:bookmarkEnd w:id="20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63819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02" w:name="_Toc3858"/>
            <w:bookmarkStart w:id="203" w:name="_Toc6866"/>
            <w:r>
              <w:rPr>
                <w:rFonts w:ascii="宋体" w:hAnsi="宋体" w:eastAsia="宋体" w:cs="宋体"/>
                <w:b w:val="0"/>
                <w:bCs w:val="0"/>
                <w:i w:val="0"/>
                <w:iCs w:val="0"/>
                <w:smallCaps w:val="0"/>
                <w:color w:val="000000"/>
                <w:kern w:val="0"/>
                <w:sz w:val="21"/>
                <w:szCs w:val="26"/>
              </w:rPr>
              <w:t>0.00</w:t>
            </w:r>
            <w:bookmarkEnd w:id="202"/>
            <w:bookmarkEnd w:id="203"/>
          </w:p>
        </w:tc>
      </w:tr>
      <w:tr w14:paraId="5690687A">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07E2E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04" w:name="_Toc18833"/>
            <w:bookmarkStart w:id="205" w:name="_Toc4806"/>
            <w:r>
              <w:rPr>
                <w:rFonts w:ascii="宋体" w:hAnsi="宋体" w:eastAsia="宋体" w:cs="宋体"/>
                <w:b w:val="0"/>
                <w:bCs w:val="0"/>
                <w:i w:val="0"/>
                <w:iCs w:val="0"/>
                <w:smallCaps w:val="0"/>
                <w:color w:val="000000"/>
                <w:kern w:val="0"/>
                <w:sz w:val="21"/>
                <w:szCs w:val="26"/>
              </w:rPr>
              <w:t>年初财政拨款结转和结余</w:t>
            </w:r>
            <w:bookmarkEnd w:id="204"/>
            <w:bookmarkEnd w:id="205"/>
            <w:r>
              <w:rPr>
                <w:rFonts w:ascii="宋体" w:hAnsi="宋体" w:eastAsia="宋体" w:cs="宋体"/>
                <w:b w:val="0"/>
                <w:bCs w:val="0"/>
                <w:i w:val="0"/>
                <w:iCs w:val="0"/>
                <w:smallCaps w:val="0"/>
                <w:color w:val="000000"/>
                <w:kern w:val="0"/>
                <w:sz w:val="21"/>
                <w:szCs w:val="26"/>
              </w:rPr>
              <w:t xml:space="preserve">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7382B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06" w:name="_Toc24770"/>
            <w:bookmarkStart w:id="207" w:name="_Toc2052"/>
            <w:r>
              <w:rPr>
                <w:rFonts w:ascii="宋体" w:hAnsi="宋体" w:eastAsia="宋体" w:cs="宋体"/>
                <w:b w:val="0"/>
                <w:bCs w:val="0"/>
                <w:i w:val="0"/>
                <w:iCs w:val="0"/>
                <w:smallCaps w:val="0"/>
                <w:color w:val="000000"/>
                <w:kern w:val="0"/>
                <w:sz w:val="21"/>
                <w:szCs w:val="26"/>
              </w:rPr>
              <w:t>0.00</w:t>
            </w:r>
            <w:bookmarkEnd w:id="206"/>
            <w:bookmarkEnd w:id="207"/>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5A862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08" w:name="_Toc9812"/>
            <w:bookmarkStart w:id="209" w:name="_Toc20269"/>
            <w:r>
              <w:rPr>
                <w:rFonts w:ascii="宋体" w:hAnsi="宋体" w:eastAsia="宋体" w:cs="宋体"/>
                <w:b w:val="0"/>
                <w:bCs w:val="0"/>
                <w:i w:val="0"/>
                <w:iCs w:val="0"/>
                <w:smallCaps w:val="0"/>
                <w:color w:val="000000"/>
                <w:kern w:val="0"/>
                <w:sz w:val="21"/>
                <w:szCs w:val="26"/>
              </w:rPr>
              <w:t>年末财政拨款结转和结余</w:t>
            </w:r>
            <w:bookmarkEnd w:id="208"/>
            <w:bookmarkEnd w:id="209"/>
            <w:r>
              <w:rPr>
                <w:rFonts w:ascii="宋体" w:hAnsi="宋体" w:eastAsia="宋体" w:cs="宋体"/>
                <w:b w:val="0"/>
                <w:bCs w:val="0"/>
                <w:i w:val="0"/>
                <w:iCs w:val="0"/>
                <w:smallCaps w:val="0"/>
                <w:color w:val="000000"/>
                <w:kern w:val="0"/>
                <w:sz w:val="21"/>
                <w:szCs w:val="26"/>
              </w:rPr>
              <w:t xml:space="preserve">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9DF24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10" w:name="_Toc22174"/>
            <w:bookmarkStart w:id="211" w:name="_Toc2681"/>
            <w:r>
              <w:rPr>
                <w:rFonts w:ascii="宋体" w:hAnsi="宋体" w:eastAsia="宋体" w:cs="宋体"/>
                <w:b w:val="0"/>
                <w:bCs w:val="0"/>
                <w:i w:val="0"/>
                <w:iCs w:val="0"/>
                <w:smallCaps w:val="0"/>
                <w:color w:val="000000"/>
                <w:kern w:val="0"/>
                <w:sz w:val="21"/>
                <w:szCs w:val="26"/>
              </w:rPr>
              <w:t>0.00</w:t>
            </w:r>
            <w:bookmarkEnd w:id="210"/>
            <w:bookmarkEnd w:id="21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DECBF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12" w:name="_Toc7028"/>
            <w:bookmarkStart w:id="213" w:name="_Toc21996"/>
            <w:r>
              <w:rPr>
                <w:rFonts w:ascii="宋体" w:hAnsi="宋体" w:eastAsia="宋体" w:cs="宋体"/>
                <w:b w:val="0"/>
                <w:bCs w:val="0"/>
                <w:i w:val="0"/>
                <w:iCs w:val="0"/>
                <w:smallCaps w:val="0"/>
                <w:color w:val="000000"/>
                <w:kern w:val="0"/>
                <w:sz w:val="21"/>
                <w:szCs w:val="26"/>
              </w:rPr>
              <w:t>0.00</w:t>
            </w:r>
            <w:bookmarkEnd w:id="212"/>
            <w:bookmarkEnd w:id="21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E1767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14" w:name="_Toc450"/>
            <w:bookmarkStart w:id="215" w:name="_Toc11388"/>
            <w:r>
              <w:rPr>
                <w:rFonts w:ascii="宋体" w:hAnsi="宋体" w:eastAsia="宋体" w:cs="宋体"/>
                <w:b w:val="0"/>
                <w:bCs w:val="0"/>
                <w:i w:val="0"/>
                <w:iCs w:val="0"/>
                <w:smallCaps w:val="0"/>
                <w:color w:val="000000"/>
                <w:kern w:val="0"/>
                <w:sz w:val="21"/>
                <w:szCs w:val="26"/>
              </w:rPr>
              <w:t>0.00</w:t>
            </w:r>
            <w:bookmarkEnd w:id="214"/>
            <w:bookmarkEnd w:id="21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CF95A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16" w:name="_Toc20115"/>
            <w:bookmarkStart w:id="217" w:name="_Toc11072"/>
            <w:r>
              <w:rPr>
                <w:rFonts w:ascii="宋体" w:hAnsi="宋体" w:eastAsia="宋体" w:cs="宋体"/>
                <w:b w:val="0"/>
                <w:bCs w:val="0"/>
                <w:i w:val="0"/>
                <w:iCs w:val="0"/>
                <w:smallCaps w:val="0"/>
                <w:color w:val="000000"/>
                <w:kern w:val="0"/>
                <w:sz w:val="21"/>
                <w:szCs w:val="26"/>
              </w:rPr>
              <w:t>0.00</w:t>
            </w:r>
            <w:bookmarkEnd w:id="216"/>
            <w:bookmarkEnd w:id="217"/>
          </w:p>
        </w:tc>
      </w:tr>
      <w:tr w14:paraId="1CD5BC47">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EFED1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18" w:name="_Toc20066"/>
            <w:bookmarkStart w:id="219" w:name="_Toc24587"/>
            <w:r>
              <w:rPr>
                <w:rFonts w:ascii="宋体" w:hAnsi="宋体" w:eastAsia="宋体" w:cs="宋体"/>
                <w:b w:val="0"/>
                <w:bCs w:val="0"/>
                <w:i w:val="0"/>
                <w:iCs w:val="0"/>
                <w:smallCaps w:val="0"/>
                <w:color w:val="000000"/>
                <w:kern w:val="0"/>
                <w:sz w:val="21"/>
                <w:szCs w:val="26"/>
              </w:rPr>
              <w:t>一、一般公共预算财政拨款</w:t>
            </w:r>
            <w:bookmarkEnd w:id="218"/>
            <w:bookmarkEnd w:id="219"/>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472EA6">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20" w:name="_Toc11236"/>
            <w:bookmarkStart w:id="221" w:name="_Toc17688"/>
            <w:r>
              <w:rPr>
                <w:rFonts w:ascii="宋体" w:hAnsi="宋体" w:eastAsia="宋体" w:cs="宋体"/>
                <w:b w:val="0"/>
                <w:bCs w:val="0"/>
                <w:i w:val="0"/>
                <w:iCs w:val="0"/>
                <w:smallCaps w:val="0"/>
                <w:color w:val="000000"/>
                <w:kern w:val="0"/>
                <w:sz w:val="21"/>
                <w:szCs w:val="26"/>
              </w:rPr>
              <w:t>0.00</w:t>
            </w:r>
            <w:bookmarkEnd w:id="220"/>
            <w:bookmarkEnd w:id="221"/>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A6035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22" w:name="_Toc3455"/>
            <w:bookmarkStart w:id="223" w:name="_Toc1943"/>
            <w:r>
              <w:rPr>
                <w:rFonts w:ascii="宋体" w:hAnsi="宋体" w:eastAsia="宋体" w:cs="宋体"/>
                <w:b w:val="0"/>
                <w:bCs w:val="0"/>
                <w:i w:val="0"/>
                <w:iCs w:val="0"/>
                <w:smallCaps w:val="0"/>
                <w:color w:val="000000"/>
                <w:kern w:val="0"/>
                <w:sz w:val="21"/>
                <w:szCs w:val="26"/>
              </w:rPr>
              <w:t> </w:t>
            </w:r>
            <w:bookmarkEnd w:id="222"/>
            <w:bookmarkEnd w:id="22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F7C30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24" w:name="_Toc1913"/>
            <w:bookmarkStart w:id="225" w:name="_Toc14169"/>
            <w:r>
              <w:rPr>
                <w:rFonts w:ascii="宋体" w:hAnsi="宋体" w:eastAsia="宋体" w:cs="宋体"/>
                <w:b w:val="0"/>
                <w:bCs w:val="0"/>
                <w:i w:val="0"/>
                <w:iCs w:val="0"/>
                <w:smallCaps w:val="0"/>
                <w:color w:val="000000"/>
                <w:kern w:val="0"/>
                <w:sz w:val="21"/>
                <w:szCs w:val="26"/>
              </w:rPr>
              <w:t> </w:t>
            </w:r>
            <w:bookmarkEnd w:id="224"/>
            <w:bookmarkEnd w:id="22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6D0509">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26" w:name="_Toc21913"/>
            <w:bookmarkStart w:id="227" w:name="_Toc7618"/>
            <w:r>
              <w:rPr>
                <w:rFonts w:ascii="宋体" w:hAnsi="宋体" w:eastAsia="宋体" w:cs="宋体"/>
                <w:b w:val="0"/>
                <w:bCs w:val="0"/>
                <w:i w:val="0"/>
                <w:iCs w:val="0"/>
                <w:smallCaps w:val="0"/>
                <w:color w:val="000000"/>
                <w:kern w:val="0"/>
                <w:sz w:val="21"/>
                <w:szCs w:val="26"/>
              </w:rPr>
              <w:t> </w:t>
            </w:r>
            <w:bookmarkEnd w:id="226"/>
            <w:bookmarkEnd w:id="22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FAAE7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28" w:name="_Toc11711"/>
            <w:bookmarkStart w:id="229" w:name="_Toc14122"/>
            <w:r>
              <w:rPr>
                <w:rFonts w:ascii="宋体" w:hAnsi="宋体" w:eastAsia="宋体" w:cs="宋体"/>
                <w:b w:val="0"/>
                <w:bCs w:val="0"/>
                <w:i w:val="0"/>
                <w:iCs w:val="0"/>
                <w:smallCaps w:val="0"/>
                <w:color w:val="000000"/>
                <w:kern w:val="0"/>
                <w:sz w:val="21"/>
                <w:szCs w:val="26"/>
              </w:rPr>
              <w:t> </w:t>
            </w:r>
            <w:bookmarkEnd w:id="228"/>
            <w:bookmarkEnd w:id="22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0BCBFA">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30" w:name="_Toc14762"/>
            <w:bookmarkStart w:id="231" w:name="_Toc15359"/>
            <w:r>
              <w:rPr>
                <w:rFonts w:ascii="宋体" w:hAnsi="宋体" w:eastAsia="宋体" w:cs="宋体"/>
                <w:b w:val="0"/>
                <w:bCs w:val="0"/>
                <w:i w:val="0"/>
                <w:iCs w:val="0"/>
                <w:smallCaps w:val="0"/>
                <w:color w:val="000000"/>
                <w:kern w:val="0"/>
                <w:sz w:val="21"/>
                <w:szCs w:val="26"/>
              </w:rPr>
              <w:t> </w:t>
            </w:r>
            <w:bookmarkEnd w:id="230"/>
            <w:bookmarkEnd w:id="231"/>
          </w:p>
        </w:tc>
      </w:tr>
      <w:tr w14:paraId="5358CC31">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64B7A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32" w:name="_Toc1281"/>
            <w:bookmarkStart w:id="233" w:name="_Toc21896"/>
            <w:r>
              <w:rPr>
                <w:rFonts w:ascii="宋体" w:hAnsi="宋体" w:eastAsia="宋体" w:cs="宋体"/>
                <w:b w:val="0"/>
                <w:bCs w:val="0"/>
                <w:i w:val="0"/>
                <w:iCs w:val="0"/>
                <w:smallCaps w:val="0"/>
                <w:color w:val="000000"/>
                <w:kern w:val="0"/>
                <w:sz w:val="21"/>
                <w:szCs w:val="26"/>
              </w:rPr>
              <w:t>二、政府性基金预算财政拨款</w:t>
            </w:r>
            <w:bookmarkEnd w:id="232"/>
            <w:bookmarkEnd w:id="23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4A218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34" w:name="_Toc4390"/>
            <w:bookmarkStart w:id="235" w:name="_Toc32579"/>
            <w:r>
              <w:rPr>
                <w:rFonts w:ascii="宋体" w:hAnsi="宋体" w:eastAsia="宋体" w:cs="宋体"/>
                <w:b w:val="0"/>
                <w:bCs w:val="0"/>
                <w:i w:val="0"/>
                <w:iCs w:val="0"/>
                <w:smallCaps w:val="0"/>
                <w:color w:val="000000"/>
                <w:kern w:val="0"/>
                <w:sz w:val="21"/>
                <w:szCs w:val="26"/>
              </w:rPr>
              <w:t>0.00</w:t>
            </w:r>
            <w:bookmarkEnd w:id="234"/>
            <w:bookmarkEnd w:id="235"/>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FD835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36" w:name="_Toc12271"/>
            <w:bookmarkStart w:id="237" w:name="_Toc5058"/>
            <w:r>
              <w:rPr>
                <w:rFonts w:ascii="宋体" w:hAnsi="宋体" w:eastAsia="宋体" w:cs="宋体"/>
                <w:b w:val="0"/>
                <w:bCs w:val="0"/>
                <w:i w:val="0"/>
                <w:iCs w:val="0"/>
                <w:smallCaps w:val="0"/>
                <w:color w:val="000000"/>
                <w:kern w:val="0"/>
                <w:sz w:val="21"/>
                <w:szCs w:val="26"/>
              </w:rPr>
              <w:t> </w:t>
            </w:r>
            <w:bookmarkEnd w:id="236"/>
            <w:bookmarkEnd w:id="23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88D46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38" w:name="_Toc8408"/>
            <w:bookmarkStart w:id="239" w:name="_Toc805"/>
            <w:r>
              <w:rPr>
                <w:rFonts w:ascii="宋体" w:hAnsi="宋体" w:eastAsia="宋体" w:cs="宋体"/>
                <w:b w:val="0"/>
                <w:bCs w:val="0"/>
                <w:i w:val="0"/>
                <w:iCs w:val="0"/>
                <w:smallCaps w:val="0"/>
                <w:color w:val="000000"/>
                <w:kern w:val="0"/>
                <w:sz w:val="21"/>
                <w:szCs w:val="26"/>
              </w:rPr>
              <w:t> </w:t>
            </w:r>
            <w:bookmarkEnd w:id="238"/>
            <w:bookmarkEnd w:id="23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1F09CB">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40" w:name="_Toc24960"/>
            <w:bookmarkStart w:id="241" w:name="_Toc18570"/>
            <w:r>
              <w:rPr>
                <w:rFonts w:ascii="宋体" w:hAnsi="宋体" w:eastAsia="宋体" w:cs="宋体"/>
                <w:b w:val="0"/>
                <w:bCs w:val="0"/>
                <w:i w:val="0"/>
                <w:iCs w:val="0"/>
                <w:smallCaps w:val="0"/>
                <w:color w:val="000000"/>
                <w:kern w:val="0"/>
                <w:sz w:val="21"/>
                <w:szCs w:val="26"/>
              </w:rPr>
              <w:t> </w:t>
            </w:r>
            <w:bookmarkEnd w:id="240"/>
            <w:bookmarkEnd w:id="24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0686A6">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42" w:name="_Toc13269"/>
            <w:bookmarkStart w:id="243" w:name="_Toc12066"/>
            <w:r>
              <w:rPr>
                <w:rFonts w:ascii="宋体" w:hAnsi="宋体" w:eastAsia="宋体" w:cs="宋体"/>
                <w:b w:val="0"/>
                <w:bCs w:val="0"/>
                <w:i w:val="0"/>
                <w:iCs w:val="0"/>
                <w:smallCaps w:val="0"/>
                <w:color w:val="000000"/>
                <w:kern w:val="0"/>
                <w:sz w:val="21"/>
                <w:szCs w:val="26"/>
              </w:rPr>
              <w:t> </w:t>
            </w:r>
            <w:bookmarkEnd w:id="242"/>
            <w:bookmarkEnd w:id="24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8C162C">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44" w:name="_Toc21660"/>
            <w:bookmarkStart w:id="245" w:name="_Toc17075"/>
            <w:r>
              <w:rPr>
                <w:rFonts w:ascii="宋体" w:hAnsi="宋体" w:eastAsia="宋体" w:cs="宋体"/>
                <w:b w:val="0"/>
                <w:bCs w:val="0"/>
                <w:i w:val="0"/>
                <w:iCs w:val="0"/>
                <w:smallCaps w:val="0"/>
                <w:color w:val="000000"/>
                <w:kern w:val="0"/>
                <w:sz w:val="21"/>
                <w:szCs w:val="26"/>
              </w:rPr>
              <w:t> </w:t>
            </w:r>
            <w:bookmarkEnd w:id="244"/>
            <w:bookmarkEnd w:id="245"/>
          </w:p>
        </w:tc>
      </w:tr>
      <w:tr w14:paraId="27BAD24B">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E02AC4">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46" w:name="_Toc27871"/>
            <w:bookmarkStart w:id="247" w:name="_Toc12002"/>
            <w:r>
              <w:rPr>
                <w:rFonts w:ascii="宋体" w:hAnsi="宋体" w:eastAsia="宋体" w:cs="宋体"/>
                <w:b w:val="0"/>
                <w:bCs w:val="0"/>
                <w:i w:val="0"/>
                <w:iCs w:val="0"/>
                <w:smallCaps w:val="0"/>
                <w:color w:val="000000"/>
                <w:kern w:val="0"/>
                <w:sz w:val="21"/>
                <w:szCs w:val="26"/>
              </w:rPr>
              <w:t>三、国有资本经营预算财政拨款</w:t>
            </w:r>
            <w:bookmarkEnd w:id="246"/>
            <w:bookmarkEnd w:id="247"/>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D04850">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48" w:name="_Toc11900"/>
            <w:bookmarkStart w:id="249" w:name="_Toc16098"/>
            <w:r>
              <w:rPr>
                <w:rFonts w:ascii="宋体" w:hAnsi="宋体" w:eastAsia="宋体" w:cs="宋体"/>
                <w:b w:val="0"/>
                <w:bCs w:val="0"/>
                <w:i w:val="0"/>
                <w:iCs w:val="0"/>
                <w:smallCaps w:val="0"/>
                <w:color w:val="000000"/>
                <w:kern w:val="0"/>
                <w:sz w:val="21"/>
                <w:szCs w:val="26"/>
              </w:rPr>
              <w:t>0.00</w:t>
            </w:r>
            <w:bookmarkEnd w:id="248"/>
            <w:bookmarkEnd w:id="249"/>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47360B">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50" w:name="_Toc7140"/>
            <w:bookmarkStart w:id="251" w:name="_Toc30121"/>
            <w:r>
              <w:rPr>
                <w:rFonts w:ascii="宋体" w:hAnsi="宋体" w:eastAsia="宋体" w:cs="宋体"/>
                <w:b w:val="0"/>
                <w:bCs w:val="0"/>
                <w:i w:val="0"/>
                <w:iCs w:val="0"/>
                <w:smallCaps w:val="0"/>
                <w:color w:val="000000"/>
                <w:kern w:val="0"/>
                <w:sz w:val="21"/>
                <w:szCs w:val="26"/>
              </w:rPr>
              <w:t> </w:t>
            </w:r>
            <w:bookmarkEnd w:id="250"/>
            <w:bookmarkEnd w:id="25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2FD74D">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52" w:name="_Toc2208"/>
            <w:bookmarkStart w:id="253" w:name="_Toc12212"/>
            <w:r>
              <w:rPr>
                <w:rFonts w:ascii="宋体" w:hAnsi="宋体" w:eastAsia="宋体" w:cs="宋体"/>
                <w:b w:val="0"/>
                <w:bCs w:val="0"/>
                <w:i w:val="0"/>
                <w:iCs w:val="0"/>
                <w:smallCaps w:val="0"/>
                <w:color w:val="000000"/>
                <w:kern w:val="0"/>
                <w:sz w:val="21"/>
                <w:szCs w:val="26"/>
              </w:rPr>
              <w:t> </w:t>
            </w:r>
            <w:bookmarkEnd w:id="252"/>
            <w:bookmarkEnd w:id="253"/>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43468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54" w:name="_Toc131"/>
            <w:bookmarkStart w:id="255" w:name="_Toc28255"/>
            <w:r>
              <w:rPr>
                <w:rFonts w:ascii="宋体" w:hAnsi="宋体" w:eastAsia="宋体" w:cs="宋体"/>
                <w:b w:val="0"/>
                <w:bCs w:val="0"/>
                <w:i w:val="0"/>
                <w:iCs w:val="0"/>
                <w:smallCaps w:val="0"/>
                <w:color w:val="000000"/>
                <w:kern w:val="0"/>
                <w:sz w:val="21"/>
                <w:szCs w:val="26"/>
              </w:rPr>
              <w:t> </w:t>
            </w:r>
            <w:bookmarkEnd w:id="254"/>
            <w:bookmarkEnd w:id="255"/>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BBDDA3">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56" w:name="_Toc1986"/>
            <w:bookmarkStart w:id="257" w:name="_Toc5163"/>
            <w:r>
              <w:rPr>
                <w:rFonts w:ascii="宋体" w:hAnsi="宋体" w:eastAsia="宋体" w:cs="宋体"/>
                <w:b w:val="0"/>
                <w:bCs w:val="0"/>
                <w:i w:val="0"/>
                <w:iCs w:val="0"/>
                <w:smallCaps w:val="0"/>
                <w:color w:val="000000"/>
                <w:kern w:val="0"/>
                <w:sz w:val="21"/>
                <w:szCs w:val="26"/>
              </w:rPr>
              <w:t> </w:t>
            </w:r>
            <w:bookmarkEnd w:id="256"/>
            <w:bookmarkEnd w:id="25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5EE72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58" w:name="_Toc27074"/>
            <w:bookmarkStart w:id="259" w:name="_Toc17621"/>
            <w:r>
              <w:rPr>
                <w:rFonts w:ascii="宋体" w:hAnsi="宋体" w:eastAsia="宋体" w:cs="宋体"/>
                <w:b w:val="0"/>
                <w:bCs w:val="0"/>
                <w:i w:val="0"/>
                <w:iCs w:val="0"/>
                <w:smallCaps w:val="0"/>
                <w:color w:val="000000"/>
                <w:kern w:val="0"/>
                <w:sz w:val="21"/>
                <w:szCs w:val="26"/>
              </w:rPr>
              <w:t> </w:t>
            </w:r>
            <w:bookmarkEnd w:id="258"/>
            <w:bookmarkEnd w:id="259"/>
          </w:p>
        </w:tc>
      </w:tr>
      <w:tr w14:paraId="4068985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EAC1E2">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60" w:name="_Toc20284"/>
            <w:bookmarkStart w:id="261" w:name="_Toc13913"/>
            <w:r>
              <w:rPr>
                <w:rFonts w:ascii="宋体" w:hAnsi="宋体" w:eastAsia="宋体" w:cs="宋体"/>
                <w:b w:val="0"/>
                <w:bCs w:val="0"/>
                <w:i w:val="0"/>
                <w:iCs w:val="0"/>
                <w:smallCaps w:val="0"/>
                <w:color w:val="000000"/>
                <w:kern w:val="0"/>
                <w:sz w:val="21"/>
                <w:szCs w:val="26"/>
              </w:rPr>
              <w:t>总计</w:t>
            </w:r>
            <w:bookmarkEnd w:id="260"/>
            <w:bookmarkEnd w:id="261"/>
            <w:r>
              <w:rPr>
                <w:rFonts w:ascii="宋体" w:hAnsi="宋体" w:eastAsia="宋体" w:cs="宋体"/>
                <w:b w:val="0"/>
                <w:bCs w:val="0"/>
                <w:i w:val="0"/>
                <w:iCs w:val="0"/>
                <w:smallCaps w:val="0"/>
                <w:color w:val="000000"/>
                <w:kern w:val="0"/>
                <w:sz w:val="21"/>
                <w:szCs w:val="26"/>
              </w:rPr>
              <w:t xml:space="preserve">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C420C8">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62" w:name="_Toc25682"/>
            <w:bookmarkStart w:id="263" w:name="_Toc23090"/>
            <w:r>
              <w:rPr>
                <w:rFonts w:ascii="宋体" w:hAnsi="宋体" w:eastAsia="宋体" w:cs="宋体"/>
                <w:b w:val="0"/>
                <w:bCs w:val="0"/>
                <w:i w:val="0"/>
                <w:iCs w:val="0"/>
                <w:smallCaps w:val="0"/>
                <w:color w:val="000000"/>
                <w:kern w:val="0"/>
                <w:sz w:val="21"/>
                <w:szCs w:val="26"/>
              </w:rPr>
              <w:t>17,794,585.22</w:t>
            </w:r>
            <w:bookmarkEnd w:id="262"/>
            <w:bookmarkEnd w:id="263"/>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875ED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64" w:name="_Toc23731"/>
            <w:bookmarkStart w:id="265" w:name="_Toc15532"/>
            <w:r>
              <w:rPr>
                <w:rFonts w:ascii="宋体" w:hAnsi="宋体" w:eastAsia="宋体" w:cs="宋体"/>
                <w:b w:val="0"/>
                <w:bCs w:val="0"/>
                <w:i w:val="0"/>
                <w:iCs w:val="0"/>
                <w:smallCaps w:val="0"/>
                <w:color w:val="000000"/>
                <w:kern w:val="0"/>
                <w:sz w:val="21"/>
                <w:szCs w:val="26"/>
              </w:rPr>
              <w:t>总计</w:t>
            </w:r>
            <w:bookmarkEnd w:id="264"/>
            <w:bookmarkEnd w:id="265"/>
            <w:r>
              <w:rPr>
                <w:rFonts w:ascii="宋体" w:hAnsi="宋体" w:eastAsia="宋体" w:cs="宋体"/>
                <w:b w:val="0"/>
                <w:bCs w:val="0"/>
                <w:i w:val="0"/>
                <w:iCs w:val="0"/>
                <w:smallCaps w:val="0"/>
                <w:color w:val="000000"/>
                <w:kern w:val="0"/>
                <w:sz w:val="21"/>
                <w:szCs w:val="26"/>
              </w:rPr>
              <w:t xml:space="preserve">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19BAC8">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66" w:name="_Toc29718"/>
            <w:bookmarkStart w:id="267" w:name="_Toc17826"/>
            <w:r>
              <w:rPr>
                <w:rFonts w:ascii="宋体" w:hAnsi="宋体" w:eastAsia="宋体" w:cs="宋体"/>
                <w:b w:val="0"/>
                <w:bCs w:val="0"/>
                <w:i w:val="0"/>
                <w:iCs w:val="0"/>
                <w:smallCaps w:val="0"/>
                <w:color w:val="000000"/>
                <w:kern w:val="0"/>
                <w:sz w:val="21"/>
                <w:szCs w:val="26"/>
              </w:rPr>
              <w:t>17,794,585.22</w:t>
            </w:r>
            <w:bookmarkEnd w:id="266"/>
            <w:bookmarkEnd w:id="267"/>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F04E7F">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68" w:name="_Toc30217"/>
            <w:bookmarkStart w:id="269" w:name="_Toc2626"/>
            <w:r>
              <w:rPr>
                <w:rFonts w:ascii="宋体" w:hAnsi="宋体" w:eastAsia="宋体" w:cs="宋体"/>
                <w:b w:val="0"/>
                <w:bCs w:val="0"/>
                <w:i w:val="0"/>
                <w:iCs w:val="0"/>
                <w:smallCaps w:val="0"/>
                <w:color w:val="000000"/>
                <w:kern w:val="0"/>
                <w:sz w:val="21"/>
                <w:szCs w:val="26"/>
              </w:rPr>
              <w:t>17,794,585.22</w:t>
            </w:r>
            <w:bookmarkEnd w:id="268"/>
            <w:bookmarkEnd w:id="269"/>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DEDF07">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70" w:name="_Toc31436"/>
            <w:bookmarkStart w:id="271" w:name="_Toc3017"/>
            <w:r>
              <w:rPr>
                <w:rFonts w:ascii="宋体" w:hAnsi="宋体" w:eastAsia="宋体" w:cs="宋体"/>
                <w:b w:val="0"/>
                <w:bCs w:val="0"/>
                <w:i w:val="0"/>
                <w:iCs w:val="0"/>
                <w:smallCaps w:val="0"/>
                <w:color w:val="000000"/>
                <w:kern w:val="0"/>
                <w:sz w:val="21"/>
                <w:szCs w:val="26"/>
              </w:rPr>
              <w:t>0.00</w:t>
            </w:r>
            <w:bookmarkEnd w:id="270"/>
            <w:bookmarkEnd w:id="271"/>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F63C75">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72" w:name="_Toc25567"/>
            <w:bookmarkStart w:id="273" w:name="_Toc3885"/>
            <w:r>
              <w:rPr>
                <w:rFonts w:ascii="宋体" w:hAnsi="宋体" w:eastAsia="宋体" w:cs="宋体"/>
                <w:b w:val="0"/>
                <w:bCs w:val="0"/>
                <w:i w:val="0"/>
                <w:iCs w:val="0"/>
                <w:smallCaps w:val="0"/>
                <w:color w:val="000000"/>
                <w:kern w:val="0"/>
                <w:sz w:val="21"/>
                <w:szCs w:val="26"/>
              </w:rPr>
              <w:t>0.00</w:t>
            </w:r>
            <w:bookmarkEnd w:id="272"/>
            <w:bookmarkEnd w:id="273"/>
          </w:p>
        </w:tc>
      </w:tr>
      <w:tr w14:paraId="20EC859B">
        <w:tblPrEx>
          <w:tblCellMar>
            <w:top w:w="0" w:type="dxa"/>
            <w:left w:w="108" w:type="dxa"/>
            <w:bottom w:w="0" w:type="dxa"/>
            <w:right w:w="108" w:type="dxa"/>
          </w:tblCellMar>
        </w:tblPrEx>
        <w:trPr>
          <w:cantSplit/>
        </w:trPr>
        <w:tc>
          <w:tcPr>
            <w:tcW w:w="15159" w:type="dxa"/>
            <w:gridSpan w:val="7"/>
            <w:tcMar>
              <w:top w:w="20" w:type="dxa"/>
              <w:left w:w="108" w:type="dxa"/>
              <w:bottom w:w="20" w:type="dxa"/>
              <w:right w:w="108" w:type="dxa"/>
            </w:tcMar>
            <w:vAlign w:val="center"/>
          </w:tcPr>
          <w:p w14:paraId="0883FEAF">
            <w:pPr>
              <w:keepNext w:val="0"/>
              <w:keepLines w:val="0"/>
              <w:pageBreakBefore w:val="0"/>
              <w:widowControl/>
              <w:kinsoku/>
              <w:wordWrap/>
              <w:overflowPunct/>
              <w:topLinePunct w:val="0"/>
              <w:autoSpaceDE/>
              <w:autoSpaceDN/>
              <w:bidi w:val="0"/>
              <w:adjustRightInd/>
              <w:snapToGrid/>
              <w:spacing w:line="375" w:lineRule="atLeast"/>
              <w:ind w:left="0" w:leftChars="0" w:right="0" w:rightChars="0"/>
              <w:jc w:val="left"/>
              <w:textAlignment w:val="auto"/>
              <w:outlineLvl w:val="1"/>
              <w:rPr>
                <w:rFonts w:ascii="Times New Roman" w:hAnsi="Times New Roman" w:eastAsia="Times New Roman" w:cs="Times New Roman"/>
                <w:b w:val="0"/>
                <w:bCs w:val="0"/>
                <w:i w:val="0"/>
                <w:iCs w:val="0"/>
                <w:smallCaps w:val="0"/>
                <w:color w:val="000000"/>
                <w:kern w:val="0"/>
                <w:sz w:val="26"/>
                <w:szCs w:val="26"/>
              </w:rPr>
            </w:pPr>
            <w:bookmarkStart w:id="274" w:name="_Toc15619"/>
            <w:bookmarkStart w:id="275" w:name="_Toc19080"/>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bookmarkEnd w:id="274"/>
            <w:bookmarkEnd w:id="275"/>
          </w:p>
        </w:tc>
      </w:tr>
    </w:tbl>
    <w:p w14:paraId="2A41FD71">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sectPr>
          <w:footerReference r:id="rId6" w:type="default"/>
          <w:pgSz w:w="16383" w:h="11906" w:orient="landscape"/>
          <w:pgMar w:top="1134" w:right="720" w:bottom="1134" w:left="720" w:header="720" w:footer="720" w:gutter="0"/>
          <w:cols w:space="720" w:num="1"/>
        </w:sectPr>
      </w:pPr>
    </w:p>
    <w:p w14:paraId="4AE869FE">
      <w:pPr>
        <w:keepNext w:val="0"/>
        <w:keepLines w:val="0"/>
        <w:pageBreakBefore w:val="0"/>
        <w:widowControl/>
        <w:kinsoku/>
        <w:wordWrap/>
        <w:overflowPunct/>
        <w:topLinePunct w:val="0"/>
        <w:autoSpaceDE/>
        <w:autoSpaceDN/>
        <w:bidi w:val="0"/>
        <w:adjustRightInd/>
        <w:snapToGrid/>
        <w:ind w:left="0" w:leftChars="0" w:right="0" w:rightChars="0"/>
        <w:jc w:val="left"/>
        <w:textAlignment w:val="auto"/>
        <w:outlineLvl w:val="1"/>
        <w:rPr>
          <w:rFonts w:ascii="Times New Roman" w:hAnsi="Times New Roman" w:eastAsia="Times New Roman" w:cs="Times New Roman"/>
          <w:kern w:val="0"/>
          <w:sz w:val="24"/>
        </w:rPr>
      </w:pPr>
      <w:bookmarkStart w:id="276" w:name="_Toc28563"/>
      <w:bookmarkStart w:id="277" w:name="_Toc17713"/>
      <w:r>
        <w:rPr>
          <w:rFonts w:ascii="Times New Roman" w:hAnsi="Times New Roman" w:eastAsia="Times New Roman" w:cs="Times New Roman"/>
          <w:kern w:val="0"/>
          <w:sz w:val="24"/>
        </w:rPr>
        <w:t> </w:t>
      </w:r>
      <w:bookmarkEnd w:id="276"/>
      <w:bookmarkEnd w:id="277"/>
    </w:p>
    <w:p w14:paraId="3506E34A">
      <w:pPr>
        <w:pStyle w:val="28"/>
        <w:keepNext w:val="0"/>
        <w:keepLines w:val="0"/>
        <w:pageBreakBefore w:val="0"/>
        <w:widowControl/>
        <w:kinsoku/>
        <w:wordWrap/>
        <w:overflowPunct/>
        <w:topLinePunct w:val="0"/>
        <w:autoSpaceDE/>
        <w:autoSpaceDN/>
        <w:bidi w:val="0"/>
        <w:adjustRightInd/>
        <w:snapToGrid/>
        <w:ind w:left="0" w:leftChars="0" w:right="0" w:rightChars="0" w:firstLine="0"/>
        <w:jc w:val="left"/>
        <w:textAlignment w:val="auto"/>
        <w:outlineLvl w:val="1"/>
        <w:rPr>
          <w:rFonts w:ascii="Times New Roman" w:hAnsi="Times New Roman" w:eastAsia="Times New Roman" w:cs="Times New Roman"/>
          <w:kern w:val="0"/>
          <w:sz w:val="24"/>
        </w:rPr>
      </w:pPr>
      <w:bookmarkStart w:id="278" w:name="_Toc16327"/>
      <w:bookmarkStart w:id="279" w:name="_Toc17420"/>
      <w:r>
        <w:rPr>
          <w:rFonts w:ascii="Calibri" w:hAnsi="Calibri" w:eastAsia="Calibri" w:cs="Calibri"/>
          <w:spacing w:val="0"/>
          <w:kern w:val="0"/>
          <w:sz w:val="32"/>
          <w:szCs w:val="32"/>
        </w:rPr>
        <w:t> </w:t>
      </w:r>
      <w:bookmarkEnd w:id="278"/>
      <w:bookmarkEnd w:id="279"/>
    </w:p>
    <w:p w14:paraId="6CAE998E">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80" w:name="_Toc24841"/>
      <w:bookmarkStart w:id="281" w:name="_Toc27861"/>
      <w:r>
        <w:rPr>
          <w:rFonts w:ascii="黑体" w:hAnsi="黑体" w:eastAsia="黑体" w:cs="黑体"/>
          <w:spacing w:val="0"/>
          <w:kern w:val="0"/>
          <w:sz w:val="32"/>
          <w:szCs w:val="32"/>
        </w:rPr>
        <w:t>五、一般公共预算财政拨款支出决算表</w:t>
      </w:r>
      <w:bookmarkEnd w:id="280"/>
      <w:bookmarkEnd w:id="281"/>
    </w:p>
    <w:p w14:paraId="1437145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15159" w:type="dxa"/>
        <w:tblInd w:w="20" w:type="dxa"/>
        <w:tblLayout w:type="fixed"/>
        <w:tblCellMar>
          <w:top w:w="0" w:type="dxa"/>
          <w:left w:w="108" w:type="dxa"/>
          <w:bottom w:w="0" w:type="dxa"/>
          <w:right w:w="108" w:type="dxa"/>
        </w:tblCellMar>
      </w:tblPr>
      <w:tblGrid>
        <w:gridCol w:w="1740"/>
        <w:gridCol w:w="3354"/>
        <w:gridCol w:w="3355"/>
        <w:gridCol w:w="3355"/>
        <w:gridCol w:w="3355"/>
      </w:tblGrid>
      <w:tr w14:paraId="4E177344">
        <w:tblPrEx>
          <w:tblCellMar>
            <w:top w:w="0" w:type="dxa"/>
            <w:left w:w="108" w:type="dxa"/>
            <w:bottom w:w="0" w:type="dxa"/>
            <w:right w:w="108" w:type="dxa"/>
          </w:tblCellMar>
        </w:tblPrEx>
        <w:trPr>
          <w:cantSplit/>
          <w:tblHeader/>
        </w:trPr>
        <w:tc>
          <w:tcPr>
            <w:tcW w:w="15159" w:type="dxa"/>
            <w:gridSpan w:val="5"/>
            <w:tcMar>
              <w:top w:w="20" w:type="dxa"/>
              <w:left w:w="108" w:type="dxa"/>
              <w:bottom w:w="20" w:type="dxa"/>
              <w:right w:w="108" w:type="dxa"/>
            </w:tcMar>
            <w:vAlign w:val="center"/>
          </w:tcPr>
          <w:p w14:paraId="418C46A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7AAB47E9">
        <w:tblPrEx>
          <w:tblCellMar>
            <w:top w:w="0" w:type="dxa"/>
            <w:left w:w="108" w:type="dxa"/>
            <w:bottom w:w="0" w:type="dxa"/>
            <w:right w:w="108" w:type="dxa"/>
          </w:tblCellMar>
        </w:tblPrEx>
        <w:trPr>
          <w:cantSplit/>
          <w:tblHeader/>
        </w:trPr>
        <w:tc>
          <w:tcPr>
            <w:tcW w:w="5094" w:type="dxa"/>
            <w:gridSpan w:val="2"/>
            <w:tcMar>
              <w:top w:w="20" w:type="dxa"/>
              <w:left w:w="108" w:type="dxa"/>
              <w:bottom w:w="20" w:type="dxa"/>
              <w:right w:w="108" w:type="dxa"/>
            </w:tcMar>
            <w:vAlign w:val="bottom"/>
          </w:tcPr>
          <w:p w14:paraId="4758DF3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55" w:type="dxa"/>
            <w:tcMar>
              <w:top w:w="20" w:type="dxa"/>
              <w:left w:w="108" w:type="dxa"/>
              <w:bottom w:w="20" w:type="dxa"/>
              <w:right w:w="108" w:type="dxa"/>
            </w:tcMar>
            <w:vAlign w:val="bottom"/>
          </w:tcPr>
          <w:p w14:paraId="2B5C84E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710" w:type="dxa"/>
            <w:gridSpan w:val="2"/>
            <w:tcMar>
              <w:top w:w="20" w:type="dxa"/>
              <w:left w:w="108" w:type="dxa"/>
              <w:bottom w:w="20" w:type="dxa"/>
              <w:right w:w="108" w:type="dxa"/>
            </w:tcMar>
            <w:vAlign w:val="center"/>
          </w:tcPr>
          <w:p w14:paraId="08C2CA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2752E973">
        <w:tblPrEx>
          <w:tblCellMar>
            <w:top w:w="0" w:type="dxa"/>
            <w:left w:w="108" w:type="dxa"/>
            <w:bottom w:w="0" w:type="dxa"/>
            <w:right w:w="108" w:type="dxa"/>
          </w:tblCellMar>
        </w:tblPrEx>
        <w:trPr>
          <w:cantSplit/>
          <w:tblHeader/>
        </w:trPr>
        <w:tc>
          <w:tcPr>
            <w:tcW w:w="5094" w:type="dxa"/>
            <w:gridSpan w:val="2"/>
            <w:tcMar>
              <w:top w:w="20" w:type="dxa"/>
              <w:left w:w="108" w:type="dxa"/>
              <w:bottom w:w="20" w:type="dxa"/>
              <w:right w:w="108" w:type="dxa"/>
            </w:tcMar>
            <w:vAlign w:val="center"/>
          </w:tcPr>
          <w:p w14:paraId="2C3971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3355" w:type="dxa"/>
            <w:tcMar>
              <w:top w:w="20" w:type="dxa"/>
              <w:left w:w="108" w:type="dxa"/>
              <w:bottom w:w="20" w:type="dxa"/>
              <w:right w:w="108" w:type="dxa"/>
            </w:tcMar>
            <w:vAlign w:val="bottom"/>
          </w:tcPr>
          <w:p w14:paraId="2E384CF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710" w:type="dxa"/>
            <w:gridSpan w:val="2"/>
            <w:tcMar>
              <w:top w:w="20" w:type="dxa"/>
              <w:left w:w="108" w:type="dxa"/>
              <w:bottom w:w="20" w:type="dxa"/>
              <w:right w:w="108" w:type="dxa"/>
            </w:tcMar>
            <w:vAlign w:val="center"/>
          </w:tcPr>
          <w:p w14:paraId="6DFD2A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63C0B58C">
        <w:tblPrEx>
          <w:tblCellMar>
            <w:top w:w="0" w:type="dxa"/>
            <w:left w:w="108" w:type="dxa"/>
            <w:bottom w:w="0" w:type="dxa"/>
            <w:right w:w="108" w:type="dxa"/>
          </w:tblCellMar>
        </w:tblPrEx>
        <w:trPr>
          <w:cantSplit/>
          <w:tblHeader/>
        </w:trPr>
        <w:tc>
          <w:tcPr>
            <w:tcW w:w="5094"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3FFF4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0065"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1E0F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12BF3E0A">
        <w:tblPrEx>
          <w:tblCellMar>
            <w:top w:w="0" w:type="dxa"/>
            <w:left w:w="108" w:type="dxa"/>
            <w:bottom w:w="0" w:type="dxa"/>
            <w:right w:w="108" w:type="dxa"/>
          </w:tblCellMar>
        </w:tblPrEx>
        <w:trPr>
          <w:cantSplit/>
          <w:tblHeader/>
        </w:trPr>
        <w:tc>
          <w:tcPr>
            <w:tcW w:w="1740"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7F77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335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266A8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00EF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F76C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49C38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422A8472">
        <w:tblPrEx>
          <w:tblCellMar>
            <w:top w:w="0" w:type="dxa"/>
            <w:left w:w="108" w:type="dxa"/>
            <w:bottom w:w="0" w:type="dxa"/>
            <w:right w:w="108" w:type="dxa"/>
          </w:tblCellMar>
        </w:tblPrEx>
        <w:trPr>
          <w:cantSplit/>
          <w:tblHeader/>
        </w:trPr>
        <w:tc>
          <w:tcPr>
            <w:tcW w:w="174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6BBBB3D">
            <w:pPr>
              <w:rPr>
                <w:rFonts w:ascii="Times New Roman" w:hAnsi="Times New Roman" w:eastAsia="Times New Roman" w:cs="Times New Roman"/>
                <w:b w:val="0"/>
                <w:bCs w:val="0"/>
                <w:i w:val="0"/>
                <w:iCs w:val="0"/>
                <w:smallCaps w:val="0"/>
                <w:color w:val="000000"/>
                <w:kern w:val="0"/>
                <w:sz w:val="26"/>
                <w:szCs w:val="26"/>
              </w:rPr>
            </w:pPr>
          </w:p>
        </w:tc>
        <w:tc>
          <w:tcPr>
            <w:tcW w:w="335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F9C3F9">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A667D40">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FB5E8D">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59F90D">
            <w:pPr>
              <w:rPr>
                <w:rFonts w:ascii="Times New Roman" w:hAnsi="Times New Roman" w:eastAsia="Times New Roman" w:cs="Times New Roman"/>
                <w:b w:val="0"/>
                <w:bCs w:val="0"/>
                <w:i w:val="0"/>
                <w:iCs w:val="0"/>
                <w:smallCaps w:val="0"/>
                <w:color w:val="000000"/>
                <w:kern w:val="0"/>
                <w:sz w:val="26"/>
                <w:szCs w:val="26"/>
              </w:rPr>
            </w:pPr>
          </w:p>
        </w:tc>
      </w:tr>
      <w:tr w14:paraId="3F744670">
        <w:tblPrEx>
          <w:tblCellMar>
            <w:top w:w="0" w:type="dxa"/>
            <w:left w:w="108" w:type="dxa"/>
            <w:bottom w:w="0" w:type="dxa"/>
            <w:right w:w="108" w:type="dxa"/>
          </w:tblCellMar>
        </w:tblPrEx>
        <w:trPr>
          <w:cantSplit/>
        </w:trPr>
        <w:tc>
          <w:tcPr>
            <w:tcW w:w="5094"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697C2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7F3B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17,794,585.22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A95F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6,201,048.63</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1CB2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r>
      <w:tr w14:paraId="2B288B1C">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34E8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06AD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39BF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B8C0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5,471,045.33</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1D34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r>
      <w:tr w14:paraId="2401F0D8">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6BB5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9B9F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82B6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17,064,581.92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3F80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5,471,045.33</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F4FE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r>
      <w:tr w14:paraId="43CB3411">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41C3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BED5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955C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16,042,453.10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A6C7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4,448,916.51</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AF3B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11,593,536.59</w:t>
            </w:r>
          </w:p>
        </w:tc>
      </w:tr>
      <w:tr w14:paraId="3B14F291">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F895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1C67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1112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23BD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C7C4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67A717">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569D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B503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8030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847E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7752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A08607">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F7BE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443F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A072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F150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200,360.60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4E8E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3B3465">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42C9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9669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D358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133,586.84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9FB8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133,586.84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2824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16C889">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1B93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FB6C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D9AD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66,773.76</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7EE9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66,773.76</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1769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1A52B3F">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3722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3E65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B0C2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1330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6299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DF825C">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585E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4171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1EA2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044E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151,934.70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4A97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7623C0">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4948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065D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193F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35,669.60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E3E5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35,669.60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E0C7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71470C">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4BA1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17BF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0DD7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0AE3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8A87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C1DEA1">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EA53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8D6E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31DB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67,606.72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6C99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67,606.72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1A6B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B27AE1">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936C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1506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C5C6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3E01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80F1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482597">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B3F7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3DF1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517A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3169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377,708.00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521E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6C8E9A">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C8AE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D325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5CB1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210,830.00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393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210,830.00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6986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80C753">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1AB4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11B2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3F4F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38,116.00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9741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38,116.00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D8E7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A37D36">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B39B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E913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5962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128,762.00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26F7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128,762.00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E204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B44B6E">
        <w:tblPrEx>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14:paraId="6FEA187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注：本表反映部门本年度一般公共预算财政拨款支出情况。</w:t>
            </w:r>
          </w:p>
        </w:tc>
      </w:tr>
    </w:tbl>
    <w:p w14:paraId="6C386CEC">
      <w:pPr>
        <w:sectPr>
          <w:footerReference r:id="rId7" w:type="default"/>
          <w:pgSz w:w="16383" w:h="11906" w:orient="landscape"/>
          <w:pgMar w:top="1134" w:right="720" w:bottom="1134" w:left="720" w:header="720" w:footer="720" w:gutter="0"/>
          <w:cols w:space="720" w:num="1"/>
        </w:sectPr>
      </w:pPr>
    </w:p>
    <w:p w14:paraId="4F7BAD81">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72A248C">
      <w:pPr>
        <w:pStyle w:val="28"/>
        <w:keepNext w:val="0"/>
        <w:keepLines w:val="0"/>
        <w:pageBreakBefore w:val="0"/>
        <w:widowControl/>
        <w:kinsoku/>
        <w:wordWrap/>
        <w:overflowPunct/>
        <w:topLinePunct w:val="0"/>
        <w:autoSpaceDE/>
        <w:autoSpaceDN/>
        <w:bidi w:val="0"/>
        <w:adjustRightInd/>
        <w:snapToGrid/>
        <w:ind w:left="0" w:leftChars="0" w:right="0" w:rightChars="0" w:firstLine="0"/>
        <w:jc w:val="left"/>
        <w:textAlignment w:val="auto"/>
        <w:outlineLvl w:val="1"/>
        <w:rPr>
          <w:rFonts w:ascii="Times New Roman" w:hAnsi="Times New Roman" w:eastAsia="Times New Roman" w:cs="Times New Roman"/>
          <w:kern w:val="0"/>
          <w:sz w:val="24"/>
        </w:rPr>
      </w:pPr>
      <w:bookmarkStart w:id="282" w:name="_Toc19270"/>
      <w:r>
        <w:rPr>
          <w:rFonts w:ascii="Calibri" w:hAnsi="Calibri" w:eastAsia="Calibri" w:cs="Calibri"/>
          <w:spacing w:val="0"/>
          <w:kern w:val="0"/>
          <w:sz w:val="32"/>
          <w:szCs w:val="32"/>
        </w:rPr>
        <w:t> </w:t>
      </w:r>
      <w:bookmarkEnd w:id="282"/>
    </w:p>
    <w:p w14:paraId="7EB66432">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83" w:name="_Toc22435"/>
      <w:bookmarkStart w:id="284" w:name="_Toc19626"/>
      <w:r>
        <w:rPr>
          <w:rFonts w:ascii="黑体" w:hAnsi="黑体" w:eastAsia="黑体" w:cs="黑体"/>
          <w:spacing w:val="0"/>
          <w:kern w:val="0"/>
          <w:sz w:val="32"/>
          <w:szCs w:val="32"/>
        </w:rPr>
        <w:t>六、一般公共预算财政拨款基本支出决算表</w:t>
      </w:r>
      <w:bookmarkEnd w:id="283"/>
      <w:bookmarkEnd w:id="284"/>
    </w:p>
    <w:p w14:paraId="0AA46E8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5159" w:type="dxa"/>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15920D1C">
        <w:tblPrEx>
          <w:tblCellMar>
            <w:top w:w="0" w:type="dxa"/>
            <w:left w:w="108" w:type="dxa"/>
            <w:bottom w:w="0" w:type="dxa"/>
            <w:right w:w="108" w:type="dxa"/>
          </w:tblCellMar>
        </w:tblPrEx>
        <w:trPr>
          <w:cantSplit/>
          <w:tblHeader/>
        </w:trPr>
        <w:tc>
          <w:tcPr>
            <w:tcW w:w="15159" w:type="dxa"/>
            <w:gridSpan w:val="9"/>
            <w:tcMar>
              <w:top w:w="20" w:type="dxa"/>
              <w:left w:w="108" w:type="dxa"/>
              <w:bottom w:w="20" w:type="dxa"/>
              <w:right w:w="108" w:type="dxa"/>
            </w:tcMar>
            <w:vAlign w:val="center"/>
          </w:tcPr>
          <w:p w14:paraId="76BF2E9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155FE69E">
        <w:tblPrEx>
          <w:tblCellMar>
            <w:top w:w="0" w:type="dxa"/>
            <w:left w:w="108" w:type="dxa"/>
            <w:bottom w:w="0" w:type="dxa"/>
            <w:right w:w="108" w:type="dxa"/>
          </w:tblCellMar>
        </w:tblPrEx>
        <w:trPr>
          <w:cantSplit/>
          <w:tblHeader/>
        </w:trPr>
        <w:tc>
          <w:tcPr>
            <w:tcW w:w="6739" w:type="dxa"/>
            <w:gridSpan w:val="4"/>
            <w:tcMar>
              <w:top w:w="20" w:type="dxa"/>
              <w:left w:w="108" w:type="dxa"/>
              <w:bottom w:w="20" w:type="dxa"/>
              <w:right w:w="108" w:type="dxa"/>
            </w:tcMar>
            <w:vAlign w:val="bottom"/>
          </w:tcPr>
          <w:p w14:paraId="1649667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097D0F4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7354847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47D25E3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68" w:type="dxa"/>
            <w:gridSpan w:val="2"/>
            <w:tcMar>
              <w:top w:w="20" w:type="dxa"/>
              <w:left w:w="108" w:type="dxa"/>
              <w:bottom w:w="20" w:type="dxa"/>
              <w:right w:w="108" w:type="dxa"/>
            </w:tcMar>
            <w:vAlign w:val="center"/>
          </w:tcPr>
          <w:p w14:paraId="37C535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2371D0D0">
        <w:tblPrEx>
          <w:tblCellMar>
            <w:top w:w="0" w:type="dxa"/>
            <w:left w:w="108" w:type="dxa"/>
            <w:bottom w:w="0" w:type="dxa"/>
            <w:right w:w="108" w:type="dxa"/>
          </w:tblCellMar>
        </w:tblPrEx>
        <w:trPr>
          <w:cantSplit/>
          <w:tblHeader/>
        </w:trPr>
        <w:tc>
          <w:tcPr>
            <w:tcW w:w="6739" w:type="dxa"/>
            <w:gridSpan w:val="4"/>
            <w:tcMar>
              <w:top w:w="20" w:type="dxa"/>
              <w:left w:w="108" w:type="dxa"/>
              <w:bottom w:w="20" w:type="dxa"/>
              <w:right w:w="108" w:type="dxa"/>
            </w:tcMar>
            <w:vAlign w:val="center"/>
          </w:tcPr>
          <w:p w14:paraId="22D939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1684" w:type="dxa"/>
            <w:tcMar>
              <w:top w:w="20" w:type="dxa"/>
              <w:left w:w="108" w:type="dxa"/>
              <w:bottom w:w="20" w:type="dxa"/>
              <w:right w:w="108" w:type="dxa"/>
            </w:tcMar>
            <w:vAlign w:val="center"/>
          </w:tcPr>
          <w:p w14:paraId="4EBA51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5F319A8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4343D3E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68" w:type="dxa"/>
            <w:gridSpan w:val="2"/>
            <w:tcMar>
              <w:top w:w="20" w:type="dxa"/>
              <w:left w:w="108" w:type="dxa"/>
              <w:bottom w:w="20" w:type="dxa"/>
              <w:right w:w="108" w:type="dxa"/>
            </w:tcMar>
            <w:vAlign w:val="center"/>
          </w:tcPr>
          <w:p w14:paraId="2E15C5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674A1F56">
        <w:tblPrEx>
          <w:tblCellMar>
            <w:top w:w="0" w:type="dxa"/>
            <w:left w:w="108" w:type="dxa"/>
            <w:bottom w:w="0" w:type="dxa"/>
            <w:right w:w="108" w:type="dxa"/>
          </w:tblCellMar>
        </w:tblPrEx>
        <w:trPr>
          <w:cantSplit/>
          <w:tblHeader/>
        </w:trPr>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4E1C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A271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385E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D1303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081A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C40F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1FCB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B8019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E5A03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200507DF">
        <w:tblPrEx>
          <w:tblCellMar>
            <w:top w:w="0" w:type="dxa"/>
            <w:left w:w="108" w:type="dxa"/>
            <w:bottom w:w="0" w:type="dxa"/>
            <w:right w:w="108" w:type="dxa"/>
          </w:tblCellMar>
        </w:tblPrEx>
        <w:trPr>
          <w:cantSplit/>
          <w:tblHeader/>
        </w:trPr>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3C1404">
            <w:pPr>
              <w:rPr>
                <w:rFonts w:ascii="Times New Roman" w:hAnsi="Times New Roman" w:eastAsia="Times New Roman" w:cs="Times New Roman"/>
                <w:b w:val="0"/>
                <w:bCs w:val="0"/>
                <w:i w:val="0"/>
                <w:iCs w:val="0"/>
                <w:smallCaps w:val="0"/>
                <w:color w:val="000000"/>
                <w:kern w:val="0"/>
                <w:sz w:val="26"/>
                <w:szCs w:val="26"/>
              </w:rPr>
            </w:pPr>
          </w:p>
        </w:tc>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F70C53">
            <w:pPr>
              <w:rPr>
                <w:rFonts w:ascii="Times New Roman" w:hAnsi="Times New Roman" w:eastAsia="Times New Roman" w:cs="Times New Roman"/>
                <w:b w:val="0"/>
                <w:bCs w:val="0"/>
                <w:i w:val="0"/>
                <w:iCs w:val="0"/>
                <w:smallCaps w:val="0"/>
                <w:color w:val="000000"/>
                <w:kern w:val="0"/>
                <w:sz w:val="26"/>
                <w:szCs w:val="26"/>
              </w:rPr>
            </w:pPr>
          </w:p>
        </w:tc>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8DFC24">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7AD842">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30705F">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07D76F">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F2AC5F">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6F0354">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BC6D6B">
            <w:pPr>
              <w:rPr>
                <w:rFonts w:ascii="Times New Roman" w:hAnsi="Times New Roman" w:eastAsia="Times New Roman" w:cs="Times New Roman"/>
                <w:b w:val="0"/>
                <w:bCs w:val="0"/>
                <w:i w:val="0"/>
                <w:iCs w:val="0"/>
                <w:smallCaps w:val="0"/>
                <w:color w:val="000000"/>
                <w:kern w:val="0"/>
                <w:sz w:val="26"/>
                <w:szCs w:val="26"/>
              </w:rPr>
            </w:pPr>
          </w:p>
        </w:tc>
      </w:tr>
      <w:tr w14:paraId="2344D534">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A2C9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F26E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98AB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2,422,671.30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D51C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106F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C5B0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3,778,377.33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7AA6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5F5D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7BF4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E7FD02">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A342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5544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D373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462,728.08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0986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909C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2E21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41,300.50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D189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ACD7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304C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738E4B">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0F85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C5D5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173F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507,900.92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FBAD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A617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A195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1,297.00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860F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BA5F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676A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25B830">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EA73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E179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8E19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738,144.00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DC8E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05C1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6D3D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02A0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983A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CE69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0DB6C2">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64BD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FD94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0153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90DC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653A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8D9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D287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C75A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022C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95C330">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625D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7538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EFEF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150,773.00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4F30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28E9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8780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9,432.28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7FE6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A56C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E98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3F6B81">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8DB5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C381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CC20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133,547.52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5168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8391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3515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110,150.03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852C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FF83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F741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BFFA50">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CF05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911C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9FEA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66,773.76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98C4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C1E4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8FF0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48,256.00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3C83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BBBE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D1D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8901D7">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1C85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A7A3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559B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78,821.17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4FFF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165A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BA50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DC1B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D5C3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D935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EAA404">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D448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8698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3862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71,025.36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10AD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9CFC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698B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917,124.11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E853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DA76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F8A2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70D17E">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9167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2F23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20FB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F6DF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7625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7362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11,620.82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30D8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DFD8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62D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47A474">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541A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853E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E8DF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210,830.00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39ED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3134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BBB4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90B7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EBD7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2EA8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0A261B">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1D05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FF8E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2817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8447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1A1D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3AF4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30,000.00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9CDA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2118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E83B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7BDBE1">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812F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4D3B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DDB8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77.45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DDA5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4951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8877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1B12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690E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F444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09BD20">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BB69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EDC5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8E6C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B905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7475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1A4F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A673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5A33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71F0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E7B06A">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7A3F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AC02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37F9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83CE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439B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BC09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8D02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E653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2AC2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DE5712">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DBA7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0F33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0C5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30E6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022C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F3F9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FD46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8F8E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CE31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6BF297">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8261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CDA2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3D3F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EC5A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4474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8865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3115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7BBE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78D5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CD60D6">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BB17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E0BB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041F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BDB8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AA59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6911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9D7A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E7D8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97AB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5A32B0">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544A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BEF3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8627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89DE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9ECC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5800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A4F7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693A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B4C4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1AB2EF">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E4F5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9C8C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A652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6B38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1FD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C56B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1,979,776.59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7CD1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2E74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64E8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2A0E69">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DB39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331E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4219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3D39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BBED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31FE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181,632.00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FD68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1EBE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0397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007C62">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8CCC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C018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FECE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0F70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C108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2373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149,543.00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EA5A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9A29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0032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D11957">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FB2B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1DD0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C86D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E7E1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F7A2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6B25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5,655.00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1185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CC9C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DAC3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BD4C6F">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2AF7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1C46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0A185E">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A5D8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9FAE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9F3D0A">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B422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7179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52DA19">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795E73E4">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21E7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28C3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067C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A8D9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38E5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89D4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2B6F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1AE5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8756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95A454">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6C7D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1940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8249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FF15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8FD2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182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2944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36CB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A480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192C90">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C79E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82DE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820C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C830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06A7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4EA2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289,790.00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2AFD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3836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06AD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BB1B7B">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58BA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C5C2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F669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E7B2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A48B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FB8C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ACB1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0FD7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B219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EFAA64">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7682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6820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A5D0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73F6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35DE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1F8A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CB01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775B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E734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378646">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249A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1F28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4CDF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1EDC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BFB2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2CCC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FE68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89E7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0E71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EFEDC2">
        <w:tblPrEx>
          <w:tblCellMar>
            <w:top w:w="0" w:type="dxa"/>
            <w:left w:w="108" w:type="dxa"/>
            <w:bottom w:w="0" w:type="dxa"/>
            <w:right w:w="108" w:type="dxa"/>
          </w:tblCellMar>
        </w:tblPrEx>
        <w:trPr>
          <w:cantSplit/>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EB9A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386F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CE64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71B5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EF6A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F1E6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16ED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ED56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A5A6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79F0AF5">
        <w:tblPrEx>
          <w:tblCellMar>
            <w:top w:w="0" w:type="dxa"/>
            <w:left w:w="108" w:type="dxa"/>
            <w:bottom w:w="0" w:type="dxa"/>
            <w:right w:w="108" w:type="dxa"/>
          </w:tblCellMar>
        </w:tblPrEx>
        <w:trPr>
          <w:cantSplit/>
        </w:trPr>
        <w:tc>
          <w:tcPr>
            <w:tcW w:w="337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E004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DD10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2,422,671.30</w:t>
            </w:r>
          </w:p>
        </w:tc>
        <w:tc>
          <w:tcPr>
            <w:tcW w:w="8420" w:type="dxa"/>
            <w:gridSpan w:val="5"/>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5F85E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5F1B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3,778,377.33</w:t>
            </w:r>
          </w:p>
        </w:tc>
      </w:tr>
      <w:tr w14:paraId="6D3B2EF3">
        <w:tblPrEx>
          <w:tblCellMar>
            <w:top w:w="0" w:type="dxa"/>
            <w:left w:w="108" w:type="dxa"/>
            <w:bottom w:w="0" w:type="dxa"/>
            <w:right w:w="108" w:type="dxa"/>
          </w:tblCellMar>
        </w:tblPrEx>
        <w:trPr>
          <w:cantSplit/>
        </w:trPr>
        <w:tc>
          <w:tcPr>
            <w:tcW w:w="15159" w:type="dxa"/>
            <w:gridSpan w:val="9"/>
            <w:tcMar>
              <w:top w:w="20" w:type="dxa"/>
              <w:left w:w="108" w:type="dxa"/>
              <w:bottom w:w="20" w:type="dxa"/>
              <w:right w:w="108" w:type="dxa"/>
            </w:tcMar>
            <w:vAlign w:val="center"/>
          </w:tcPr>
          <w:p w14:paraId="004B68C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注：本表反映部门本年度一般公共预算财政拨款基本支出明细情况。</w:t>
            </w:r>
          </w:p>
        </w:tc>
      </w:tr>
    </w:tbl>
    <w:p w14:paraId="719BD100">
      <w:pPr>
        <w:sectPr>
          <w:footerReference r:id="rId8" w:type="default"/>
          <w:pgSz w:w="16383" w:h="11906" w:orient="landscape"/>
          <w:pgMar w:top="1134" w:right="720" w:bottom="1134" w:left="720" w:header="720" w:footer="720" w:gutter="0"/>
          <w:cols w:space="720" w:num="1"/>
        </w:sectPr>
      </w:pPr>
    </w:p>
    <w:p w14:paraId="52230F2B">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7C21ACD">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211C5AE6">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85" w:name="_Toc32734"/>
      <w:bookmarkStart w:id="286" w:name="_Toc25918"/>
      <w:r>
        <w:rPr>
          <w:rFonts w:ascii="黑体" w:hAnsi="黑体" w:eastAsia="黑体" w:cs="黑体"/>
          <w:spacing w:val="0"/>
          <w:kern w:val="0"/>
          <w:sz w:val="32"/>
          <w:szCs w:val="32"/>
        </w:rPr>
        <w:t>七、一般公共预算财政拨款“三公”经费支出决算表</w:t>
      </w:r>
      <w:bookmarkEnd w:id="285"/>
      <w:bookmarkEnd w:id="286"/>
    </w:p>
    <w:p w14:paraId="04B83C1D">
      <w:pPr>
        <w:sectPr>
          <w:footerReference r:id="rId9" w:type="default"/>
          <w:pgSz w:w="11906" w:h="16383"/>
          <w:pgMar w:top="1134" w:right="720" w:bottom="1134" w:left="720" w:header="720" w:footer="720" w:gutter="0"/>
          <w:cols w:space="720" w:num="1"/>
        </w:sectPr>
      </w:pPr>
    </w:p>
    <w:p w14:paraId="6BE84D6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15159" w:type="dxa"/>
        <w:tblInd w:w="20" w:type="dxa"/>
        <w:tblLayout w:type="fixed"/>
        <w:tblCellMar>
          <w:top w:w="0" w:type="dxa"/>
          <w:left w:w="108" w:type="dxa"/>
          <w:bottom w:w="0" w:type="dxa"/>
          <w:right w:w="108" w:type="dxa"/>
        </w:tblCellMar>
      </w:tblPr>
      <w:tblGrid>
        <w:gridCol w:w="5053"/>
        <w:gridCol w:w="5053"/>
        <w:gridCol w:w="5053"/>
      </w:tblGrid>
      <w:tr w14:paraId="3445A062">
        <w:tblPrEx>
          <w:tblCellMar>
            <w:top w:w="0" w:type="dxa"/>
            <w:left w:w="108" w:type="dxa"/>
            <w:bottom w:w="0" w:type="dxa"/>
            <w:right w:w="108" w:type="dxa"/>
          </w:tblCellMar>
        </w:tblPrEx>
        <w:trPr>
          <w:cantSplit/>
          <w:tblHeader/>
        </w:trPr>
        <w:tc>
          <w:tcPr>
            <w:tcW w:w="15159" w:type="dxa"/>
            <w:gridSpan w:val="3"/>
            <w:tcMar>
              <w:top w:w="20" w:type="dxa"/>
              <w:left w:w="108" w:type="dxa"/>
              <w:bottom w:w="20" w:type="dxa"/>
              <w:right w:w="108" w:type="dxa"/>
            </w:tcMar>
            <w:vAlign w:val="center"/>
          </w:tcPr>
          <w:p w14:paraId="3526A26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2A031CB2">
        <w:tblPrEx>
          <w:tblCellMar>
            <w:top w:w="0" w:type="dxa"/>
            <w:left w:w="108" w:type="dxa"/>
            <w:bottom w:w="0" w:type="dxa"/>
            <w:right w:w="108" w:type="dxa"/>
          </w:tblCellMar>
        </w:tblPrEx>
        <w:trPr>
          <w:cantSplit/>
          <w:tblHeader/>
        </w:trPr>
        <w:tc>
          <w:tcPr>
            <w:tcW w:w="10106" w:type="dxa"/>
            <w:gridSpan w:val="2"/>
            <w:tcMar>
              <w:top w:w="20" w:type="dxa"/>
              <w:left w:w="108" w:type="dxa"/>
              <w:bottom w:w="20" w:type="dxa"/>
              <w:right w:w="108" w:type="dxa"/>
            </w:tcMar>
            <w:vAlign w:val="bottom"/>
          </w:tcPr>
          <w:p w14:paraId="3876CFB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053" w:type="dxa"/>
            <w:tcMar>
              <w:top w:w="20" w:type="dxa"/>
              <w:left w:w="108" w:type="dxa"/>
              <w:bottom w:w="20" w:type="dxa"/>
              <w:right w:w="108" w:type="dxa"/>
            </w:tcMar>
            <w:vAlign w:val="center"/>
          </w:tcPr>
          <w:p w14:paraId="3783BD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37C81734">
        <w:tblPrEx>
          <w:tblCellMar>
            <w:top w:w="0" w:type="dxa"/>
            <w:left w:w="108" w:type="dxa"/>
            <w:bottom w:w="0" w:type="dxa"/>
            <w:right w:w="108" w:type="dxa"/>
          </w:tblCellMar>
        </w:tblPrEx>
        <w:trPr>
          <w:cantSplit/>
          <w:tblHeader/>
        </w:trPr>
        <w:tc>
          <w:tcPr>
            <w:tcW w:w="10106" w:type="dxa"/>
            <w:gridSpan w:val="2"/>
            <w:tcMar>
              <w:top w:w="20" w:type="dxa"/>
              <w:left w:w="108" w:type="dxa"/>
              <w:bottom w:w="20" w:type="dxa"/>
              <w:right w:w="108" w:type="dxa"/>
            </w:tcMar>
            <w:vAlign w:val="center"/>
          </w:tcPr>
          <w:p w14:paraId="066741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5053" w:type="dxa"/>
            <w:tcMar>
              <w:top w:w="20" w:type="dxa"/>
              <w:left w:w="108" w:type="dxa"/>
              <w:bottom w:w="20" w:type="dxa"/>
              <w:right w:w="108" w:type="dxa"/>
            </w:tcMar>
            <w:vAlign w:val="center"/>
          </w:tcPr>
          <w:p w14:paraId="1B1467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3ED23CB6">
        <w:tblPrEx>
          <w:tblCellMar>
            <w:top w:w="0" w:type="dxa"/>
            <w:left w:w="108" w:type="dxa"/>
            <w:bottom w:w="0" w:type="dxa"/>
            <w:right w:w="108" w:type="dxa"/>
          </w:tblCellMar>
        </w:tblPrEx>
        <w:trPr>
          <w:cantSplit/>
          <w:tblHeader/>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E90D2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AD36D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3F85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2E5FED67">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5898C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4739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335E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8C551B9">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2D56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C719C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0AC4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5E5374">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2594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B937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0E0C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1F80D4">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8854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51FFA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0BEEB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7E7C08">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EDCB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D1FC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07CD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0BBC33">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CB38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D3DC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554FA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190830">
        <w:tblPrEx>
          <w:tblCellMar>
            <w:top w:w="0" w:type="dxa"/>
            <w:left w:w="108" w:type="dxa"/>
            <w:bottom w:w="0" w:type="dxa"/>
            <w:right w:w="108" w:type="dxa"/>
          </w:tblCellMar>
        </w:tblPrEx>
        <w:trPr>
          <w:cantSplit/>
        </w:trPr>
        <w:tc>
          <w:tcPr>
            <w:tcW w:w="15159" w:type="dxa"/>
            <w:gridSpan w:val="3"/>
            <w:tcMar>
              <w:top w:w="20" w:type="dxa"/>
              <w:left w:w="108" w:type="dxa"/>
              <w:bottom w:w="20" w:type="dxa"/>
              <w:right w:w="108" w:type="dxa"/>
            </w:tcMar>
            <w:vAlign w:val="center"/>
          </w:tcPr>
          <w:p w14:paraId="3762974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14:paraId="2CF1B920">
        <w:tblPrEx>
          <w:tblCellMar>
            <w:top w:w="0" w:type="dxa"/>
            <w:left w:w="108" w:type="dxa"/>
            <w:bottom w:w="0" w:type="dxa"/>
            <w:right w:w="108" w:type="dxa"/>
          </w:tblCellMar>
        </w:tblPrEx>
        <w:trPr>
          <w:cantSplit/>
        </w:trPr>
        <w:tc>
          <w:tcPr>
            <w:tcW w:w="15159" w:type="dxa"/>
            <w:gridSpan w:val="3"/>
            <w:tcMar>
              <w:top w:w="20" w:type="dxa"/>
              <w:left w:w="108" w:type="dxa"/>
              <w:bottom w:w="20" w:type="dxa"/>
              <w:right w:w="108" w:type="dxa"/>
            </w:tcMar>
            <w:vAlign w:val="center"/>
          </w:tcPr>
          <w:p w14:paraId="6293E03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2.本部门2024年度没有使用一般公共预算财政拨款安排的“三公”经费支出</w:t>
            </w:r>
          </w:p>
        </w:tc>
      </w:tr>
    </w:tbl>
    <w:p w14:paraId="743A4ADA">
      <w:pPr>
        <w:sectPr>
          <w:footerReference r:id="rId10" w:type="default"/>
          <w:pgSz w:w="16383" w:h="11906" w:orient="landscape"/>
          <w:pgMar w:top="1134" w:right="720" w:bottom="1134" w:left="720" w:header="720" w:footer="720" w:gutter="0"/>
          <w:cols w:space="720" w:num="1"/>
        </w:sectPr>
      </w:pPr>
    </w:p>
    <w:p w14:paraId="2B5C60BD">
      <w:pPr>
        <w:pStyle w:val="28"/>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606E2B2F">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87" w:name="_Toc10373"/>
      <w:bookmarkStart w:id="288" w:name="_Toc5906"/>
      <w:r>
        <w:rPr>
          <w:rFonts w:ascii="黑体" w:hAnsi="黑体" w:eastAsia="黑体" w:cs="黑体"/>
          <w:spacing w:val="0"/>
          <w:kern w:val="0"/>
          <w:sz w:val="32"/>
          <w:szCs w:val="32"/>
        </w:rPr>
        <w:t>八、政府性基金预算财政拨款收入支出决算表</w:t>
      </w:r>
      <w:bookmarkEnd w:id="287"/>
      <w:bookmarkEnd w:id="288"/>
    </w:p>
    <w:p w14:paraId="44FA801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15159" w:type="dxa"/>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4ED28F15">
        <w:tblPrEx>
          <w:tblCellMar>
            <w:top w:w="0" w:type="dxa"/>
            <w:left w:w="108" w:type="dxa"/>
            <w:bottom w:w="0" w:type="dxa"/>
            <w:right w:w="108" w:type="dxa"/>
          </w:tblCellMar>
        </w:tblPrEx>
        <w:trPr>
          <w:cantSplit/>
          <w:tblHeader/>
        </w:trPr>
        <w:tc>
          <w:tcPr>
            <w:tcW w:w="15159" w:type="dxa"/>
            <w:gridSpan w:val="10"/>
            <w:tcMar>
              <w:top w:w="20" w:type="dxa"/>
              <w:left w:w="108" w:type="dxa"/>
              <w:bottom w:w="20" w:type="dxa"/>
              <w:right w:w="108" w:type="dxa"/>
            </w:tcMar>
            <w:vAlign w:val="center"/>
          </w:tcPr>
          <w:p w14:paraId="424D869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4FCFBD4B">
        <w:tblPrEx>
          <w:tblCellMar>
            <w:top w:w="0" w:type="dxa"/>
            <w:left w:w="108" w:type="dxa"/>
            <w:bottom w:w="0" w:type="dxa"/>
            <w:right w:w="108" w:type="dxa"/>
          </w:tblCellMar>
        </w:tblPrEx>
        <w:trPr>
          <w:cantSplit/>
          <w:tblHeader/>
        </w:trPr>
        <w:tc>
          <w:tcPr>
            <w:tcW w:w="1258" w:type="dxa"/>
            <w:gridSpan w:val="2"/>
            <w:tcMar>
              <w:top w:w="20" w:type="dxa"/>
              <w:left w:w="108" w:type="dxa"/>
              <w:bottom w:w="20" w:type="dxa"/>
              <w:right w:w="108" w:type="dxa"/>
            </w:tcMar>
            <w:vAlign w:val="bottom"/>
          </w:tcPr>
          <w:p w14:paraId="77D4AC3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29" w:type="dxa"/>
            <w:tcMar>
              <w:top w:w="20" w:type="dxa"/>
              <w:left w:w="108" w:type="dxa"/>
              <w:bottom w:w="20" w:type="dxa"/>
              <w:right w:w="108" w:type="dxa"/>
            </w:tcMar>
            <w:vAlign w:val="bottom"/>
          </w:tcPr>
          <w:p w14:paraId="0339280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32AD5EF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52225C1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3C6C94F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231DD01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32E9BE6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140C5B8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4F0CD0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4D5929B6">
        <w:tblPrEx>
          <w:tblCellMar>
            <w:top w:w="0" w:type="dxa"/>
            <w:left w:w="108" w:type="dxa"/>
            <w:bottom w:w="0" w:type="dxa"/>
            <w:right w:w="108" w:type="dxa"/>
          </w:tblCellMar>
        </w:tblPrEx>
        <w:trPr>
          <w:cantSplit/>
          <w:tblHeader/>
        </w:trPr>
        <w:tc>
          <w:tcPr>
            <w:tcW w:w="3783" w:type="dxa"/>
            <w:gridSpan w:val="4"/>
            <w:tcMar>
              <w:top w:w="20" w:type="dxa"/>
              <w:left w:w="108" w:type="dxa"/>
              <w:bottom w:w="20" w:type="dxa"/>
              <w:right w:w="108" w:type="dxa"/>
            </w:tcMar>
            <w:vAlign w:val="center"/>
          </w:tcPr>
          <w:p w14:paraId="5270EA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1896" w:type="dxa"/>
            <w:tcMar>
              <w:top w:w="20" w:type="dxa"/>
              <w:left w:w="108" w:type="dxa"/>
              <w:bottom w:w="20" w:type="dxa"/>
              <w:right w:w="108" w:type="dxa"/>
            </w:tcMar>
            <w:vAlign w:val="bottom"/>
          </w:tcPr>
          <w:p w14:paraId="54DC9A6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51708A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4D38B44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38A1AAE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19E0984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02A6C7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39F88A45">
        <w:tblPrEx>
          <w:tblCellMar>
            <w:top w:w="0" w:type="dxa"/>
            <w:left w:w="108" w:type="dxa"/>
            <w:bottom w:w="0" w:type="dxa"/>
            <w:right w:w="108" w:type="dxa"/>
          </w:tblCellMar>
        </w:tblPrEx>
        <w:trPr>
          <w:cantSplit/>
          <w:tblHeader/>
        </w:trPr>
        <w:tc>
          <w:tcPr>
            <w:tcW w:w="378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A51D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52ED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FC98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568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DA3B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8B1FD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1F4A5CB1">
        <w:tblPrEx>
          <w:tblCellMar>
            <w:top w:w="0" w:type="dxa"/>
            <w:left w:w="108" w:type="dxa"/>
            <w:bottom w:w="0" w:type="dxa"/>
            <w:right w:w="108" w:type="dxa"/>
          </w:tblCellMar>
        </w:tblPrEx>
        <w:trPr>
          <w:cantSplit/>
          <w:tblHeader/>
        </w:trPr>
        <w:tc>
          <w:tcPr>
            <w:tcW w:w="1887"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1E7A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7DE6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0D509C">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E06A704">
            <w:pPr>
              <w:rPr>
                <w:rFonts w:ascii="Times New Roman" w:hAnsi="Times New Roman" w:eastAsia="Times New Roman" w:cs="Times New Roman"/>
                <w:b w:val="0"/>
                <w:bCs w:val="0"/>
                <w:i w:val="0"/>
                <w:iCs w:val="0"/>
                <w:smallCaps w:val="0"/>
                <w:color w:val="000000"/>
                <w:kern w:val="0"/>
                <w:sz w:val="26"/>
                <w:szCs w:val="26"/>
              </w:rPr>
            </w:pP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F8F6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C845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6A905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9334CF">
            <w:pPr>
              <w:rPr>
                <w:rFonts w:ascii="Times New Roman" w:hAnsi="Times New Roman" w:eastAsia="Times New Roman" w:cs="Times New Roman"/>
                <w:b w:val="0"/>
                <w:bCs w:val="0"/>
                <w:i w:val="0"/>
                <w:iCs w:val="0"/>
                <w:smallCaps w:val="0"/>
                <w:color w:val="000000"/>
                <w:kern w:val="0"/>
                <w:sz w:val="26"/>
                <w:szCs w:val="26"/>
              </w:rPr>
            </w:pPr>
          </w:p>
        </w:tc>
      </w:tr>
      <w:tr w14:paraId="7D268638">
        <w:tblPrEx>
          <w:tblCellMar>
            <w:top w:w="0" w:type="dxa"/>
            <w:left w:w="108" w:type="dxa"/>
            <w:bottom w:w="0" w:type="dxa"/>
            <w:right w:w="108" w:type="dxa"/>
          </w:tblCellMar>
        </w:tblPrEx>
        <w:trPr>
          <w:cantSplit/>
          <w:tblHeader/>
        </w:trPr>
        <w:tc>
          <w:tcPr>
            <w:tcW w:w="1887"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856EA6">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797CF9">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A56A81">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031C8E6">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2295C5">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EDFFB9">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058C787">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48481BA">
            <w:pPr>
              <w:rPr>
                <w:rFonts w:ascii="Times New Roman" w:hAnsi="Times New Roman" w:eastAsia="Times New Roman" w:cs="Times New Roman"/>
                <w:b w:val="0"/>
                <w:bCs w:val="0"/>
                <w:i w:val="0"/>
                <w:iCs w:val="0"/>
                <w:smallCaps w:val="0"/>
                <w:color w:val="000000"/>
                <w:kern w:val="0"/>
                <w:sz w:val="26"/>
                <w:szCs w:val="26"/>
              </w:rPr>
            </w:pPr>
          </w:p>
        </w:tc>
      </w:tr>
      <w:tr w14:paraId="5493B0E6">
        <w:tblPrEx>
          <w:tblCellMar>
            <w:top w:w="0" w:type="dxa"/>
            <w:left w:w="108" w:type="dxa"/>
            <w:bottom w:w="0" w:type="dxa"/>
            <w:right w:w="108" w:type="dxa"/>
          </w:tblCellMar>
        </w:tblPrEx>
        <w:trPr>
          <w:cantSplit/>
          <w:tblHeader/>
        </w:trPr>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7820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B0614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C005D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B9BD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C4EF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A746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331B4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BDE7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6879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F4D4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0E7417C2">
        <w:tblPrEx>
          <w:tblCellMar>
            <w:top w:w="0" w:type="dxa"/>
            <w:left w:w="108" w:type="dxa"/>
            <w:bottom w:w="0" w:type="dxa"/>
            <w:right w:w="108" w:type="dxa"/>
          </w:tblCellMar>
        </w:tblPrEx>
        <w:trPr>
          <w:cantSplit/>
          <w:tblHeader/>
        </w:trPr>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472BA2">
            <w:pPr>
              <w:rPr>
                <w:rFonts w:ascii="Times New Roman" w:hAnsi="Times New Roman" w:eastAsia="Times New Roman" w:cs="Times New Roman"/>
                <w:b w:val="0"/>
                <w:bCs w:val="0"/>
                <w:i w:val="0"/>
                <w:iCs w:val="0"/>
                <w:smallCaps w:val="0"/>
                <w:color w:val="000000"/>
                <w:kern w:val="0"/>
                <w:sz w:val="26"/>
                <w:szCs w:val="26"/>
              </w:rPr>
            </w:pPr>
          </w:p>
        </w:tc>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2F0F86">
            <w:pPr>
              <w:rPr>
                <w:rFonts w:ascii="Times New Roman" w:hAnsi="Times New Roman" w:eastAsia="Times New Roman" w:cs="Times New Roman"/>
                <w:b w:val="0"/>
                <w:bCs w:val="0"/>
                <w:i w:val="0"/>
                <w:iCs w:val="0"/>
                <w:smallCaps w:val="0"/>
                <w:color w:val="000000"/>
                <w:kern w:val="0"/>
                <w:sz w:val="26"/>
                <w:szCs w:val="26"/>
              </w:rPr>
            </w:pPr>
          </w:p>
        </w:tc>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E749499">
            <w:pPr>
              <w:rPr>
                <w:rFonts w:ascii="Times New Roman" w:hAnsi="Times New Roman" w:eastAsia="Times New Roman" w:cs="Times New Roman"/>
                <w:b w:val="0"/>
                <w:bCs w:val="0"/>
                <w:i w:val="0"/>
                <w:iCs w:val="0"/>
                <w:smallCaps w:val="0"/>
                <w:color w:val="000000"/>
                <w:kern w:val="0"/>
                <w:sz w:val="26"/>
                <w:szCs w:val="26"/>
              </w:rPr>
            </w:pP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726E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3AB1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757C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56F1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CD84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2635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FFF2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57FC61">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04CD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632C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D8D9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C1A6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0638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D181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73AC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85C5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A8CF4E6">
        <w:tblPrEx>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14:paraId="3959515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14:paraId="2CA7A011">
        <w:tblPrEx>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14:paraId="43FBE5C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2.本部门2024年度没有使用政府性基金预算财政拨款安排的支出</w:t>
            </w:r>
          </w:p>
        </w:tc>
      </w:tr>
    </w:tbl>
    <w:p w14:paraId="265FBF99">
      <w:pPr>
        <w:sectPr>
          <w:footerReference r:id="rId11" w:type="default"/>
          <w:pgSz w:w="16383" w:h="11906" w:orient="landscape"/>
          <w:pgMar w:top="1134" w:right="720" w:bottom="1134" w:left="720" w:header="720" w:footer="720" w:gutter="0"/>
          <w:cols w:space="720" w:num="1"/>
        </w:sectPr>
      </w:pPr>
    </w:p>
    <w:p w14:paraId="38460B04">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2926FBEF">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5D226492">
      <w:pPr>
        <w:pStyle w:val="29"/>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89" w:name="_Toc19934"/>
      <w:bookmarkStart w:id="290" w:name="_Toc1080"/>
      <w:r>
        <w:rPr>
          <w:rFonts w:ascii="黑体" w:hAnsi="黑体" w:eastAsia="黑体" w:cs="黑体"/>
          <w:spacing w:val="0"/>
          <w:kern w:val="0"/>
          <w:sz w:val="32"/>
          <w:szCs w:val="32"/>
        </w:rPr>
        <w:t>九、国有资本经营预算财政拨款支出决算表</w:t>
      </w:r>
      <w:bookmarkEnd w:id="289"/>
      <w:bookmarkEnd w:id="290"/>
    </w:p>
    <w:p w14:paraId="2E5A1D0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15159" w:type="dxa"/>
        <w:tblInd w:w="20" w:type="dxa"/>
        <w:tblLayout w:type="fixed"/>
        <w:tblCellMar>
          <w:top w:w="0" w:type="dxa"/>
          <w:left w:w="108" w:type="dxa"/>
          <w:bottom w:w="0" w:type="dxa"/>
          <w:right w:w="108" w:type="dxa"/>
        </w:tblCellMar>
      </w:tblPr>
      <w:tblGrid>
        <w:gridCol w:w="3031"/>
        <w:gridCol w:w="3032"/>
        <w:gridCol w:w="3032"/>
        <w:gridCol w:w="3032"/>
        <w:gridCol w:w="3032"/>
      </w:tblGrid>
      <w:tr w14:paraId="2D41AEB5">
        <w:tblPrEx>
          <w:tblCellMar>
            <w:top w:w="0" w:type="dxa"/>
            <w:left w:w="108" w:type="dxa"/>
            <w:bottom w:w="0" w:type="dxa"/>
            <w:right w:w="108" w:type="dxa"/>
          </w:tblCellMar>
        </w:tblPrEx>
        <w:trPr>
          <w:cantSplit/>
          <w:tblHeader/>
        </w:trPr>
        <w:tc>
          <w:tcPr>
            <w:tcW w:w="15159" w:type="dxa"/>
            <w:gridSpan w:val="5"/>
            <w:tcMar>
              <w:top w:w="20" w:type="dxa"/>
              <w:left w:w="108" w:type="dxa"/>
              <w:bottom w:w="20" w:type="dxa"/>
              <w:right w:w="108" w:type="dxa"/>
            </w:tcMar>
            <w:vAlign w:val="center"/>
          </w:tcPr>
          <w:p w14:paraId="43341EE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2E1A6D36">
        <w:tblPrEx>
          <w:tblCellMar>
            <w:top w:w="0" w:type="dxa"/>
            <w:left w:w="108" w:type="dxa"/>
            <w:bottom w:w="0" w:type="dxa"/>
            <w:right w:w="108" w:type="dxa"/>
          </w:tblCellMar>
        </w:tblPrEx>
        <w:trPr>
          <w:cantSplit/>
          <w:tblHeader/>
        </w:trPr>
        <w:tc>
          <w:tcPr>
            <w:tcW w:w="6063" w:type="dxa"/>
            <w:gridSpan w:val="2"/>
            <w:tcMar>
              <w:top w:w="20" w:type="dxa"/>
              <w:left w:w="108" w:type="dxa"/>
              <w:bottom w:w="20" w:type="dxa"/>
              <w:right w:w="108" w:type="dxa"/>
            </w:tcMar>
            <w:vAlign w:val="bottom"/>
          </w:tcPr>
          <w:p w14:paraId="66CC3DC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bottom"/>
          </w:tcPr>
          <w:p w14:paraId="4BCE176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bottom"/>
          </w:tcPr>
          <w:p w14:paraId="521B74B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center"/>
          </w:tcPr>
          <w:p w14:paraId="3021B2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3AACE917">
        <w:tblPrEx>
          <w:tblCellMar>
            <w:top w:w="0" w:type="dxa"/>
            <w:left w:w="108" w:type="dxa"/>
            <w:bottom w:w="0" w:type="dxa"/>
            <w:right w:w="108" w:type="dxa"/>
          </w:tblCellMar>
        </w:tblPrEx>
        <w:trPr>
          <w:cantSplit/>
          <w:tblHeader/>
        </w:trPr>
        <w:tc>
          <w:tcPr>
            <w:tcW w:w="12127" w:type="dxa"/>
            <w:gridSpan w:val="4"/>
            <w:tcMar>
              <w:top w:w="20" w:type="dxa"/>
              <w:left w:w="108" w:type="dxa"/>
              <w:bottom w:w="20" w:type="dxa"/>
              <w:right w:w="108" w:type="dxa"/>
            </w:tcMar>
            <w:vAlign w:val="center"/>
          </w:tcPr>
          <w:p w14:paraId="68E506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编制单位：福州市晋安区行政服务中心管理委员会汇总</w:t>
            </w:r>
          </w:p>
        </w:tc>
        <w:tc>
          <w:tcPr>
            <w:tcW w:w="3032" w:type="dxa"/>
            <w:tcMar>
              <w:top w:w="20" w:type="dxa"/>
              <w:left w:w="108" w:type="dxa"/>
              <w:bottom w:w="20" w:type="dxa"/>
              <w:right w:w="108" w:type="dxa"/>
            </w:tcMar>
            <w:vAlign w:val="center"/>
          </w:tcPr>
          <w:p w14:paraId="557D77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3F1F0B2F">
        <w:tblPrEx>
          <w:tblCellMar>
            <w:top w:w="0" w:type="dxa"/>
            <w:left w:w="108" w:type="dxa"/>
            <w:bottom w:w="0" w:type="dxa"/>
            <w:right w:w="108" w:type="dxa"/>
          </w:tblCellMar>
        </w:tblPrEx>
        <w:trPr>
          <w:cantSplit/>
          <w:tblHeader/>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9CF9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9096"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234B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05C4BC78">
        <w:tblPrEx>
          <w:tblCellMar>
            <w:top w:w="0" w:type="dxa"/>
            <w:left w:w="108" w:type="dxa"/>
            <w:bottom w:w="0" w:type="dxa"/>
            <w:right w:w="108" w:type="dxa"/>
          </w:tblCellMar>
        </w:tblPrEx>
        <w:trPr>
          <w:cantSplit/>
          <w:tblHeader/>
        </w:trPr>
        <w:tc>
          <w:tcPr>
            <w:tcW w:w="3031"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7F79D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A354A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31304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867E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8C75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049F6429">
        <w:tblPrEx>
          <w:tblCellMar>
            <w:top w:w="0" w:type="dxa"/>
            <w:left w:w="108" w:type="dxa"/>
            <w:bottom w:w="0" w:type="dxa"/>
            <w:right w:w="108" w:type="dxa"/>
          </w:tblCellMar>
        </w:tblPrEx>
        <w:trPr>
          <w:cantSplit/>
          <w:tblHeader/>
        </w:trPr>
        <w:tc>
          <w:tcPr>
            <w:tcW w:w="303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149A71">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65CAFC">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21C95E0">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2E1FC6">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C70C69">
            <w:pPr>
              <w:rPr>
                <w:rFonts w:ascii="Times New Roman" w:hAnsi="Times New Roman" w:eastAsia="Times New Roman" w:cs="Times New Roman"/>
                <w:b w:val="0"/>
                <w:bCs w:val="0"/>
                <w:i w:val="0"/>
                <w:iCs w:val="0"/>
                <w:smallCaps w:val="0"/>
                <w:color w:val="000000"/>
                <w:kern w:val="0"/>
                <w:sz w:val="26"/>
                <w:szCs w:val="26"/>
              </w:rPr>
            </w:pPr>
          </w:p>
        </w:tc>
      </w:tr>
      <w:tr w14:paraId="662FA181">
        <w:tblPrEx>
          <w:tblCellMar>
            <w:top w:w="0" w:type="dxa"/>
            <w:left w:w="108" w:type="dxa"/>
            <w:bottom w:w="0" w:type="dxa"/>
            <w:right w:w="108" w:type="dxa"/>
          </w:tblCellMar>
        </w:tblPrEx>
        <w:trPr>
          <w:cantSplit/>
          <w:tblHeader/>
        </w:trPr>
        <w:tc>
          <w:tcPr>
            <w:tcW w:w="303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55820D">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CD471D">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F26A78">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BB5F78B">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146572C">
            <w:pPr>
              <w:rPr>
                <w:rFonts w:ascii="Times New Roman" w:hAnsi="Times New Roman" w:eastAsia="Times New Roman" w:cs="Times New Roman"/>
                <w:b w:val="0"/>
                <w:bCs w:val="0"/>
                <w:i w:val="0"/>
                <w:iCs w:val="0"/>
                <w:smallCaps w:val="0"/>
                <w:color w:val="000000"/>
                <w:kern w:val="0"/>
                <w:sz w:val="26"/>
                <w:szCs w:val="26"/>
              </w:rPr>
            </w:pPr>
          </w:p>
        </w:tc>
      </w:tr>
      <w:tr w14:paraId="76BB2D02">
        <w:tblPrEx>
          <w:tblCellMar>
            <w:top w:w="0" w:type="dxa"/>
            <w:left w:w="108" w:type="dxa"/>
            <w:bottom w:w="0" w:type="dxa"/>
            <w:right w:w="108" w:type="dxa"/>
          </w:tblCellMar>
        </w:tblPrEx>
        <w:trPr>
          <w:cantSplit/>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4AAB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F844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D10D7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353A6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54C72986">
        <w:tblPrEx>
          <w:tblCellMar>
            <w:top w:w="0" w:type="dxa"/>
            <w:left w:w="108" w:type="dxa"/>
            <w:bottom w:w="0" w:type="dxa"/>
            <w:right w:w="108" w:type="dxa"/>
          </w:tblCellMar>
        </w:tblPrEx>
        <w:trPr>
          <w:cantSplit/>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F01C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0ED0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6DE9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9F4B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68B982">
        <w:tblPrEx>
          <w:tblCellMar>
            <w:top w:w="0" w:type="dxa"/>
            <w:left w:w="108" w:type="dxa"/>
            <w:bottom w:w="0" w:type="dxa"/>
            <w:right w:w="108" w:type="dxa"/>
          </w:tblCellMar>
        </w:tblPrEx>
        <w:trPr>
          <w:cantSplit/>
        </w:trPr>
        <w:tc>
          <w:tcPr>
            <w:tcW w:w="303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7402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8235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5A39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CCD2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90BA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C5313BD">
        <w:tblPrEx>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14:paraId="4893266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14:paraId="22AB5A14">
        <w:tblPrEx>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14:paraId="784FE57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14:paraId="6A353642">
      <w:pPr>
        <w:sectPr>
          <w:footerReference r:id="rId12" w:type="default"/>
          <w:pgSz w:w="16383" w:h="11906" w:orient="landscape"/>
          <w:pgMar w:top="1134" w:right="720" w:bottom="1134" w:left="720" w:header="720" w:footer="720" w:gutter="0"/>
          <w:cols w:space="720" w:num="1"/>
        </w:sectPr>
      </w:pPr>
    </w:p>
    <w:p w14:paraId="584C4D95">
      <w:pPr>
        <w:widowControl/>
        <w:jc w:val="left"/>
        <w:rPr>
          <w:rFonts w:ascii="Calibri" w:hAnsi="Calibri" w:eastAsia="Calibri" w:cs="Calibri"/>
          <w:spacing w:val="0"/>
          <w:kern w:val="0"/>
          <w:szCs w:val="21"/>
        </w:rPr>
      </w:pPr>
      <w:r>
        <w:rPr>
          <w:rFonts w:ascii="Calibri" w:hAnsi="Calibri" w:eastAsia="Calibri" w:cs="Calibri"/>
          <w:spacing w:val="0"/>
          <w:kern w:val="0"/>
          <w:szCs w:val="21"/>
        </w:rPr>
        <w:t> </w:t>
      </w:r>
    </w:p>
    <w:p w14:paraId="24181E65">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14:paraId="0E53E62C">
      <w:pPr>
        <w:pStyle w:val="29"/>
        <w:keepNext w:val="0"/>
        <w:keepLines w:val="0"/>
        <w:pageBreakBefore w:val="0"/>
        <w:widowControl/>
        <w:kinsoku/>
        <w:wordWrap/>
        <w:overflowPunct/>
        <w:topLinePunct w:val="0"/>
        <w:autoSpaceDE/>
        <w:autoSpaceDN/>
        <w:bidi w:val="0"/>
        <w:adjustRightInd/>
        <w:snapToGrid/>
        <w:spacing w:before="100" w:after="100" w:line="240" w:lineRule="auto"/>
        <w:ind w:left="0" w:leftChars="0" w:right="0" w:rightChars="0" w:firstLine="0" w:firstLineChars="0"/>
        <w:jc w:val="left"/>
        <w:textAlignment w:val="auto"/>
        <w:outlineLvl w:val="0"/>
        <w:rPr>
          <w:rFonts w:ascii="Times New Roman" w:hAnsi="Times New Roman" w:eastAsia="Times New Roman" w:cs="Times New Roman"/>
          <w:kern w:val="0"/>
          <w:sz w:val="24"/>
        </w:rPr>
      </w:pPr>
      <w:bookmarkStart w:id="291" w:name="_Toc13817"/>
      <w:bookmarkStart w:id="292" w:name="_Toc5361"/>
      <w:r>
        <w:rPr>
          <w:rFonts w:ascii="黑体" w:hAnsi="黑体" w:eastAsia="黑体" w:cs="黑体"/>
          <w:spacing w:val="0"/>
          <w:kern w:val="0"/>
          <w:sz w:val="56"/>
          <w:szCs w:val="56"/>
        </w:rPr>
        <w:t>第三部分</w:t>
      </w:r>
      <w:r>
        <w:rPr>
          <w:rFonts w:ascii="宋体" w:hAnsi="宋体" w:cs="宋体"/>
          <w:spacing w:val="0"/>
          <w:kern w:val="0"/>
          <w:sz w:val="56"/>
          <w:szCs w:val="56"/>
        </w:rPr>
        <w:t> </w:t>
      </w:r>
      <w:bookmarkEnd w:id="291"/>
      <w:bookmarkEnd w:id="292"/>
    </w:p>
    <w:p w14:paraId="6EEB6755">
      <w:pPr>
        <w:pStyle w:val="28"/>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293" w:name="_Toc18675"/>
      <w:bookmarkStart w:id="294" w:name="_Toc17444"/>
      <w:r>
        <w:rPr>
          <w:rFonts w:ascii="黑体" w:hAnsi="黑体" w:eastAsia="黑体" w:cs="黑体"/>
          <w:spacing w:val="0"/>
          <w:kern w:val="0"/>
          <w:sz w:val="56"/>
          <w:szCs w:val="56"/>
        </w:rPr>
        <w:t>2024年度决算情况说明</w:t>
      </w:r>
      <w:bookmarkEnd w:id="293"/>
      <w:bookmarkEnd w:id="294"/>
    </w:p>
    <w:p w14:paraId="44316A73">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95" w:name="_Toc6496"/>
      <w:bookmarkStart w:id="296" w:name="_Toc28249"/>
      <w:r>
        <w:rPr>
          <w:rFonts w:ascii="黑体" w:hAnsi="黑体" w:eastAsia="黑体" w:cs="黑体"/>
          <w:spacing w:val="0"/>
          <w:kern w:val="0"/>
          <w:sz w:val="32"/>
          <w:szCs w:val="32"/>
        </w:rPr>
        <w:t>一、收入支出决算总体情况说明</w:t>
      </w:r>
      <w:bookmarkEnd w:id="295"/>
      <w:bookmarkEnd w:id="296"/>
    </w:p>
    <w:p w14:paraId="3D4104E3">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（一）收入支出决算总体情况说明</w:t>
      </w:r>
    </w:p>
    <w:p w14:paraId="6CC8088C">
      <w:pPr>
        <w:pStyle w:val="28"/>
        <w:widowControl/>
        <w:spacing w:before="100" w:after="100" w:line="600" w:lineRule="atLeast"/>
        <w:ind w:left="0" w:right="0" w:firstLine="640"/>
        <w:jc w:val="left"/>
        <w:rPr>
          <w:rFonts w:hint="eastAsia" w:ascii="仿宋" w:hAnsi="仿宋" w:eastAsia="仿宋" w:cs="仿宋"/>
          <w:spacing w:val="0"/>
          <w:kern w:val="0"/>
          <w:sz w:val="32"/>
          <w:szCs w:val="32"/>
          <w:lang w:val="en-US" w:eastAsia="zh-CN"/>
        </w:rPr>
      </w:pP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年度本部门收入总计1</w:t>
      </w:r>
      <w:r>
        <w:rPr>
          <w:rFonts w:hint="eastAsia" w:ascii="仿宋" w:hAnsi="仿宋" w:eastAsia="仿宋" w:cs="仿宋"/>
          <w:spacing w:val="0"/>
          <w:kern w:val="0"/>
          <w:sz w:val="32"/>
          <w:szCs w:val="32"/>
          <w:lang w:val="en-US" w:eastAsia="zh-CN"/>
        </w:rPr>
        <w:t>779.46</w:t>
      </w:r>
      <w:r>
        <w:rPr>
          <w:rFonts w:ascii="仿宋" w:hAnsi="仿宋" w:eastAsia="仿宋" w:cs="仿宋"/>
          <w:spacing w:val="0"/>
          <w:kern w:val="0"/>
          <w:sz w:val="32"/>
          <w:szCs w:val="32"/>
        </w:rPr>
        <w:t>万元，支出总计</w:t>
      </w:r>
      <w:r>
        <w:rPr>
          <w:rFonts w:hint="eastAsia" w:ascii="仿宋" w:hAnsi="仿宋" w:eastAsia="仿宋" w:cs="仿宋"/>
          <w:spacing w:val="0"/>
          <w:kern w:val="0"/>
          <w:sz w:val="32"/>
          <w:szCs w:val="32"/>
          <w:lang w:val="en-US" w:eastAsia="zh-CN"/>
        </w:rPr>
        <w:t>1779.46</w:t>
      </w:r>
      <w:r>
        <w:rPr>
          <w:rFonts w:ascii="仿宋" w:hAnsi="仿宋" w:eastAsia="仿宋" w:cs="仿宋"/>
          <w:spacing w:val="0"/>
          <w:kern w:val="0"/>
          <w:sz w:val="32"/>
          <w:szCs w:val="32"/>
        </w:rPr>
        <w:t>万元，与上年决算数相比，</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311</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21.8</w:t>
      </w:r>
      <w:r>
        <w:rPr>
          <w:rFonts w:ascii="仿宋" w:hAnsi="仿宋" w:eastAsia="仿宋" w:cs="仿宋"/>
          <w:spacing w:val="0"/>
          <w:kern w:val="0"/>
          <w:sz w:val="32"/>
          <w:szCs w:val="32"/>
        </w:rPr>
        <w:t>%。主要是</w:t>
      </w:r>
      <w:r>
        <w:rPr>
          <w:rFonts w:hint="eastAsia" w:ascii="仿宋" w:hAnsi="仿宋" w:eastAsia="仿宋" w:cs="仿宋"/>
          <w:spacing w:val="0"/>
          <w:kern w:val="0"/>
          <w:sz w:val="32"/>
          <w:szCs w:val="32"/>
          <w:lang w:eastAsia="zh-CN"/>
        </w:rPr>
        <w:t>去</w:t>
      </w:r>
      <w:r>
        <w:rPr>
          <w:rFonts w:hint="eastAsia" w:ascii="仿宋" w:hAnsi="仿宋" w:eastAsia="仿宋" w:cs="仿宋"/>
          <w:spacing w:val="0"/>
          <w:kern w:val="0"/>
          <w:sz w:val="32"/>
          <w:szCs w:val="32"/>
          <w:lang w:val="en-US" w:eastAsia="zh-CN"/>
        </w:rPr>
        <w:t>年一些食堂物业等未支付，留到2024年支付。</w:t>
      </w:r>
    </w:p>
    <w:p w14:paraId="4F2D00B9">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（二）收入决算情况说明</w:t>
      </w:r>
    </w:p>
    <w:p w14:paraId="0EE2844B">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2024年度收入</w:t>
      </w:r>
      <w:r>
        <w:rPr>
          <w:rFonts w:hint="eastAsia" w:ascii="仿宋" w:hAnsi="仿宋" w:eastAsia="仿宋" w:cs="仿宋"/>
          <w:spacing w:val="0"/>
          <w:kern w:val="0"/>
          <w:sz w:val="32"/>
          <w:szCs w:val="32"/>
          <w:lang w:val="en-US" w:eastAsia="zh-CN"/>
        </w:rPr>
        <w:t>1779.46</w:t>
      </w:r>
      <w:r>
        <w:rPr>
          <w:rFonts w:ascii="仿宋" w:hAnsi="仿宋" w:eastAsia="仿宋" w:cs="仿宋"/>
          <w:spacing w:val="0"/>
          <w:kern w:val="0"/>
          <w:sz w:val="32"/>
          <w:szCs w:val="32"/>
        </w:rPr>
        <w:t>万元，比上年决算数增加</w:t>
      </w:r>
      <w:r>
        <w:rPr>
          <w:rFonts w:hint="eastAsia" w:ascii="仿宋" w:hAnsi="仿宋" w:eastAsia="仿宋" w:cs="仿宋"/>
          <w:spacing w:val="0"/>
          <w:kern w:val="0"/>
          <w:sz w:val="32"/>
          <w:szCs w:val="32"/>
          <w:lang w:val="en-US" w:eastAsia="zh-CN"/>
        </w:rPr>
        <w:t>311</w:t>
      </w:r>
      <w:r>
        <w:rPr>
          <w:rFonts w:ascii="仿宋" w:hAnsi="仿宋" w:eastAsia="仿宋" w:cs="仿宋"/>
          <w:spacing w:val="0"/>
          <w:kern w:val="0"/>
          <w:sz w:val="32"/>
          <w:szCs w:val="32"/>
        </w:rPr>
        <w:t>万元，增长</w:t>
      </w:r>
      <w:r>
        <w:rPr>
          <w:rFonts w:hint="eastAsia" w:ascii="仿宋" w:hAnsi="仿宋" w:eastAsia="仿宋" w:cs="仿宋"/>
          <w:spacing w:val="0"/>
          <w:kern w:val="0"/>
          <w:sz w:val="32"/>
          <w:szCs w:val="32"/>
          <w:lang w:val="en-US" w:eastAsia="zh-CN"/>
        </w:rPr>
        <w:t>21.8</w:t>
      </w:r>
      <w:r>
        <w:rPr>
          <w:rFonts w:ascii="仿宋" w:hAnsi="仿宋" w:eastAsia="仿宋" w:cs="仿宋"/>
          <w:spacing w:val="0"/>
          <w:kern w:val="0"/>
          <w:sz w:val="32"/>
          <w:szCs w:val="32"/>
        </w:rPr>
        <w:t>％，具体情况如下：</w:t>
      </w:r>
    </w:p>
    <w:p w14:paraId="4C5BFBD8">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1.一般公共预算财政拨款收入</w:t>
      </w:r>
      <w:r>
        <w:rPr>
          <w:rFonts w:hint="eastAsia" w:ascii="仿宋" w:hAnsi="仿宋" w:eastAsia="仿宋" w:cs="仿宋"/>
          <w:spacing w:val="0"/>
          <w:kern w:val="0"/>
          <w:sz w:val="32"/>
          <w:szCs w:val="32"/>
          <w:lang w:val="en-US" w:eastAsia="zh-CN"/>
        </w:rPr>
        <w:t>1779.46</w:t>
      </w:r>
      <w:r>
        <w:rPr>
          <w:rFonts w:ascii="仿宋" w:hAnsi="仿宋" w:eastAsia="仿宋" w:cs="仿宋"/>
          <w:spacing w:val="0"/>
          <w:kern w:val="0"/>
          <w:sz w:val="32"/>
          <w:szCs w:val="32"/>
        </w:rPr>
        <w:t>万元。</w:t>
      </w:r>
    </w:p>
    <w:p w14:paraId="6E886D49">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2.政府性基金预算财政拨款收入0万元。</w:t>
      </w:r>
    </w:p>
    <w:p w14:paraId="5C57806A">
      <w:pPr>
        <w:pStyle w:val="28"/>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3.国有资本经营预算财政拨款收入0万元。</w:t>
      </w:r>
    </w:p>
    <w:p w14:paraId="3C71B472">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4.上级补助收入0万元。</w:t>
      </w:r>
    </w:p>
    <w:p w14:paraId="6521555A">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5.事业收入0万元。</w:t>
      </w:r>
    </w:p>
    <w:p w14:paraId="251C401D">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6.经营收入0万元。</w:t>
      </w:r>
    </w:p>
    <w:p w14:paraId="4D390714">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7.附属单位上缴收入0万元。</w:t>
      </w:r>
    </w:p>
    <w:p w14:paraId="3146FA6C">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8.其他收入0万元。</w:t>
      </w:r>
    </w:p>
    <w:p w14:paraId="55801CD3">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（三）支出决算情况说明</w:t>
      </w:r>
    </w:p>
    <w:p w14:paraId="6C385D6B">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2024年度支出</w:t>
      </w:r>
      <w:r>
        <w:rPr>
          <w:rFonts w:hint="eastAsia" w:ascii="仿宋" w:hAnsi="仿宋" w:eastAsia="仿宋" w:cs="仿宋"/>
          <w:spacing w:val="0"/>
          <w:kern w:val="0"/>
          <w:sz w:val="32"/>
          <w:szCs w:val="32"/>
          <w:lang w:val="en-US" w:eastAsia="zh-CN"/>
        </w:rPr>
        <w:t>1779.46</w:t>
      </w:r>
      <w:r>
        <w:rPr>
          <w:rFonts w:ascii="仿宋" w:hAnsi="仿宋" w:eastAsia="仿宋" w:cs="仿宋"/>
          <w:spacing w:val="0"/>
          <w:kern w:val="0"/>
          <w:sz w:val="32"/>
          <w:szCs w:val="32"/>
        </w:rPr>
        <w:t>万元，比上年决算数增加</w:t>
      </w:r>
      <w:r>
        <w:rPr>
          <w:rFonts w:hint="eastAsia" w:ascii="仿宋" w:hAnsi="仿宋" w:eastAsia="仿宋" w:cs="仿宋"/>
          <w:spacing w:val="0"/>
          <w:kern w:val="0"/>
          <w:sz w:val="32"/>
          <w:szCs w:val="32"/>
          <w:lang w:val="en-US" w:eastAsia="zh-CN"/>
        </w:rPr>
        <w:t>311</w:t>
      </w:r>
      <w:r>
        <w:rPr>
          <w:rFonts w:ascii="仿宋" w:hAnsi="仿宋" w:eastAsia="仿宋" w:cs="仿宋"/>
          <w:spacing w:val="0"/>
          <w:kern w:val="0"/>
          <w:sz w:val="32"/>
          <w:szCs w:val="32"/>
        </w:rPr>
        <w:t>万元，增长</w:t>
      </w:r>
      <w:r>
        <w:rPr>
          <w:rFonts w:hint="eastAsia" w:ascii="仿宋" w:hAnsi="仿宋" w:eastAsia="仿宋" w:cs="仿宋"/>
          <w:spacing w:val="0"/>
          <w:kern w:val="0"/>
          <w:sz w:val="32"/>
          <w:szCs w:val="32"/>
          <w:lang w:val="en-US" w:eastAsia="zh-CN"/>
        </w:rPr>
        <w:t>21.8</w:t>
      </w:r>
      <w:r>
        <w:rPr>
          <w:rFonts w:ascii="仿宋" w:hAnsi="仿宋" w:eastAsia="仿宋" w:cs="仿宋"/>
          <w:spacing w:val="0"/>
          <w:kern w:val="0"/>
          <w:sz w:val="32"/>
          <w:szCs w:val="32"/>
        </w:rPr>
        <w:t>％，具体情况如下：</w:t>
      </w:r>
    </w:p>
    <w:p w14:paraId="25B0D9E7">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1.基本支出</w:t>
      </w:r>
      <w:r>
        <w:rPr>
          <w:rFonts w:hint="eastAsia" w:ascii="仿宋" w:hAnsi="仿宋" w:eastAsia="仿宋" w:cs="仿宋"/>
          <w:spacing w:val="0"/>
          <w:kern w:val="0"/>
          <w:sz w:val="32"/>
          <w:szCs w:val="32"/>
          <w:lang w:val="en-US" w:eastAsia="zh-CN"/>
        </w:rPr>
        <w:t>620.11</w:t>
      </w:r>
      <w:r>
        <w:rPr>
          <w:rFonts w:ascii="仿宋" w:hAnsi="仿宋" w:eastAsia="仿宋" w:cs="仿宋"/>
          <w:spacing w:val="0"/>
          <w:kern w:val="0"/>
          <w:sz w:val="32"/>
          <w:szCs w:val="32"/>
        </w:rPr>
        <w:t>万元。其中，人员支出</w:t>
      </w:r>
      <w:r>
        <w:rPr>
          <w:rFonts w:hint="eastAsia" w:ascii="仿宋" w:hAnsi="仿宋" w:eastAsia="仿宋" w:cs="仿宋"/>
          <w:spacing w:val="0"/>
          <w:kern w:val="0"/>
          <w:sz w:val="32"/>
          <w:szCs w:val="32"/>
          <w:lang w:val="en-US" w:eastAsia="zh-CN"/>
        </w:rPr>
        <w:t>242.27</w:t>
      </w:r>
      <w:r>
        <w:rPr>
          <w:rFonts w:ascii="仿宋" w:hAnsi="仿宋" w:eastAsia="仿宋" w:cs="仿宋"/>
          <w:spacing w:val="0"/>
          <w:kern w:val="0"/>
          <w:sz w:val="32"/>
          <w:szCs w:val="32"/>
        </w:rPr>
        <w:t>万元，公用支出</w:t>
      </w:r>
      <w:r>
        <w:rPr>
          <w:rFonts w:hint="eastAsia" w:ascii="仿宋" w:hAnsi="仿宋" w:eastAsia="仿宋" w:cs="仿宋"/>
          <w:spacing w:val="0"/>
          <w:kern w:val="0"/>
          <w:sz w:val="32"/>
          <w:szCs w:val="32"/>
          <w:lang w:val="en-US" w:eastAsia="zh-CN"/>
        </w:rPr>
        <w:t>377.84</w:t>
      </w:r>
      <w:r>
        <w:rPr>
          <w:rFonts w:ascii="仿宋" w:hAnsi="仿宋" w:eastAsia="仿宋" w:cs="仿宋"/>
          <w:spacing w:val="0"/>
          <w:kern w:val="0"/>
          <w:sz w:val="32"/>
          <w:szCs w:val="32"/>
        </w:rPr>
        <w:t>万元。</w:t>
      </w:r>
    </w:p>
    <w:p w14:paraId="17E21107">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2.项目支出</w:t>
      </w:r>
      <w:r>
        <w:rPr>
          <w:rFonts w:hint="eastAsia" w:ascii="仿宋" w:hAnsi="仿宋" w:eastAsia="仿宋" w:cs="仿宋"/>
          <w:spacing w:val="0"/>
          <w:kern w:val="0"/>
          <w:sz w:val="32"/>
          <w:szCs w:val="32"/>
          <w:lang w:val="en-US" w:eastAsia="zh-CN"/>
        </w:rPr>
        <w:t>1159.35</w:t>
      </w:r>
      <w:r>
        <w:rPr>
          <w:rFonts w:ascii="仿宋" w:hAnsi="仿宋" w:eastAsia="仿宋" w:cs="仿宋"/>
          <w:spacing w:val="0"/>
          <w:kern w:val="0"/>
          <w:sz w:val="32"/>
          <w:szCs w:val="32"/>
        </w:rPr>
        <w:t>万元。</w:t>
      </w:r>
    </w:p>
    <w:p w14:paraId="6BB1F4D9">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3.上缴上级支出0万元。</w:t>
      </w:r>
    </w:p>
    <w:p w14:paraId="4872BD55">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4.经营支出0万元。</w:t>
      </w:r>
    </w:p>
    <w:p w14:paraId="6751D8BA">
      <w:pPr>
        <w:pStyle w:val="28"/>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5.对附属单位补助支出0万元。</w:t>
      </w:r>
    </w:p>
    <w:p w14:paraId="748C8952">
      <w:pPr>
        <w:pStyle w:val="28"/>
        <w:keepNext w:val="0"/>
        <w:keepLines w:val="0"/>
        <w:pageBreakBefore w:val="0"/>
        <w:widowControl/>
        <w:kinsoku/>
        <w:wordWrap/>
        <w:overflowPunct/>
        <w:topLinePunct w:val="0"/>
        <w:autoSpaceDE/>
        <w:autoSpaceDN/>
        <w:bidi w:val="0"/>
        <w:adjustRightInd/>
        <w:snapToGrid/>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97" w:name="_Toc24801"/>
      <w:bookmarkStart w:id="298" w:name="_Toc7702"/>
      <w:r>
        <w:rPr>
          <w:rFonts w:ascii="黑体" w:hAnsi="黑体" w:eastAsia="黑体" w:cs="黑体"/>
          <w:spacing w:val="0"/>
          <w:kern w:val="0"/>
          <w:sz w:val="32"/>
          <w:szCs w:val="32"/>
        </w:rPr>
        <w:t>二、财政拨款收入支出决算总体情况说明</w:t>
      </w:r>
      <w:bookmarkEnd w:id="297"/>
      <w:bookmarkEnd w:id="298"/>
    </w:p>
    <w:p w14:paraId="4B0C1C71">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年度本部门收入总计1</w:t>
      </w:r>
      <w:r>
        <w:rPr>
          <w:rFonts w:hint="eastAsia" w:ascii="仿宋" w:hAnsi="仿宋" w:eastAsia="仿宋" w:cs="仿宋"/>
          <w:spacing w:val="0"/>
          <w:kern w:val="0"/>
          <w:sz w:val="32"/>
          <w:szCs w:val="32"/>
          <w:lang w:val="en-US" w:eastAsia="zh-CN"/>
        </w:rPr>
        <w:t>779.46</w:t>
      </w:r>
      <w:r>
        <w:rPr>
          <w:rFonts w:ascii="仿宋" w:hAnsi="仿宋" w:eastAsia="仿宋" w:cs="仿宋"/>
          <w:spacing w:val="0"/>
          <w:kern w:val="0"/>
          <w:sz w:val="32"/>
          <w:szCs w:val="32"/>
        </w:rPr>
        <w:t>万元，支出总计</w:t>
      </w:r>
      <w:r>
        <w:rPr>
          <w:rFonts w:hint="eastAsia" w:ascii="仿宋" w:hAnsi="仿宋" w:eastAsia="仿宋" w:cs="仿宋"/>
          <w:spacing w:val="0"/>
          <w:kern w:val="0"/>
          <w:sz w:val="32"/>
          <w:szCs w:val="32"/>
          <w:lang w:val="en-US" w:eastAsia="zh-CN"/>
        </w:rPr>
        <w:t>1779.46</w:t>
      </w:r>
      <w:r>
        <w:rPr>
          <w:rFonts w:ascii="仿宋" w:hAnsi="仿宋" w:eastAsia="仿宋" w:cs="仿宋"/>
          <w:spacing w:val="0"/>
          <w:kern w:val="0"/>
          <w:sz w:val="32"/>
          <w:szCs w:val="32"/>
        </w:rPr>
        <w:t>万元，与上年决算数相比，</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311</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21.8</w:t>
      </w:r>
      <w:r>
        <w:rPr>
          <w:rFonts w:ascii="仿宋" w:hAnsi="仿宋" w:eastAsia="仿宋" w:cs="仿宋"/>
          <w:spacing w:val="0"/>
          <w:kern w:val="0"/>
          <w:sz w:val="32"/>
          <w:szCs w:val="32"/>
        </w:rPr>
        <w:t>%。主要是</w:t>
      </w:r>
      <w:r>
        <w:rPr>
          <w:rFonts w:hint="eastAsia" w:ascii="仿宋" w:hAnsi="仿宋" w:eastAsia="仿宋" w:cs="仿宋"/>
          <w:spacing w:val="0"/>
          <w:kern w:val="0"/>
          <w:sz w:val="32"/>
          <w:szCs w:val="32"/>
          <w:lang w:eastAsia="zh-CN"/>
        </w:rPr>
        <w:t>去</w:t>
      </w:r>
      <w:bookmarkStart w:id="325" w:name="_GoBack"/>
      <w:bookmarkEnd w:id="325"/>
      <w:r>
        <w:rPr>
          <w:rFonts w:hint="eastAsia" w:ascii="仿宋" w:hAnsi="仿宋" w:eastAsia="仿宋" w:cs="仿宋"/>
          <w:spacing w:val="0"/>
          <w:kern w:val="0"/>
          <w:sz w:val="32"/>
          <w:szCs w:val="32"/>
          <w:lang w:val="en-US" w:eastAsia="zh-CN"/>
        </w:rPr>
        <w:t>年一些食堂物业等未支付，留到2024年支付。</w:t>
      </w:r>
      <w:r>
        <w:rPr>
          <w:rFonts w:ascii="仿宋" w:hAnsi="仿宋" w:eastAsia="仿宋" w:cs="仿宋"/>
          <w:spacing w:val="0"/>
          <w:kern w:val="0"/>
          <w:sz w:val="32"/>
          <w:szCs w:val="32"/>
        </w:rPr>
        <w:t>。</w:t>
      </w:r>
    </w:p>
    <w:p w14:paraId="7F8EC81A">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299" w:name="_Toc8564"/>
      <w:bookmarkStart w:id="300" w:name="_Toc17027"/>
      <w:r>
        <w:rPr>
          <w:rFonts w:ascii="黑体" w:hAnsi="黑体" w:eastAsia="黑体" w:cs="黑体"/>
          <w:spacing w:val="0"/>
          <w:kern w:val="0"/>
          <w:sz w:val="32"/>
          <w:szCs w:val="32"/>
        </w:rPr>
        <w:t>三、一般公共预算财政拨款支出决算情况说明</w:t>
      </w:r>
      <w:bookmarkEnd w:id="299"/>
      <w:bookmarkEnd w:id="300"/>
    </w:p>
    <w:p w14:paraId="392425C3">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年一般公共预算支出1</w:t>
      </w:r>
      <w:r>
        <w:rPr>
          <w:rFonts w:hint="eastAsia" w:ascii="仿宋" w:hAnsi="仿宋" w:eastAsia="仿宋" w:cs="仿宋"/>
          <w:spacing w:val="0"/>
          <w:kern w:val="0"/>
          <w:sz w:val="32"/>
          <w:szCs w:val="32"/>
          <w:lang w:val="en-US" w:eastAsia="zh-CN"/>
        </w:rPr>
        <w:t>779.46</w:t>
      </w:r>
      <w:r>
        <w:rPr>
          <w:rFonts w:ascii="仿宋" w:hAnsi="仿宋" w:eastAsia="仿宋" w:cs="仿宋"/>
          <w:spacing w:val="0"/>
          <w:kern w:val="0"/>
          <w:sz w:val="32"/>
          <w:szCs w:val="32"/>
        </w:rPr>
        <w:t>万元，比上年决算数</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311</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21.8</w:t>
      </w:r>
      <w:r>
        <w:rPr>
          <w:rFonts w:ascii="仿宋" w:hAnsi="仿宋" w:eastAsia="仿宋" w:cs="仿宋"/>
          <w:spacing w:val="0"/>
          <w:kern w:val="0"/>
          <w:sz w:val="32"/>
          <w:szCs w:val="32"/>
        </w:rPr>
        <w:t>%，具体情况如下(按项级科目分类统计)：</w:t>
      </w:r>
    </w:p>
    <w:p w14:paraId="7AA00AD1">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仿宋" w:hAnsi="仿宋" w:eastAsia="仿宋" w:cs="仿宋"/>
          <w:spacing w:val="0"/>
          <w:kern w:val="0"/>
          <w:sz w:val="32"/>
          <w:szCs w:val="32"/>
        </w:rPr>
        <w:t>（一）</w:t>
      </w:r>
      <w:r>
        <w:rPr>
          <w:rStyle w:val="20"/>
          <w:rFonts w:hint="eastAsia" w:ascii="仿宋" w:hAnsi="仿宋" w:eastAsia="仿宋" w:cs="仿宋"/>
          <w:sz w:val="32"/>
          <w:szCs w:val="32"/>
        </w:rPr>
        <w:t>2010301</w:t>
      </w:r>
      <w:r>
        <w:rPr>
          <w:rStyle w:val="20"/>
          <w:rFonts w:ascii="仿宋" w:hAnsi="仿宋" w:eastAsia="仿宋" w:cs="仿宋"/>
          <w:sz w:val="32"/>
          <w:szCs w:val="32"/>
          <w:lang w:val="en-US" w:eastAsia="en-US"/>
        </w:rPr>
        <w:t>-</w:t>
      </w:r>
      <w:r>
        <w:rPr>
          <w:rStyle w:val="20"/>
          <w:rFonts w:hint="eastAsia" w:ascii="仿宋" w:hAnsi="仿宋" w:eastAsia="仿宋" w:cs="仿宋"/>
          <w:sz w:val="32"/>
          <w:szCs w:val="32"/>
        </w:rPr>
        <w:t>行政运行</w:t>
      </w:r>
      <w:r>
        <w:rPr>
          <w:rStyle w:val="20"/>
          <w:rFonts w:hint="eastAsia" w:ascii="仿宋" w:hAnsi="仿宋" w:eastAsia="仿宋" w:cs="仿宋"/>
          <w:sz w:val="32"/>
          <w:szCs w:val="32"/>
          <w:lang w:val="en-US" w:eastAsia="zh-CN"/>
        </w:rPr>
        <w:t>1604.25</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135.79</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%。主要原因是</w:t>
      </w:r>
      <w:r>
        <w:rPr>
          <w:rFonts w:hint="eastAsia" w:ascii="仿宋" w:hAnsi="仿宋" w:eastAsia="仿宋" w:cs="仿宋_GB2312"/>
          <w:sz w:val="32"/>
          <w:szCs w:val="32"/>
        </w:rPr>
        <w:t>机关运行费用和人员支出</w:t>
      </w:r>
      <w:r>
        <w:rPr>
          <w:rFonts w:hint="eastAsia" w:ascii="仿宋" w:hAnsi="仿宋" w:eastAsia="仿宋" w:cs="仿宋_GB2312"/>
          <w:sz w:val="32"/>
          <w:szCs w:val="32"/>
          <w:lang w:eastAsia="zh-CN"/>
        </w:rPr>
        <w:t>增加</w:t>
      </w:r>
      <w:r>
        <w:rPr>
          <w:rStyle w:val="20"/>
          <w:rFonts w:ascii="仿宋" w:hAnsi="仿宋" w:eastAsia="仿宋" w:cs="仿宋"/>
          <w:sz w:val="32"/>
          <w:szCs w:val="32"/>
        </w:rPr>
        <w:t>。</w:t>
      </w:r>
    </w:p>
    <w:p w14:paraId="13FE7164">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仿宋" w:hAnsi="仿宋" w:eastAsia="仿宋" w:cs="仿宋"/>
          <w:spacing w:val="0"/>
          <w:kern w:val="0"/>
          <w:sz w:val="32"/>
          <w:szCs w:val="32"/>
        </w:rPr>
        <w:t>（二）</w:t>
      </w:r>
      <w:r>
        <w:rPr>
          <w:rStyle w:val="20"/>
          <w:rFonts w:hint="eastAsia" w:ascii="仿宋" w:hAnsi="仿宋" w:eastAsia="仿宋" w:cs="仿宋"/>
          <w:sz w:val="32"/>
          <w:szCs w:val="32"/>
        </w:rPr>
        <w:t>2010350</w:t>
      </w:r>
      <w:r>
        <w:rPr>
          <w:rStyle w:val="20"/>
          <w:rFonts w:ascii="仿宋" w:hAnsi="仿宋" w:eastAsia="仿宋" w:cs="仿宋"/>
          <w:sz w:val="32"/>
          <w:szCs w:val="32"/>
          <w:lang w:val="en-US" w:eastAsia="en-US"/>
        </w:rPr>
        <w:t>-</w:t>
      </w:r>
      <w:r>
        <w:rPr>
          <w:rStyle w:val="20"/>
          <w:rFonts w:hint="eastAsia" w:ascii="仿宋" w:hAnsi="仿宋" w:eastAsia="仿宋" w:cs="仿宋"/>
          <w:sz w:val="32"/>
          <w:szCs w:val="32"/>
        </w:rPr>
        <w:t>事业运行</w:t>
      </w:r>
      <w:r>
        <w:rPr>
          <w:rStyle w:val="20"/>
          <w:rFonts w:hint="eastAsia" w:ascii="仿宋" w:hAnsi="仿宋" w:eastAsia="仿宋" w:cs="仿宋"/>
          <w:sz w:val="32"/>
          <w:szCs w:val="32"/>
          <w:lang w:val="en-US" w:eastAsia="zh-CN"/>
        </w:rPr>
        <w:t>102.21</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14.59</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12.5</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人员调离，人员支出减少</w:t>
      </w:r>
      <w:r>
        <w:rPr>
          <w:rFonts w:ascii="仿宋" w:hAnsi="仿宋" w:eastAsia="仿宋" w:cs="仿宋"/>
          <w:spacing w:val="0"/>
          <w:kern w:val="0"/>
          <w:sz w:val="32"/>
          <w:szCs w:val="32"/>
        </w:rPr>
        <w:t>。</w:t>
      </w:r>
    </w:p>
    <w:p w14:paraId="595159AB">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仿宋" w:hAnsi="仿宋" w:eastAsia="仿宋" w:cs="仿宋"/>
          <w:spacing w:val="0"/>
          <w:kern w:val="0"/>
          <w:sz w:val="32"/>
          <w:szCs w:val="32"/>
        </w:rPr>
      </w:pPr>
      <w:r>
        <w:rPr>
          <w:rFonts w:ascii="仿宋" w:hAnsi="仿宋" w:eastAsia="仿宋" w:cs="仿宋"/>
          <w:spacing w:val="0"/>
          <w:kern w:val="0"/>
          <w:sz w:val="32"/>
          <w:szCs w:val="32"/>
        </w:rPr>
        <w:t>（三）</w:t>
      </w:r>
      <w:r>
        <w:rPr>
          <w:rFonts w:hint="eastAsia" w:ascii="仿宋" w:hAnsi="仿宋" w:eastAsia="仿宋" w:cs="宋体"/>
          <w:kern w:val="0"/>
          <w:sz w:val="32"/>
          <w:szCs w:val="32"/>
          <w:shd w:val="clear" w:color="auto" w:fill="FFFFFF"/>
          <w:lang w:val="en-US" w:eastAsia="zh-CN"/>
        </w:rPr>
        <w:t>2080505-</w:t>
      </w:r>
      <w:r>
        <w:rPr>
          <w:rFonts w:hint="eastAsia" w:ascii="仿宋" w:hAnsi="仿宋" w:eastAsia="仿宋" w:cs="宋体"/>
          <w:kern w:val="0"/>
          <w:sz w:val="32"/>
          <w:szCs w:val="32"/>
          <w:shd w:val="clear" w:color="auto" w:fill="FFFFFF"/>
        </w:rPr>
        <w:t>机关事业单位基本养老保险缴费</w:t>
      </w:r>
      <w:r>
        <w:rPr>
          <w:rFonts w:hint="eastAsia" w:ascii="仿宋" w:hAnsi="仿宋" w:eastAsia="仿宋" w:cs="宋体"/>
          <w:kern w:val="0"/>
          <w:sz w:val="32"/>
          <w:szCs w:val="32"/>
          <w:shd w:val="clear" w:color="auto" w:fill="FFFFFF"/>
          <w:lang w:val="en-US" w:eastAsia="zh-CN"/>
        </w:rPr>
        <w:t>13.36</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0.84</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6</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事业人员调离，</w:t>
      </w:r>
      <w:r>
        <w:rPr>
          <w:rFonts w:hint="eastAsia" w:ascii="仿宋" w:hAnsi="仿宋" w:eastAsia="仿宋" w:cs="宋体"/>
          <w:kern w:val="0"/>
          <w:sz w:val="32"/>
          <w:szCs w:val="32"/>
          <w:shd w:val="clear" w:color="auto" w:fill="FFFFFF"/>
        </w:rPr>
        <w:t>事业单位基本养老保险</w:t>
      </w:r>
      <w:r>
        <w:rPr>
          <w:rFonts w:hint="eastAsia" w:ascii="仿宋" w:hAnsi="仿宋" w:eastAsia="仿宋" w:cs="宋体"/>
          <w:kern w:val="0"/>
          <w:sz w:val="32"/>
          <w:szCs w:val="32"/>
          <w:shd w:val="clear" w:color="auto" w:fill="FFFFFF"/>
          <w:lang w:eastAsia="zh-CN"/>
        </w:rPr>
        <w:t>经费减少</w:t>
      </w:r>
      <w:r>
        <w:rPr>
          <w:rFonts w:ascii="仿宋" w:hAnsi="仿宋" w:eastAsia="仿宋" w:cs="仿宋"/>
          <w:spacing w:val="0"/>
          <w:kern w:val="0"/>
          <w:sz w:val="32"/>
          <w:szCs w:val="32"/>
        </w:rPr>
        <w:t>。</w:t>
      </w:r>
    </w:p>
    <w:p w14:paraId="1DABDE62">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仿宋" w:hAnsi="仿宋" w:eastAsia="仿宋" w:cs="仿宋"/>
          <w:spacing w:val="0"/>
          <w:kern w:val="0"/>
          <w:sz w:val="32"/>
          <w:szCs w:val="32"/>
        </w:rPr>
      </w:pPr>
      <w:r>
        <w:rPr>
          <w:rFonts w:hint="eastAsia" w:ascii="仿宋" w:hAnsi="仿宋" w:eastAsia="仿宋" w:cs="仿宋"/>
          <w:spacing w:val="0"/>
          <w:kern w:val="0"/>
          <w:sz w:val="32"/>
          <w:szCs w:val="32"/>
          <w:lang w:eastAsia="zh-CN"/>
        </w:rPr>
        <w:t>（四）</w:t>
      </w:r>
      <w:r>
        <w:rPr>
          <w:rFonts w:hint="eastAsia" w:ascii="仿宋" w:hAnsi="仿宋" w:eastAsia="仿宋" w:cs="宋体"/>
          <w:kern w:val="0"/>
          <w:sz w:val="32"/>
          <w:szCs w:val="32"/>
          <w:shd w:val="clear" w:color="auto" w:fill="FFFFFF"/>
          <w:lang w:val="en-US" w:eastAsia="zh-CN"/>
        </w:rPr>
        <w:t>2080506-</w:t>
      </w:r>
      <w:r>
        <w:rPr>
          <w:rFonts w:hint="eastAsia" w:ascii="仿宋" w:hAnsi="仿宋" w:eastAsia="仿宋" w:cs="宋体"/>
          <w:kern w:val="0"/>
          <w:sz w:val="32"/>
          <w:szCs w:val="32"/>
          <w:shd w:val="clear" w:color="auto" w:fill="FFFFFF"/>
        </w:rPr>
        <w:t>机关事业单位职业年金缴费支出</w:t>
      </w:r>
      <w:r>
        <w:rPr>
          <w:rFonts w:hint="eastAsia" w:ascii="仿宋" w:hAnsi="仿宋" w:eastAsia="仿宋" w:cs="宋体"/>
          <w:kern w:val="0"/>
          <w:sz w:val="32"/>
          <w:szCs w:val="32"/>
          <w:shd w:val="clear" w:color="auto" w:fill="FFFFFF"/>
          <w:lang w:val="en-US" w:eastAsia="zh-CN"/>
        </w:rPr>
        <w:t>6.68</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0.41</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5</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事业人员调离，</w:t>
      </w:r>
      <w:r>
        <w:rPr>
          <w:rFonts w:hint="eastAsia" w:ascii="仿宋" w:hAnsi="仿宋" w:eastAsia="仿宋" w:cs="宋体"/>
          <w:kern w:val="0"/>
          <w:sz w:val="32"/>
          <w:szCs w:val="32"/>
          <w:shd w:val="clear" w:color="auto" w:fill="FFFFFF"/>
        </w:rPr>
        <w:t>事业单位</w:t>
      </w:r>
      <w:r>
        <w:rPr>
          <w:rFonts w:hint="eastAsia" w:ascii="仿宋" w:hAnsi="仿宋" w:eastAsia="仿宋" w:cs="宋体"/>
          <w:kern w:val="0"/>
          <w:sz w:val="32"/>
          <w:szCs w:val="32"/>
          <w:shd w:val="clear" w:color="auto" w:fill="FFFFFF"/>
          <w:lang w:eastAsia="zh-CN"/>
        </w:rPr>
        <w:t>职业年金经费减少</w:t>
      </w:r>
      <w:r>
        <w:rPr>
          <w:rFonts w:ascii="仿宋" w:hAnsi="仿宋" w:eastAsia="仿宋" w:cs="仿宋"/>
          <w:spacing w:val="0"/>
          <w:kern w:val="0"/>
          <w:sz w:val="32"/>
          <w:szCs w:val="32"/>
        </w:rPr>
        <w:t>。</w:t>
      </w:r>
    </w:p>
    <w:p w14:paraId="37E58702">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hint="eastAsia" w:ascii="仿宋" w:hAnsi="仿宋" w:eastAsia="仿宋" w:cs="宋体"/>
          <w:kern w:val="0"/>
          <w:sz w:val="32"/>
          <w:szCs w:val="32"/>
          <w:shd w:val="clear" w:color="auto" w:fill="FFFFFF"/>
          <w:lang w:val="en-US" w:eastAsia="zh-CN"/>
        </w:rPr>
        <w:t>（五）2101101-</w:t>
      </w:r>
      <w:r>
        <w:rPr>
          <w:rFonts w:hint="eastAsia" w:ascii="仿宋" w:hAnsi="仿宋" w:eastAsia="仿宋" w:cs="宋体"/>
          <w:kern w:val="0"/>
          <w:sz w:val="32"/>
          <w:szCs w:val="32"/>
          <w:shd w:val="clear" w:color="auto" w:fill="FFFFFF"/>
        </w:rPr>
        <w:t>行政单位医疗</w:t>
      </w:r>
      <w:r>
        <w:rPr>
          <w:rFonts w:hint="eastAsia" w:ascii="仿宋" w:hAnsi="仿宋" w:eastAsia="仿宋" w:cs="仿宋"/>
          <w:spacing w:val="0"/>
          <w:kern w:val="0"/>
          <w:sz w:val="32"/>
          <w:szCs w:val="32"/>
          <w:lang w:val="en-US" w:eastAsia="zh-CN"/>
        </w:rPr>
        <w:t>3.57</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0.12</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3</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行政医保费用支出减少</w:t>
      </w:r>
      <w:r>
        <w:rPr>
          <w:rFonts w:ascii="仿宋" w:hAnsi="仿宋" w:eastAsia="仿宋" w:cs="仿宋"/>
          <w:spacing w:val="0"/>
          <w:kern w:val="0"/>
          <w:sz w:val="32"/>
          <w:szCs w:val="32"/>
        </w:rPr>
        <w:t>。</w:t>
      </w:r>
    </w:p>
    <w:p w14:paraId="2EE31C31">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仿宋" w:hAnsi="仿宋" w:eastAsia="仿宋" w:cs="仿宋"/>
          <w:spacing w:val="0"/>
          <w:kern w:val="0"/>
          <w:sz w:val="32"/>
          <w:szCs w:val="32"/>
        </w:rPr>
      </w:pPr>
      <w:r>
        <w:rPr>
          <w:rFonts w:hint="eastAsia" w:ascii="仿宋" w:hAnsi="仿宋" w:eastAsia="仿宋" w:cs="仿宋"/>
          <w:spacing w:val="0"/>
          <w:kern w:val="0"/>
          <w:sz w:val="32"/>
          <w:szCs w:val="32"/>
          <w:lang w:eastAsia="zh-CN"/>
        </w:rPr>
        <w:t>（六）</w:t>
      </w:r>
      <w:r>
        <w:rPr>
          <w:rFonts w:hint="eastAsia" w:ascii="仿宋" w:hAnsi="仿宋" w:eastAsia="仿宋" w:cs="仿宋"/>
          <w:spacing w:val="0"/>
          <w:kern w:val="0"/>
          <w:sz w:val="32"/>
          <w:szCs w:val="32"/>
          <w:lang w:val="en-US" w:eastAsia="zh-CN"/>
        </w:rPr>
        <w:t>2101102-事业</w:t>
      </w:r>
      <w:r>
        <w:rPr>
          <w:rFonts w:hint="eastAsia" w:ascii="仿宋" w:hAnsi="仿宋" w:eastAsia="仿宋" w:cs="宋体"/>
          <w:kern w:val="0"/>
          <w:sz w:val="32"/>
          <w:szCs w:val="32"/>
          <w:shd w:val="clear" w:color="auto" w:fill="FFFFFF"/>
        </w:rPr>
        <w:t>单位医疗</w:t>
      </w:r>
      <w:r>
        <w:rPr>
          <w:rFonts w:hint="eastAsia" w:ascii="仿宋" w:hAnsi="仿宋" w:eastAsia="仿宋" w:cs="仿宋"/>
          <w:spacing w:val="0"/>
          <w:kern w:val="0"/>
          <w:sz w:val="32"/>
          <w:szCs w:val="32"/>
          <w:lang w:val="en-US" w:eastAsia="zh-CN"/>
        </w:rPr>
        <w:t>4.87</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0.03</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0.6</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业人员调离，</w:t>
      </w:r>
      <w:r>
        <w:rPr>
          <w:rFonts w:hint="eastAsia" w:ascii="仿宋" w:hAnsi="仿宋" w:eastAsia="仿宋" w:cs="宋体"/>
          <w:kern w:val="0"/>
          <w:sz w:val="32"/>
          <w:szCs w:val="32"/>
          <w:shd w:val="clear" w:color="auto" w:fill="FFFFFF"/>
        </w:rPr>
        <w:t>事业单位</w:t>
      </w:r>
      <w:r>
        <w:rPr>
          <w:rFonts w:hint="eastAsia" w:ascii="仿宋" w:hAnsi="仿宋" w:eastAsia="仿宋" w:cs="宋体"/>
          <w:kern w:val="0"/>
          <w:sz w:val="32"/>
          <w:szCs w:val="32"/>
          <w:shd w:val="clear" w:color="auto" w:fill="FFFFFF"/>
          <w:lang w:eastAsia="zh-CN"/>
        </w:rPr>
        <w:t>医疗经费减少</w:t>
      </w:r>
      <w:r>
        <w:rPr>
          <w:rFonts w:ascii="仿宋" w:hAnsi="仿宋" w:eastAsia="仿宋" w:cs="仿宋"/>
          <w:spacing w:val="0"/>
          <w:kern w:val="0"/>
          <w:sz w:val="32"/>
          <w:szCs w:val="32"/>
        </w:rPr>
        <w:t>。</w:t>
      </w:r>
    </w:p>
    <w:p w14:paraId="2DA49263">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仿宋" w:hAnsi="仿宋" w:eastAsia="仿宋" w:cs="仿宋"/>
          <w:spacing w:val="0"/>
          <w:kern w:val="0"/>
          <w:sz w:val="32"/>
          <w:szCs w:val="32"/>
        </w:rPr>
      </w:pPr>
      <w:r>
        <w:rPr>
          <w:rFonts w:hint="eastAsia" w:ascii="仿宋" w:hAnsi="仿宋" w:eastAsia="仿宋" w:cs="仿宋"/>
          <w:spacing w:val="0"/>
          <w:kern w:val="0"/>
          <w:sz w:val="32"/>
          <w:szCs w:val="32"/>
          <w:lang w:eastAsia="zh-CN"/>
        </w:rPr>
        <w:t>（七）</w:t>
      </w:r>
      <w:r>
        <w:rPr>
          <w:rFonts w:hint="eastAsia" w:ascii="仿宋" w:hAnsi="仿宋" w:eastAsia="仿宋" w:cs="仿宋"/>
          <w:spacing w:val="0"/>
          <w:kern w:val="0"/>
          <w:sz w:val="32"/>
          <w:szCs w:val="32"/>
          <w:lang w:val="en-US" w:eastAsia="zh-CN"/>
        </w:rPr>
        <w:t>2101103</w:t>
      </w:r>
      <w:r>
        <w:rPr>
          <w:rFonts w:hint="eastAsia" w:ascii="仿宋" w:hAnsi="仿宋" w:eastAsia="仿宋" w:cs="宋体"/>
          <w:kern w:val="0"/>
          <w:sz w:val="32"/>
          <w:szCs w:val="32"/>
          <w:lang w:val="en-US" w:eastAsia="zh-CN"/>
        </w:rPr>
        <w:t>-公务员医疗补助</w:t>
      </w:r>
      <w:r>
        <w:rPr>
          <w:rFonts w:hint="eastAsia" w:ascii="仿宋" w:hAnsi="仿宋" w:eastAsia="仿宋" w:cs="仿宋"/>
          <w:spacing w:val="0"/>
          <w:kern w:val="0"/>
          <w:sz w:val="32"/>
          <w:szCs w:val="32"/>
          <w:lang w:val="en-US" w:eastAsia="zh-CN"/>
        </w:rPr>
        <w:t>6.76</w:t>
      </w:r>
      <w:r>
        <w:rPr>
          <w:rFonts w:ascii="仿宋" w:hAnsi="仿宋" w:eastAsia="仿宋" w:cs="仿宋"/>
          <w:spacing w:val="0"/>
          <w:kern w:val="0"/>
          <w:sz w:val="32"/>
          <w:szCs w:val="32"/>
        </w:rPr>
        <w:t>万元，较上年决算数增加</w:t>
      </w:r>
      <w:r>
        <w:rPr>
          <w:rFonts w:hint="eastAsia" w:ascii="仿宋" w:hAnsi="仿宋" w:eastAsia="仿宋" w:cs="仿宋"/>
          <w:spacing w:val="0"/>
          <w:kern w:val="0"/>
          <w:sz w:val="32"/>
          <w:szCs w:val="32"/>
          <w:lang w:val="en-US" w:eastAsia="zh-CN"/>
        </w:rPr>
        <w:t>0.35</w:t>
      </w:r>
      <w:r>
        <w:rPr>
          <w:rFonts w:ascii="仿宋" w:hAnsi="仿宋" w:eastAsia="仿宋" w:cs="仿宋"/>
          <w:spacing w:val="0"/>
          <w:kern w:val="0"/>
          <w:sz w:val="32"/>
          <w:szCs w:val="32"/>
        </w:rPr>
        <w:t>万元，增长</w:t>
      </w:r>
      <w:r>
        <w:rPr>
          <w:rFonts w:hint="eastAsia" w:ascii="仿宋" w:hAnsi="仿宋" w:eastAsia="仿宋" w:cs="仿宋"/>
          <w:spacing w:val="0"/>
          <w:kern w:val="0"/>
          <w:sz w:val="32"/>
          <w:szCs w:val="32"/>
          <w:lang w:val="en-US" w:eastAsia="zh-CN"/>
        </w:rPr>
        <w:t>5</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事业人员新考入一名</w:t>
      </w:r>
      <w:r>
        <w:rPr>
          <w:rFonts w:ascii="仿宋" w:hAnsi="仿宋" w:eastAsia="仿宋" w:cs="仿宋"/>
          <w:spacing w:val="0"/>
          <w:kern w:val="0"/>
          <w:sz w:val="32"/>
          <w:szCs w:val="32"/>
        </w:rPr>
        <w:t>。</w:t>
      </w:r>
    </w:p>
    <w:p w14:paraId="24372B94">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仿宋" w:hAnsi="仿宋" w:eastAsia="仿宋" w:cs="仿宋"/>
          <w:spacing w:val="0"/>
          <w:kern w:val="0"/>
          <w:sz w:val="32"/>
          <w:szCs w:val="32"/>
        </w:rPr>
      </w:pPr>
      <w:r>
        <w:rPr>
          <w:rFonts w:hint="eastAsia" w:ascii="仿宋" w:hAnsi="仿宋" w:eastAsia="仿宋" w:cs="仿宋"/>
          <w:spacing w:val="0"/>
          <w:kern w:val="0"/>
          <w:sz w:val="32"/>
          <w:szCs w:val="32"/>
          <w:lang w:eastAsia="zh-CN"/>
        </w:rPr>
        <w:t>（八）</w:t>
      </w:r>
      <w:r>
        <w:rPr>
          <w:rFonts w:hint="eastAsia" w:ascii="仿宋" w:hAnsi="仿宋" w:eastAsia="仿宋" w:cs="宋体"/>
          <w:kern w:val="0"/>
          <w:sz w:val="32"/>
          <w:szCs w:val="32"/>
          <w:lang w:val="en-US" w:eastAsia="zh-CN"/>
        </w:rPr>
        <w:t>2210201-</w:t>
      </w:r>
      <w:r>
        <w:rPr>
          <w:rFonts w:hint="eastAsia" w:ascii="仿宋" w:hAnsi="仿宋" w:eastAsia="仿宋" w:cs="宋体"/>
          <w:kern w:val="0"/>
          <w:sz w:val="32"/>
          <w:szCs w:val="32"/>
        </w:rPr>
        <w:t>住房公积金</w:t>
      </w:r>
      <w:r>
        <w:rPr>
          <w:rFonts w:hint="eastAsia" w:ascii="仿宋" w:hAnsi="仿宋" w:eastAsia="仿宋" w:cs="仿宋"/>
          <w:spacing w:val="0"/>
          <w:kern w:val="0"/>
          <w:sz w:val="32"/>
          <w:szCs w:val="32"/>
          <w:lang w:val="en-US" w:eastAsia="zh-CN"/>
        </w:rPr>
        <w:t>21.08</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0.87</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公积金基数增加，住房公积金支出增加</w:t>
      </w:r>
      <w:r>
        <w:rPr>
          <w:rFonts w:ascii="仿宋" w:hAnsi="仿宋" w:eastAsia="仿宋" w:cs="仿宋"/>
          <w:spacing w:val="0"/>
          <w:kern w:val="0"/>
          <w:sz w:val="32"/>
          <w:szCs w:val="32"/>
        </w:rPr>
        <w:t>。</w:t>
      </w:r>
    </w:p>
    <w:p w14:paraId="070CBF89">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仿宋" w:hAnsi="仿宋" w:eastAsia="仿宋" w:cs="仿宋"/>
          <w:spacing w:val="0"/>
          <w:kern w:val="0"/>
          <w:sz w:val="32"/>
          <w:szCs w:val="32"/>
        </w:rPr>
      </w:pPr>
      <w:r>
        <w:rPr>
          <w:rFonts w:hint="eastAsia" w:ascii="仿宋" w:hAnsi="仿宋" w:eastAsia="仿宋" w:cs="仿宋"/>
          <w:spacing w:val="0"/>
          <w:kern w:val="0"/>
          <w:sz w:val="32"/>
          <w:szCs w:val="32"/>
          <w:lang w:eastAsia="zh-CN"/>
        </w:rPr>
        <w:t>（九）</w:t>
      </w:r>
      <w:r>
        <w:rPr>
          <w:rFonts w:hint="eastAsia" w:ascii="仿宋" w:hAnsi="仿宋" w:eastAsia="仿宋" w:cs="宋体"/>
          <w:kern w:val="0"/>
          <w:sz w:val="32"/>
          <w:szCs w:val="32"/>
          <w:lang w:val="en-US" w:eastAsia="zh-CN"/>
        </w:rPr>
        <w:t>2210202-</w:t>
      </w:r>
      <w:r>
        <w:rPr>
          <w:rFonts w:hint="eastAsia" w:ascii="仿宋" w:hAnsi="仿宋" w:eastAsia="仿宋" w:cs="宋体"/>
          <w:kern w:val="0"/>
          <w:sz w:val="32"/>
          <w:szCs w:val="32"/>
        </w:rPr>
        <w:t>提租补贴</w:t>
      </w:r>
      <w:r>
        <w:rPr>
          <w:rFonts w:hint="eastAsia" w:ascii="仿宋" w:hAnsi="仿宋" w:eastAsia="仿宋" w:cs="宋体"/>
          <w:kern w:val="0"/>
          <w:sz w:val="32"/>
          <w:szCs w:val="32"/>
          <w:lang w:val="en-US" w:eastAsia="zh-CN"/>
        </w:rPr>
        <w:t>3.81</w:t>
      </w:r>
      <w:r>
        <w:rPr>
          <w:rFonts w:ascii="仿宋" w:hAnsi="仿宋" w:eastAsia="仿宋" w:cs="仿宋"/>
          <w:spacing w:val="0"/>
          <w:kern w:val="0"/>
          <w:sz w:val="32"/>
          <w:szCs w:val="32"/>
        </w:rPr>
        <w:t>万元，较上年决算数减少</w:t>
      </w:r>
      <w:r>
        <w:rPr>
          <w:rFonts w:hint="eastAsia" w:ascii="仿宋" w:hAnsi="仿宋" w:eastAsia="仿宋" w:cs="仿宋"/>
          <w:spacing w:val="0"/>
          <w:kern w:val="0"/>
          <w:sz w:val="32"/>
          <w:szCs w:val="32"/>
          <w:lang w:val="en-US" w:eastAsia="zh-CN"/>
        </w:rPr>
        <w:t>0.32</w:t>
      </w:r>
      <w:r>
        <w:rPr>
          <w:rFonts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7</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事业人员调离两名，提租补贴下降，支出减少</w:t>
      </w:r>
      <w:r>
        <w:rPr>
          <w:rFonts w:ascii="仿宋" w:hAnsi="仿宋" w:eastAsia="仿宋" w:cs="仿宋"/>
          <w:spacing w:val="0"/>
          <w:kern w:val="0"/>
          <w:sz w:val="32"/>
          <w:szCs w:val="32"/>
        </w:rPr>
        <w:t>。</w:t>
      </w:r>
    </w:p>
    <w:p w14:paraId="1C22D0DC">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hint="eastAsia" w:ascii="仿宋" w:hAnsi="仿宋" w:eastAsia="仿宋" w:cs="仿宋"/>
          <w:spacing w:val="0"/>
          <w:kern w:val="0"/>
          <w:sz w:val="32"/>
          <w:szCs w:val="32"/>
          <w:lang w:val="en-US" w:eastAsia="zh-CN"/>
        </w:rPr>
      </w:pPr>
      <w:r>
        <w:rPr>
          <w:rFonts w:hint="eastAsia" w:ascii="仿宋" w:hAnsi="仿宋" w:eastAsia="仿宋" w:cs="仿宋"/>
          <w:spacing w:val="0"/>
          <w:kern w:val="0"/>
          <w:sz w:val="32"/>
          <w:szCs w:val="32"/>
          <w:lang w:eastAsia="zh-CN"/>
        </w:rPr>
        <w:t>（十）</w:t>
      </w:r>
      <w:r>
        <w:rPr>
          <w:rFonts w:hint="eastAsia" w:ascii="仿宋" w:hAnsi="仿宋" w:eastAsia="仿宋" w:cs="仿宋"/>
          <w:spacing w:val="0"/>
          <w:kern w:val="0"/>
          <w:sz w:val="32"/>
          <w:szCs w:val="32"/>
          <w:lang w:val="en-US" w:eastAsia="zh-CN"/>
        </w:rPr>
        <w:t>2210203-购房补贴12.88</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1.36</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事业人员调离两名</w:t>
      </w:r>
      <w:r>
        <w:rPr>
          <w:rFonts w:hint="eastAsia" w:ascii="仿宋" w:hAnsi="仿宋" w:eastAsia="仿宋" w:cs="仿宋"/>
          <w:spacing w:val="0"/>
          <w:kern w:val="0"/>
          <w:sz w:val="32"/>
          <w:szCs w:val="32"/>
          <w:lang w:val="en-US" w:eastAsia="zh-CN"/>
        </w:rPr>
        <w:t>。</w:t>
      </w:r>
    </w:p>
    <w:p w14:paraId="4E37A474">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301" w:name="_Toc16379"/>
      <w:bookmarkStart w:id="302" w:name="_Toc5226"/>
      <w:r>
        <w:rPr>
          <w:rFonts w:ascii="黑体" w:hAnsi="黑体" w:eastAsia="黑体" w:cs="黑体"/>
          <w:spacing w:val="0"/>
          <w:kern w:val="0"/>
          <w:sz w:val="32"/>
          <w:szCs w:val="32"/>
        </w:rPr>
        <w:t>四、政府性基金预算财政拨款支出决算情况说明</w:t>
      </w:r>
      <w:bookmarkEnd w:id="301"/>
      <w:bookmarkEnd w:id="302"/>
    </w:p>
    <w:p w14:paraId="7A71A4A1">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楷体" w:hAnsi="楷体" w:eastAsia="楷体" w:cs="楷体"/>
          <w:spacing w:val="0"/>
          <w:kern w:val="0"/>
          <w:sz w:val="32"/>
          <w:szCs w:val="32"/>
        </w:rPr>
        <w:t>本单位2024年度没有使用政府性基金预算拨款安排的支出。</w:t>
      </w:r>
    </w:p>
    <w:p w14:paraId="1E0A80DC">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303" w:name="_Toc28587"/>
      <w:bookmarkStart w:id="304" w:name="_Toc13896"/>
      <w:r>
        <w:rPr>
          <w:rFonts w:ascii="黑体" w:hAnsi="黑体" w:eastAsia="黑体" w:cs="黑体"/>
          <w:spacing w:val="0"/>
          <w:kern w:val="0"/>
          <w:sz w:val="32"/>
          <w:szCs w:val="32"/>
        </w:rPr>
        <w:t>五、国有资本经营预算财政拨款支出决算情况说明</w:t>
      </w:r>
      <w:bookmarkEnd w:id="303"/>
      <w:bookmarkEnd w:id="304"/>
    </w:p>
    <w:p w14:paraId="1D85EF02">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楷体" w:hAnsi="楷体" w:eastAsia="楷体" w:cs="楷体"/>
          <w:spacing w:val="0"/>
          <w:kern w:val="0"/>
          <w:sz w:val="32"/>
          <w:szCs w:val="32"/>
        </w:rPr>
        <w:t>本单位2024年度没有使用国有资本经营预算财政拨款安排的支出。</w:t>
      </w:r>
    </w:p>
    <w:p w14:paraId="11522651">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305" w:name="_Toc14966"/>
      <w:bookmarkStart w:id="306" w:name="_Toc2796"/>
      <w:r>
        <w:rPr>
          <w:rFonts w:ascii="黑体" w:hAnsi="黑体" w:eastAsia="黑体" w:cs="黑体"/>
          <w:spacing w:val="0"/>
          <w:kern w:val="0"/>
          <w:sz w:val="32"/>
          <w:szCs w:val="32"/>
        </w:rPr>
        <w:t>六、一般公共预算财政拨款基本支出决算情况说明</w:t>
      </w:r>
      <w:bookmarkEnd w:id="305"/>
      <w:bookmarkEnd w:id="306"/>
    </w:p>
    <w:p w14:paraId="65AD99BC">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仿宋" w:hAnsi="仿宋" w:eastAsia="仿宋" w:cs="仿宋"/>
          <w:spacing w:val="0"/>
          <w:kern w:val="0"/>
          <w:sz w:val="32"/>
          <w:szCs w:val="32"/>
        </w:rPr>
        <w:t>2024年度一般公共预算财政拨款基本支出</w:t>
      </w:r>
      <w:r>
        <w:rPr>
          <w:rFonts w:hint="eastAsia" w:ascii="仿宋" w:hAnsi="仿宋" w:eastAsia="仿宋" w:cs="仿宋"/>
          <w:spacing w:val="0"/>
          <w:kern w:val="0"/>
          <w:sz w:val="32"/>
          <w:szCs w:val="32"/>
          <w:lang w:val="en-US" w:eastAsia="zh-CN"/>
        </w:rPr>
        <w:t>620.11</w:t>
      </w:r>
      <w:r>
        <w:rPr>
          <w:rFonts w:ascii="仿宋" w:hAnsi="仿宋" w:eastAsia="仿宋" w:cs="仿宋"/>
          <w:spacing w:val="0"/>
          <w:kern w:val="0"/>
          <w:sz w:val="32"/>
          <w:szCs w:val="32"/>
        </w:rPr>
        <w:t>万元，其中：</w:t>
      </w:r>
    </w:p>
    <w:p w14:paraId="20F4C271">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640"/>
        <w:jc w:val="left"/>
        <w:textAlignment w:val="auto"/>
        <w:outlineLvl w:val="9"/>
        <w:rPr>
          <w:rFonts w:ascii="Times New Roman" w:hAnsi="Times New Roman" w:eastAsia="Times New Roman" w:cs="Times New Roman"/>
          <w:kern w:val="0"/>
          <w:sz w:val="24"/>
        </w:rPr>
      </w:pPr>
      <w:r>
        <w:rPr>
          <w:rFonts w:ascii="仿宋" w:hAnsi="仿宋" w:eastAsia="仿宋" w:cs="仿宋"/>
          <w:spacing w:val="0"/>
          <w:kern w:val="0"/>
          <w:sz w:val="32"/>
          <w:szCs w:val="32"/>
        </w:rPr>
        <w:t>（一）人员经费</w:t>
      </w:r>
      <w:r>
        <w:rPr>
          <w:rFonts w:hint="eastAsia" w:ascii="仿宋" w:hAnsi="仿宋" w:eastAsia="仿宋" w:cs="仿宋"/>
          <w:spacing w:val="0"/>
          <w:kern w:val="0"/>
          <w:sz w:val="32"/>
          <w:szCs w:val="32"/>
          <w:lang w:val="en-US" w:eastAsia="zh-CN"/>
        </w:rPr>
        <w:t>242.27</w:t>
      </w:r>
      <w:r>
        <w:rPr>
          <w:rFonts w:ascii="仿宋" w:hAnsi="仿宋" w:eastAsia="仿宋" w:cs="仿宋"/>
          <w:spacing w:val="0"/>
          <w:kern w:val="0"/>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6E06FF5">
      <w:pPr>
        <w:pStyle w:val="28"/>
        <w:keepNext w:val="0"/>
        <w:keepLines w:val="0"/>
        <w:pageBreakBefore w:val="0"/>
        <w:widowControl/>
        <w:kinsoku/>
        <w:wordWrap/>
        <w:overflowPunct/>
        <w:topLinePunct w:val="0"/>
        <w:autoSpaceDE/>
        <w:autoSpaceDN/>
        <w:bidi w:val="0"/>
        <w:adjustRightInd/>
        <w:snapToGrid/>
        <w:ind w:left="0" w:leftChars="0" w:right="0" w:rightChars="0" w:firstLine="640"/>
        <w:jc w:val="left"/>
        <w:textAlignment w:val="auto"/>
        <w:outlineLvl w:val="9"/>
        <w:rPr>
          <w:rFonts w:ascii="Times New Roman" w:hAnsi="Times New Roman" w:eastAsia="Times New Roman" w:cs="Times New Roman"/>
          <w:kern w:val="0"/>
          <w:sz w:val="24"/>
        </w:rPr>
      </w:pPr>
      <w:r>
        <w:rPr>
          <w:rFonts w:ascii="仿宋" w:hAnsi="仿宋" w:eastAsia="仿宋" w:cs="仿宋"/>
          <w:spacing w:val="0"/>
          <w:kern w:val="0"/>
          <w:sz w:val="32"/>
          <w:szCs w:val="32"/>
        </w:rPr>
        <w:t>（二）公用经费</w:t>
      </w:r>
      <w:r>
        <w:rPr>
          <w:rFonts w:hint="eastAsia" w:ascii="仿宋" w:hAnsi="仿宋" w:eastAsia="仿宋" w:cs="仿宋"/>
          <w:spacing w:val="0"/>
          <w:kern w:val="0"/>
          <w:sz w:val="32"/>
          <w:szCs w:val="32"/>
          <w:lang w:val="en-US" w:eastAsia="zh-CN"/>
        </w:rPr>
        <w:t>377.84</w:t>
      </w:r>
      <w:r>
        <w:rPr>
          <w:rFonts w:ascii="仿宋" w:hAnsi="仿宋" w:eastAsia="仿宋" w:cs="仿宋"/>
          <w:spacing w:val="0"/>
          <w:kern w:val="0"/>
          <w:sz w:val="32"/>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64D0128">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307" w:name="_Toc5577"/>
      <w:bookmarkStart w:id="308" w:name="_Toc7961"/>
      <w:r>
        <w:rPr>
          <w:rFonts w:ascii="黑体" w:hAnsi="黑体" w:eastAsia="黑体" w:cs="黑体"/>
          <w:spacing w:val="0"/>
          <w:kern w:val="0"/>
          <w:sz w:val="32"/>
          <w:szCs w:val="32"/>
        </w:rPr>
        <w:t>七、一般公共预算拨款“三公”经费支出决算情况说明</w:t>
      </w:r>
      <w:bookmarkEnd w:id="307"/>
      <w:bookmarkEnd w:id="308"/>
    </w:p>
    <w:p w14:paraId="7B6A5438">
      <w:pPr>
        <w:pStyle w:val="28"/>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年度一般公共预算拨款“三公”经费支出0.00万元，完成全年预算的 0%；</w:t>
      </w:r>
      <w:r>
        <w:rPr>
          <w:rFonts w:hint="eastAsia" w:ascii="仿宋" w:hAnsi="仿宋" w:eastAsia="仿宋" w:cs="仿宋"/>
          <w:spacing w:val="0"/>
          <w:kern w:val="0"/>
          <w:sz w:val="32"/>
          <w:szCs w:val="32"/>
          <w:lang w:eastAsia="zh-CN"/>
        </w:rPr>
        <w:t>与上年决算数持平</w:t>
      </w:r>
      <w:r>
        <w:rPr>
          <w:rFonts w:ascii="仿宋" w:hAnsi="仿宋" w:eastAsia="仿宋" w:cs="仿宋"/>
          <w:spacing w:val="0"/>
          <w:kern w:val="0"/>
          <w:sz w:val="32"/>
          <w:szCs w:val="32"/>
        </w:rPr>
        <w:t>。主要原因是</w:t>
      </w:r>
      <w:r>
        <w:rPr>
          <w:rFonts w:hint="eastAsia" w:ascii="仿宋" w:hAnsi="仿宋" w:eastAsia="仿宋" w:cs="仿宋_GB2312"/>
          <w:sz w:val="32"/>
          <w:szCs w:val="32"/>
          <w:highlight w:val="none"/>
          <w:lang w:eastAsia="zh-CN"/>
        </w:rPr>
        <w:t>本部门无</w:t>
      </w:r>
      <w:r>
        <w:rPr>
          <w:rFonts w:hint="eastAsia" w:ascii="仿宋" w:hAnsi="仿宋" w:eastAsia="仿宋" w:cs="仿宋_GB2312"/>
          <w:sz w:val="32"/>
          <w:szCs w:val="32"/>
          <w:highlight w:val="none"/>
        </w:rPr>
        <w:t>“三公”经费支出</w:t>
      </w:r>
      <w:r>
        <w:rPr>
          <w:rFonts w:ascii="仿宋" w:hAnsi="仿宋" w:eastAsia="仿宋" w:cs="仿宋"/>
          <w:spacing w:val="0"/>
          <w:kern w:val="0"/>
          <w:sz w:val="32"/>
          <w:szCs w:val="32"/>
        </w:rPr>
        <w:t>。具体情况如下：</w:t>
      </w:r>
    </w:p>
    <w:p w14:paraId="3B089EF1">
      <w:pPr>
        <w:pStyle w:val="28"/>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（一）因公出国（境）费支出0.00万元，完成全年预算的 0%；</w:t>
      </w:r>
      <w:r>
        <w:rPr>
          <w:rFonts w:hint="eastAsia" w:ascii="仿宋" w:hAnsi="仿宋" w:eastAsia="仿宋" w:cs="仿宋"/>
          <w:spacing w:val="0"/>
          <w:kern w:val="0"/>
          <w:sz w:val="32"/>
          <w:szCs w:val="32"/>
          <w:lang w:eastAsia="zh-CN"/>
        </w:rPr>
        <w:t>与上年决算数持平</w:t>
      </w:r>
      <w:r>
        <w:rPr>
          <w:rFonts w:ascii="仿宋" w:hAnsi="仿宋" w:eastAsia="仿宋" w:cs="仿宋"/>
          <w:spacing w:val="0"/>
          <w:kern w:val="0"/>
          <w:sz w:val="32"/>
          <w:szCs w:val="32"/>
        </w:rPr>
        <w:t>。全年安排本部门组织的出国团组0个，参加其他部门出国团组</w:t>
      </w:r>
      <w:r>
        <w:rPr>
          <w:rFonts w:hint="eastAsia" w:ascii="仿宋" w:hAnsi="仿宋" w:eastAsia="仿宋" w:cs="仿宋"/>
          <w:spacing w:val="0"/>
          <w:kern w:val="0"/>
          <w:sz w:val="32"/>
          <w:szCs w:val="32"/>
          <w:lang w:val="en-US" w:eastAsia="zh-CN"/>
        </w:rPr>
        <w:t>0</w:t>
      </w:r>
      <w:r>
        <w:rPr>
          <w:rFonts w:ascii="仿宋" w:hAnsi="仿宋" w:eastAsia="仿宋" w:cs="仿宋"/>
          <w:spacing w:val="0"/>
          <w:kern w:val="0"/>
          <w:sz w:val="32"/>
          <w:szCs w:val="32"/>
        </w:rPr>
        <w:t>个；全年因公出国（境）累计0 人次。主要是</w:t>
      </w:r>
      <w:r>
        <w:rPr>
          <w:rFonts w:hint="eastAsia" w:ascii="仿宋" w:hAnsi="仿宋" w:eastAsia="仿宋" w:cs="仿宋_GB2312"/>
          <w:sz w:val="32"/>
          <w:szCs w:val="32"/>
          <w:highlight w:val="none"/>
          <w:lang w:eastAsia="zh-CN"/>
        </w:rPr>
        <w:t>本部门无</w:t>
      </w:r>
      <w:r>
        <w:rPr>
          <w:rFonts w:ascii="仿宋" w:hAnsi="仿宋" w:eastAsia="仿宋" w:cs="仿宋"/>
          <w:spacing w:val="0"/>
          <w:kern w:val="0"/>
          <w:sz w:val="32"/>
          <w:szCs w:val="32"/>
        </w:rPr>
        <w:t>因公出国（境）</w:t>
      </w:r>
      <w:r>
        <w:rPr>
          <w:rFonts w:hint="eastAsia" w:ascii="仿宋" w:hAnsi="仿宋" w:eastAsia="仿宋" w:cs="仿宋_GB2312"/>
          <w:sz w:val="32"/>
          <w:szCs w:val="32"/>
          <w:highlight w:val="none"/>
        </w:rPr>
        <w:t>支出</w:t>
      </w:r>
      <w:r>
        <w:rPr>
          <w:rFonts w:ascii="仿宋" w:hAnsi="仿宋" w:eastAsia="仿宋" w:cs="仿宋"/>
          <w:spacing w:val="0"/>
          <w:kern w:val="0"/>
          <w:sz w:val="32"/>
          <w:szCs w:val="32"/>
        </w:rPr>
        <w:t>。</w:t>
      </w:r>
    </w:p>
    <w:p w14:paraId="3CBFAF3C">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（二）公务用车购置及运行费支出0.00万元，完成全年预算的0%；</w:t>
      </w:r>
      <w:r>
        <w:rPr>
          <w:rFonts w:hint="eastAsia" w:ascii="仿宋" w:hAnsi="仿宋" w:eastAsia="仿宋" w:cs="仿宋"/>
          <w:spacing w:val="0"/>
          <w:kern w:val="0"/>
          <w:sz w:val="32"/>
          <w:szCs w:val="32"/>
          <w:lang w:eastAsia="zh-CN"/>
        </w:rPr>
        <w:t>与上年决算数持平</w:t>
      </w:r>
      <w:r>
        <w:rPr>
          <w:rFonts w:ascii="仿宋" w:hAnsi="仿宋" w:eastAsia="仿宋" w:cs="仿宋"/>
          <w:spacing w:val="0"/>
          <w:kern w:val="0"/>
          <w:sz w:val="32"/>
          <w:szCs w:val="32"/>
        </w:rPr>
        <w:t>。其中：</w:t>
      </w:r>
    </w:p>
    <w:p w14:paraId="71AF6EF5">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公务用车购置费支出0.00万元，完成全年预算的0%；</w:t>
      </w:r>
      <w:r>
        <w:rPr>
          <w:rFonts w:hint="eastAsia" w:ascii="仿宋" w:hAnsi="仿宋" w:eastAsia="仿宋" w:cs="仿宋"/>
          <w:spacing w:val="0"/>
          <w:kern w:val="0"/>
          <w:sz w:val="32"/>
          <w:szCs w:val="32"/>
          <w:lang w:eastAsia="zh-CN"/>
        </w:rPr>
        <w:t>与上年决算数持平</w:t>
      </w: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年公务用车购置0辆，主要是:</w:t>
      </w:r>
      <w:r>
        <w:rPr>
          <w:rFonts w:hint="eastAsia" w:ascii="仿宋" w:hAnsi="仿宋" w:eastAsia="仿宋" w:cs="仿宋_GB2312"/>
          <w:sz w:val="32"/>
          <w:szCs w:val="32"/>
          <w:highlight w:val="none"/>
          <w:lang w:eastAsia="zh-CN"/>
        </w:rPr>
        <w:t>本部门无</w:t>
      </w:r>
      <w:r>
        <w:rPr>
          <w:rFonts w:ascii="仿宋" w:hAnsi="仿宋" w:eastAsia="仿宋" w:cs="仿宋"/>
          <w:spacing w:val="0"/>
          <w:kern w:val="0"/>
          <w:sz w:val="32"/>
          <w:szCs w:val="32"/>
        </w:rPr>
        <w:t>公务用车购置费支出</w:t>
      </w:r>
      <w:r>
        <w:rPr>
          <w:rFonts w:hint="eastAsia" w:ascii="仿宋" w:hAnsi="仿宋" w:eastAsia="仿宋" w:cs="仿宋"/>
          <w:spacing w:val="0"/>
          <w:kern w:val="0"/>
          <w:sz w:val="32"/>
          <w:szCs w:val="32"/>
          <w:lang w:eastAsia="zh-CN"/>
        </w:rPr>
        <w:t>。</w:t>
      </w:r>
    </w:p>
    <w:p w14:paraId="206EB41F">
      <w:pPr>
        <w:pStyle w:val="28"/>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公务用车运行费支出0.00万元，完成全年预算的0%</w:t>
      </w:r>
      <w:r>
        <w:rPr>
          <w:rFonts w:hint="eastAsia" w:ascii="仿宋" w:hAnsi="仿宋" w:eastAsia="仿宋" w:cs="仿宋"/>
          <w:spacing w:val="0"/>
          <w:kern w:val="0"/>
          <w:sz w:val="32"/>
          <w:szCs w:val="32"/>
          <w:lang w:val="en-US" w:eastAsia="zh-CN"/>
        </w:rPr>
        <w:t>;与</w:t>
      </w:r>
      <w:r>
        <w:rPr>
          <w:rFonts w:hint="eastAsia" w:ascii="仿宋" w:hAnsi="仿宋" w:eastAsia="仿宋" w:cs="仿宋"/>
          <w:spacing w:val="0"/>
          <w:kern w:val="0"/>
          <w:sz w:val="32"/>
          <w:szCs w:val="32"/>
          <w:lang w:eastAsia="zh-CN"/>
        </w:rPr>
        <w:t>上年决算数持平</w:t>
      </w:r>
      <w:r>
        <w:rPr>
          <w:rFonts w:ascii="仿宋" w:hAnsi="仿宋" w:eastAsia="仿宋" w:cs="仿宋"/>
          <w:spacing w:val="0"/>
          <w:kern w:val="0"/>
          <w:sz w:val="32"/>
          <w:szCs w:val="32"/>
        </w:rPr>
        <w:t>。主要是</w:t>
      </w:r>
      <w:r>
        <w:rPr>
          <w:rFonts w:hint="eastAsia" w:ascii="仿宋" w:hAnsi="仿宋" w:eastAsia="仿宋" w:cs="仿宋_GB2312"/>
          <w:sz w:val="32"/>
          <w:szCs w:val="32"/>
          <w:highlight w:val="none"/>
          <w:lang w:eastAsia="zh-CN"/>
        </w:rPr>
        <w:t>本部门无</w:t>
      </w:r>
      <w:r>
        <w:rPr>
          <w:rFonts w:ascii="仿宋" w:hAnsi="仿宋" w:eastAsia="仿宋" w:cs="仿宋"/>
          <w:spacing w:val="0"/>
          <w:kern w:val="0"/>
          <w:sz w:val="32"/>
          <w:szCs w:val="32"/>
        </w:rPr>
        <w:t>公务用车运行费支出。截至202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年12月31日，本部门公务用车保有量为0辆。</w:t>
      </w:r>
    </w:p>
    <w:p w14:paraId="001E03DE">
      <w:pPr>
        <w:pStyle w:val="28"/>
        <w:widowControl/>
        <w:numPr>
          <w:ilvl w:val="0"/>
          <w:numId w:val="1"/>
        </w:numPr>
        <w:spacing w:before="100" w:after="100" w:line="600" w:lineRule="atLeast"/>
        <w:ind w:left="0" w:right="0" w:firstLine="645"/>
        <w:jc w:val="left"/>
        <w:rPr>
          <w:rFonts w:ascii="仿宋" w:hAnsi="仿宋" w:eastAsia="仿宋" w:cs="仿宋"/>
          <w:spacing w:val="0"/>
          <w:kern w:val="0"/>
          <w:sz w:val="32"/>
          <w:szCs w:val="32"/>
        </w:rPr>
      </w:pPr>
      <w:r>
        <w:rPr>
          <w:rFonts w:ascii="仿宋" w:hAnsi="仿宋" w:eastAsia="仿宋" w:cs="仿宋"/>
          <w:spacing w:val="0"/>
          <w:kern w:val="0"/>
          <w:sz w:val="32"/>
          <w:szCs w:val="32"/>
        </w:rPr>
        <w:t>公务接待费支出0.00万元，完成全年预算的 0%；</w:t>
      </w:r>
      <w:r>
        <w:rPr>
          <w:rFonts w:hint="eastAsia" w:ascii="仿宋" w:hAnsi="仿宋" w:eastAsia="仿宋" w:cs="仿宋"/>
          <w:spacing w:val="0"/>
          <w:kern w:val="0"/>
          <w:sz w:val="32"/>
          <w:szCs w:val="32"/>
          <w:lang w:eastAsia="zh-CN"/>
        </w:rPr>
        <w:t>与上年决算数持平</w:t>
      </w:r>
      <w:r>
        <w:rPr>
          <w:rFonts w:ascii="仿宋" w:hAnsi="仿宋" w:eastAsia="仿宋" w:cs="仿宋"/>
          <w:spacing w:val="0"/>
          <w:kern w:val="0"/>
          <w:sz w:val="32"/>
          <w:szCs w:val="32"/>
        </w:rPr>
        <w:t>。主要是</w:t>
      </w:r>
      <w:r>
        <w:rPr>
          <w:rFonts w:hint="eastAsia" w:ascii="仿宋" w:hAnsi="仿宋" w:eastAsia="仿宋" w:cs="仿宋_GB2312"/>
          <w:sz w:val="32"/>
          <w:szCs w:val="32"/>
          <w:highlight w:val="none"/>
          <w:lang w:eastAsia="zh-CN"/>
        </w:rPr>
        <w:t>本部门无</w:t>
      </w:r>
      <w:r>
        <w:rPr>
          <w:rFonts w:ascii="仿宋" w:hAnsi="仿宋" w:eastAsia="仿宋" w:cs="仿宋"/>
          <w:spacing w:val="0"/>
          <w:kern w:val="0"/>
          <w:sz w:val="32"/>
          <w:szCs w:val="32"/>
        </w:rPr>
        <w:t>公务接待费支出。累计接待0批次、0人次。</w:t>
      </w:r>
    </w:p>
    <w:p w14:paraId="2E196A6D">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309" w:name="_Toc27230"/>
      <w:bookmarkStart w:id="310" w:name="_Toc29762"/>
      <w:r>
        <w:rPr>
          <w:rFonts w:ascii="黑体" w:hAnsi="黑体" w:eastAsia="黑体" w:cs="黑体"/>
          <w:spacing w:val="0"/>
          <w:kern w:val="0"/>
          <w:sz w:val="32"/>
          <w:szCs w:val="32"/>
        </w:rPr>
        <w:t>八、预算绩效情况说明</w:t>
      </w:r>
      <w:bookmarkEnd w:id="309"/>
      <w:bookmarkEnd w:id="310"/>
    </w:p>
    <w:p w14:paraId="74A04F89">
      <w:pPr>
        <w:pStyle w:val="28"/>
        <w:widowControl/>
        <w:spacing w:before="100" w:after="100" w:line="600" w:lineRule="atLeast"/>
        <w:ind w:left="0" w:right="0" w:firstLine="645"/>
        <w:jc w:val="left"/>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val="en-US" w:eastAsia="zh-CN"/>
        </w:rPr>
        <w:t>2024年度</w:t>
      </w:r>
      <w:r>
        <w:rPr>
          <w:rFonts w:ascii="仿宋" w:hAnsi="仿宋" w:eastAsia="仿宋" w:cs="仿宋"/>
          <w:spacing w:val="0"/>
          <w:kern w:val="0"/>
          <w:sz w:val="32"/>
          <w:szCs w:val="32"/>
        </w:rPr>
        <w:t>本部门无单位自评项目</w:t>
      </w:r>
      <w:r>
        <w:rPr>
          <w:rFonts w:hint="eastAsia" w:ascii="仿宋" w:hAnsi="仿宋" w:eastAsia="仿宋" w:cs="仿宋"/>
          <w:spacing w:val="0"/>
          <w:kern w:val="0"/>
          <w:sz w:val="32"/>
          <w:szCs w:val="32"/>
          <w:lang w:eastAsia="zh-CN"/>
        </w:rPr>
        <w:t>。</w:t>
      </w:r>
    </w:p>
    <w:p w14:paraId="478F389D">
      <w:pPr>
        <w:pStyle w:val="28"/>
        <w:widowControl/>
        <w:spacing w:before="100" w:after="100"/>
        <w:ind w:left="0" w:right="0" w:firstLine="640"/>
        <w:jc w:val="left"/>
        <w:rPr>
          <w:rFonts w:ascii="仿宋" w:hAnsi="仿宋" w:eastAsia="仿宋" w:cs="仿宋"/>
          <w:spacing w:val="0"/>
          <w:kern w:val="0"/>
          <w:sz w:val="32"/>
          <w:szCs w:val="32"/>
        </w:rPr>
      </w:pPr>
      <w:r>
        <w:rPr>
          <w:rFonts w:hint="eastAsia" w:ascii="仿宋" w:hAnsi="仿宋" w:eastAsia="仿宋" w:cs="仿宋"/>
          <w:spacing w:val="0"/>
          <w:kern w:val="0"/>
          <w:sz w:val="32"/>
          <w:szCs w:val="32"/>
          <w:lang w:val="en-US" w:eastAsia="zh-CN"/>
        </w:rPr>
        <w:t>2024年度</w:t>
      </w:r>
      <w:r>
        <w:rPr>
          <w:rFonts w:ascii="仿宋" w:hAnsi="仿宋" w:eastAsia="仿宋" w:cs="仿宋"/>
          <w:spacing w:val="0"/>
          <w:kern w:val="0"/>
          <w:sz w:val="32"/>
          <w:szCs w:val="32"/>
        </w:rPr>
        <w:t>本部门无</w:t>
      </w:r>
      <w:r>
        <w:rPr>
          <w:rFonts w:hint="eastAsia" w:ascii="仿宋" w:hAnsi="仿宋" w:eastAsia="仿宋" w:cs="仿宋"/>
          <w:spacing w:val="0"/>
          <w:kern w:val="0"/>
          <w:sz w:val="32"/>
          <w:szCs w:val="32"/>
          <w:lang w:eastAsia="zh-CN"/>
        </w:rPr>
        <w:t>部门评价</w:t>
      </w:r>
      <w:r>
        <w:rPr>
          <w:rFonts w:ascii="仿宋" w:hAnsi="仿宋" w:eastAsia="仿宋" w:cs="仿宋"/>
          <w:spacing w:val="0"/>
          <w:kern w:val="0"/>
          <w:sz w:val="32"/>
          <w:szCs w:val="32"/>
        </w:rPr>
        <w:t>项目</w:t>
      </w:r>
      <w:r>
        <w:rPr>
          <w:rFonts w:hint="eastAsia" w:ascii="仿宋" w:hAnsi="仿宋" w:eastAsia="仿宋" w:cs="仿宋"/>
          <w:spacing w:val="0"/>
          <w:kern w:val="0"/>
          <w:sz w:val="32"/>
          <w:szCs w:val="32"/>
          <w:lang w:eastAsia="zh-CN"/>
        </w:rPr>
        <w:t>。</w:t>
      </w:r>
    </w:p>
    <w:p w14:paraId="02312FAC">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firstLine="0" w:firstLineChars="0"/>
        <w:jc w:val="left"/>
        <w:textAlignment w:val="auto"/>
        <w:outlineLvl w:val="1"/>
        <w:rPr>
          <w:rFonts w:ascii="Times New Roman" w:hAnsi="Times New Roman" w:eastAsia="Times New Roman" w:cs="Times New Roman"/>
          <w:kern w:val="0"/>
          <w:sz w:val="24"/>
        </w:rPr>
      </w:pPr>
      <w:bookmarkStart w:id="311" w:name="_Toc23771"/>
      <w:bookmarkStart w:id="312" w:name="_Toc30451"/>
      <w:r>
        <w:rPr>
          <w:rFonts w:ascii="黑体" w:hAnsi="黑体" w:eastAsia="黑体" w:cs="黑体"/>
          <w:spacing w:val="0"/>
          <w:kern w:val="0"/>
          <w:sz w:val="32"/>
          <w:szCs w:val="32"/>
        </w:rPr>
        <w:t>九、其他重要事项说明</w:t>
      </w:r>
      <w:bookmarkEnd w:id="311"/>
      <w:bookmarkEnd w:id="312"/>
    </w:p>
    <w:p w14:paraId="2E8C0CBE">
      <w:pPr>
        <w:pStyle w:val="28"/>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（一）机关运行经费</w:t>
      </w:r>
      <w:r>
        <w:rPr>
          <w:rFonts w:ascii="宋体" w:hAnsi="宋体" w:cs="宋体"/>
          <w:spacing w:val="0"/>
          <w:kern w:val="0"/>
          <w:sz w:val="32"/>
          <w:szCs w:val="32"/>
        </w:rPr>
        <w:t> </w:t>
      </w:r>
    </w:p>
    <w:p w14:paraId="05F2E304">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2024年度机关运行经费支出</w:t>
      </w:r>
      <w:r>
        <w:rPr>
          <w:rFonts w:hint="eastAsia" w:ascii="仿宋" w:hAnsi="仿宋" w:eastAsia="仿宋" w:cs="仿宋"/>
          <w:spacing w:val="0"/>
          <w:kern w:val="0"/>
          <w:sz w:val="32"/>
          <w:szCs w:val="32"/>
          <w:lang w:val="en-US" w:eastAsia="zh-CN"/>
        </w:rPr>
        <w:t>1159.35</w:t>
      </w:r>
      <w:r>
        <w:rPr>
          <w:rFonts w:ascii="仿宋" w:hAnsi="仿宋" w:eastAsia="仿宋" w:cs="仿宋"/>
          <w:spacing w:val="0"/>
          <w:kern w:val="0"/>
          <w:sz w:val="32"/>
          <w:szCs w:val="32"/>
        </w:rPr>
        <w:t>万元，比上年决算数增加</w:t>
      </w:r>
      <w:r>
        <w:rPr>
          <w:rFonts w:hint="eastAsia" w:ascii="仿宋" w:hAnsi="仿宋" w:eastAsia="仿宋" w:cs="仿宋"/>
          <w:spacing w:val="0"/>
          <w:kern w:val="0"/>
          <w:sz w:val="32"/>
          <w:szCs w:val="32"/>
          <w:lang w:val="en-US" w:eastAsia="zh-CN"/>
        </w:rPr>
        <w:t>67.99</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w:t>
      </w:r>
      <w:r>
        <w:rPr>
          <w:rFonts w:ascii="仿宋" w:hAnsi="仿宋" w:eastAsia="仿宋" w:cs="仿宋"/>
          <w:spacing w:val="0"/>
          <w:kern w:val="0"/>
          <w:sz w:val="32"/>
          <w:szCs w:val="32"/>
        </w:rPr>
        <w:t>增长</w:t>
      </w:r>
      <w:r>
        <w:rPr>
          <w:rFonts w:hint="eastAsia" w:ascii="仿宋" w:hAnsi="仿宋" w:eastAsia="仿宋" w:cs="仿宋"/>
          <w:spacing w:val="0"/>
          <w:kern w:val="0"/>
          <w:sz w:val="32"/>
          <w:szCs w:val="32"/>
          <w:lang w:val="en-US" w:eastAsia="zh-CN"/>
        </w:rPr>
        <w:t>6</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食堂物业安保经费支出较多</w:t>
      </w:r>
      <w:r>
        <w:rPr>
          <w:rFonts w:ascii="楷体" w:hAnsi="楷体" w:eastAsia="楷体" w:cs="楷体"/>
          <w:spacing w:val="0"/>
          <w:kern w:val="0"/>
          <w:sz w:val="32"/>
          <w:szCs w:val="32"/>
        </w:rPr>
        <w:t>。</w:t>
      </w:r>
    </w:p>
    <w:p w14:paraId="6EDD9C8E">
      <w:pPr>
        <w:pStyle w:val="28"/>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（二）政府采购情况</w:t>
      </w:r>
    </w:p>
    <w:p w14:paraId="344785BA">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本单位202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年度政府采购支出总额</w:t>
      </w:r>
      <w:r>
        <w:rPr>
          <w:rFonts w:hint="eastAsia" w:ascii="仿宋" w:hAnsi="仿宋" w:eastAsia="仿宋" w:cs="仿宋"/>
          <w:spacing w:val="0"/>
          <w:kern w:val="0"/>
          <w:sz w:val="32"/>
          <w:szCs w:val="32"/>
          <w:lang w:val="en-US" w:eastAsia="zh-CN"/>
        </w:rPr>
        <w:t>453.7</w:t>
      </w:r>
      <w:r>
        <w:rPr>
          <w:rFonts w:ascii="仿宋" w:hAnsi="仿宋" w:eastAsia="仿宋" w:cs="仿宋"/>
          <w:spacing w:val="0"/>
          <w:kern w:val="0"/>
          <w:sz w:val="32"/>
          <w:szCs w:val="32"/>
        </w:rPr>
        <w:t>万元，其中：政府采购货物支出</w:t>
      </w:r>
      <w:r>
        <w:rPr>
          <w:rFonts w:hint="eastAsia" w:ascii="仿宋" w:hAnsi="仿宋" w:eastAsia="仿宋" w:cs="仿宋"/>
          <w:spacing w:val="0"/>
          <w:kern w:val="0"/>
          <w:sz w:val="32"/>
          <w:szCs w:val="32"/>
          <w:lang w:val="en-US" w:eastAsia="zh-CN"/>
        </w:rPr>
        <w:t>0</w:t>
      </w:r>
      <w:r>
        <w:rPr>
          <w:rFonts w:ascii="仿宋" w:hAnsi="仿宋" w:eastAsia="仿宋" w:cs="仿宋"/>
          <w:spacing w:val="0"/>
          <w:kern w:val="0"/>
          <w:sz w:val="32"/>
          <w:szCs w:val="32"/>
        </w:rPr>
        <w:t>万元、政府采购工程支出0.00万元、政府采购服务支出</w:t>
      </w:r>
      <w:r>
        <w:rPr>
          <w:rFonts w:hint="eastAsia" w:ascii="仿宋" w:hAnsi="仿宋" w:eastAsia="仿宋" w:cs="仿宋"/>
          <w:spacing w:val="0"/>
          <w:kern w:val="0"/>
          <w:sz w:val="32"/>
          <w:szCs w:val="32"/>
          <w:lang w:val="en-US" w:eastAsia="zh-CN"/>
        </w:rPr>
        <w:t>453.7</w:t>
      </w:r>
      <w:r>
        <w:rPr>
          <w:rFonts w:ascii="仿宋" w:hAnsi="仿宋" w:eastAsia="仿宋" w:cs="仿宋"/>
          <w:spacing w:val="0"/>
          <w:kern w:val="0"/>
          <w:sz w:val="32"/>
          <w:szCs w:val="32"/>
        </w:rPr>
        <w:t>万元。授予中小企业合同金额</w:t>
      </w:r>
      <w:r>
        <w:rPr>
          <w:rFonts w:hint="eastAsia" w:ascii="仿宋" w:hAnsi="仿宋" w:eastAsia="仿宋" w:cs="仿宋"/>
          <w:spacing w:val="0"/>
          <w:kern w:val="0"/>
          <w:sz w:val="32"/>
          <w:szCs w:val="32"/>
          <w:lang w:val="en-US" w:eastAsia="zh-CN"/>
        </w:rPr>
        <w:t>453.7</w:t>
      </w:r>
      <w:r>
        <w:rPr>
          <w:rFonts w:ascii="仿宋" w:hAnsi="仿宋" w:eastAsia="仿宋" w:cs="仿宋"/>
          <w:spacing w:val="0"/>
          <w:kern w:val="0"/>
          <w:sz w:val="32"/>
          <w:szCs w:val="32"/>
        </w:rPr>
        <w:t>万元，占政府采购支出总额的</w:t>
      </w:r>
      <w:r>
        <w:rPr>
          <w:rFonts w:hint="eastAsia" w:ascii="仿宋" w:hAnsi="仿宋" w:eastAsia="仿宋" w:cs="仿宋"/>
          <w:spacing w:val="0"/>
          <w:kern w:val="0"/>
          <w:sz w:val="32"/>
          <w:szCs w:val="32"/>
          <w:lang w:val="en-US" w:eastAsia="zh-CN"/>
        </w:rPr>
        <w:t>100</w:t>
      </w:r>
      <w:r>
        <w:rPr>
          <w:rFonts w:ascii="仿宋" w:hAnsi="仿宋" w:eastAsia="仿宋" w:cs="仿宋"/>
          <w:spacing w:val="0"/>
          <w:kern w:val="0"/>
          <w:sz w:val="32"/>
          <w:szCs w:val="32"/>
        </w:rPr>
        <w:t>%，其中：授予小微企业合同金额</w:t>
      </w:r>
      <w:r>
        <w:rPr>
          <w:rFonts w:hint="eastAsia" w:ascii="仿宋" w:hAnsi="仿宋" w:eastAsia="仿宋" w:cs="仿宋"/>
          <w:spacing w:val="0"/>
          <w:kern w:val="0"/>
          <w:sz w:val="32"/>
          <w:szCs w:val="32"/>
          <w:lang w:val="en-US" w:eastAsia="zh-CN"/>
        </w:rPr>
        <w:t>453.7</w:t>
      </w:r>
      <w:r>
        <w:rPr>
          <w:rFonts w:ascii="仿宋" w:hAnsi="仿宋" w:eastAsia="仿宋" w:cs="仿宋"/>
          <w:spacing w:val="0"/>
          <w:kern w:val="0"/>
          <w:sz w:val="32"/>
          <w:szCs w:val="32"/>
        </w:rPr>
        <w:t>万元，占授予中小企业合同金额的100.00%；货物采购授予中小企业合同金额占货物支出金额的</w:t>
      </w:r>
      <w:r>
        <w:rPr>
          <w:rFonts w:hint="eastAsia" w:ascii="仿宋" w:hAnsi="仿宋" w:eastAsia="仿宋" w:cs="仿宋"/>
          <w:spacing w:val="0"/>
          <w:kern w:val="0"/>
          <w:sz w:val="32"/>
          <w:szCs w:val="32"/>
          <w:lang w:val="en-US" w:eastAsia="zh-CN"/>
        </w:rPr>
        <w:t>0</w:t>
      </w:r>
      <w:r>
        <w:rPr>
          <w:rFonts w:ascii="仿宋" w:hAnsi="仿宋" w:eastAsia="仿宋" w:cs="仿宋"/>
          <w:spacing w:val="0"/>
          <w:kern w:val="0"/>
          <w:sz w:val="32"/>
          <w:szCs w:val="32"/>
        </w:rPr>
        <w:t>%，工程采购授予中小企业合同金额占工程支出金额的</w:t>
      </w:r>
      <w:r>
        <w:rPr>
          <w:rFonts w:hint="eastAsia" w:ascii="仿宋" w:hAnsi="仿宋" w:eastAsia="仿宋" w:cs="仿宋"/>
          <w:spacing w:val="0"/>
          <w:kern w:val="0"/>
          <w:sz w:val="32"/>
          <w:szCs w:val="32"/>
          <w:lang w:val="en-US" w:eastAsia="zh-CN"/>
        </w:rPr>
        <w:t>0</w:t>
      </w:r>
      <w:r>
        <w:rPr>
          <w:rFonts w:ascii="仿宋" w:hAnsi="仿宋" w:eastAsia="仿宋" w:cs="仿宋"/>
          <w:spacing w:val="0"/>
          <w:kern w:val="0"/>
          <w:sz w:val="32"/>
          <w:szCs w:val="32"/>
        </w:rPr>
        <w:t>%，服务采购授予中小企业合同金额占服务支出金额的</w:t>
      </w:r>
      <w:r>
        <w:rPr>
          <w:rFonts w:hint="eastAsia" w:ascii="仿宋" w:hAnsi="仿宋" w:eastAsia="仿宋" w:cs="仿宋"/>
          <w:spacing w:val="0"/>
          <w:kern w:val="0"/>
          <w:sz w:val="32"/>
          <w:szCs w:val="32"/>
          <w:lang w:val="en-US" w:eastAsia="zh-CN"/>
        </w:rPr>
        <w:t>100</w:t>
      </w:r>
      <w:r>
        <w:rPr>
          <w:rFonts w:ascii="仿宋" w:hAnsi="仿宋" w:eastAsia="仿宋" w:cs="仿宋"/>
          <w:spacing w:val="0"/>
          <w:kern w:val="0"/>
          <w:sz w:val="32"/>
          <w:szCs w:val="32"/>
        </w:rPr>
        <w:t>%。</w:t>
      </w:r>
    </w:p>
    <w:p w14:paraId="12BAA49D">
      <w:pPr>
        <w:pStyle w:val="28"/>
        <w:widowControl/>
        <w:spacing w:before="100" w:after="100" w:line="600" w:lineRule="atLeast"/>
        <w:ind w:left="0" w:right="0" w:firstLine="707"/>
        <w:jc w:val="left"/>
        <w:rPr>
          <w:rFonts w:ascii="Times New Roman" w:hAnsi="Times New Roman" w:eastAsia="Times New Roman" w:cs="Times New Roman"/>
          <w:kern w:val="0"/>
          <w:sz w:val="24"/>
        </w:rPr>
      </w:pPr>
      <w:r>
        <w:rPr>
          <w:rFonts w:ascii="楷体" w:hAnsi="楷体" w:eastAsia="楷体" w:cs="楷体"/>
          <w:spacing w:val="0"/>
          <w:kern w:val="0"/>
          <w:sz w:val="32"/>
          <w:szCs w:val="32"/>
        </w:rPr>
        <w:t>（三）国有资产占用使用情况</w:t>
      </w:r>
      <w:r>
        <w:rPr>
          <w:rFonts w:ascii="宋体" w:hAnsi="宋体" w:cs="宋体"/>
          <w:spacing w:val="0"/>
          <w:kern w:val="0"/>
          <w:sz w:val="32"/>
          <w:szCs w:val="32"/>
        </w:rPr>
        <w:t> </w:t>
      </w:r>
    </w:p>
    <w:p w14:paraId="106F9BFB">
      <w:pPr>
        <w:pStyle w:val="28"/>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截至2024年12月31日，本单位共有车辆0辆，其中：副部（省）级以上领导用车0辆、主要领导干部用车0辆、机要通信用车0辆、应急保障用车0辆、执法执勤用车0辆、特种专业技术用车0辆、离退休干部用车0辆、其他用车0辆；单位价值100万元以上设备（不含车辆）0台（套）。 </w:t>
      </w:r>
    </w:p>
    <w:p w14:paraId="21898996">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27"/>
          <w:szCs w:val="27"/>
        </w:rPr>
        <w:t> </w:t>
      </w:r>
      <w:r>
        <w:rPr>
          <w:rFonts w:ascii="宋体" w:hAnsi="宋体" w:cs="宋体"/>
          <w:spacing w:val="0"/>
          <w:kern w:val="0"/>
          <w:sz w:val="56"/>
          <w:szCs w:val="56"/>
        </w:rPr>
        <w:t>  </w:t>
      </w:r>
    </w:p>
    <w:p w14:paraId="556841B7">
      <w:pPr>
        <w:pStyle w:val="28"/>
        <w:keepNext w:val="0"/>
        <w:keepLines w:val="0"/>
        <w:pageBreakBefore w:val="0"/>
        <w:widowControl/>
        <w:kinsoku/>
        <w:wordWrap/>
        <w:overflowPunct/>
        <w:topLinePunct w:val="0"/>
        <w:autoSpaceDE/>
        <w:autoSpaceDN/>
        <w:bidi w:val="0"/>
        <w:adjustRightInd/>
        <w:snapToGrid/>
        <w:spacing w:before="100" w:after="100" w:line="240" w:lineRule="auto"/>
        <w:ind w:left="0" w:leftChars="0" w:right="0" w:rightChars="0" w:firstLine="0" w:firstLineChars="0"/>
        <w:jc w:val="left"/>
        <w:textAlignment w:val="auto"/>
        <w:outlineLvl w:val="0"/>
        <w:rPr>
          <w:rFonts w:ascii="Times New Roman" w:hAnsi="Times New Roman" w:eastAsia="Times New Roman" w:cs="Times New Roman"/>
          <w:kern w:val="0"/>
          <w:sz w:val="24"/>
        </w:rPr>
      </w:pPr>
      <w:bookmarkStart w:id="313" w:name="_Toc14384"/>
      <w:bookmarkStart w:id="314" w:name="_Toc21363"/>
      <w:r>
        <w:rPr>
          <w:rFonts w:ascii="黑体" w:hAnsi="黑体" w:eastAsia="黑体" w:cs="黑体"/>
          <w:spacing w:val="0"/>
          <w:kern w:val="0"/>
          <w:sz w:val="56"/>
          <w:szCs w:val="56"/>
        </w:rPr>
        <w:t>第四部分</w:t>
      </w:r>
      <w:r>
        <w:rPr>
          <w:rFonts w:ascii="宋体" w:hAnsi="宋体" w:cs="宋体"/>
          <w:spacing w:val="0"/>
          <w:kern w:val="0"/>
          <w:sz w:val="56"/>
          <w:szCs w:val="56"/>
        </w:rPr>
        <w:t> </w:t>
      </w:r>
      <w:bookmarkEnd w:id="313"/>
      <w:bookmarkEnd w:id="314"/>
    </w:p>
    <w:p w14:paraId="2D7B5BCF">
      <w:pPr>
        <w:pStyle w:val="28"/>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315" w:name="_Toc26871"/>
      <w:bookmarkStart w:id="316" w:name="_Toc26931"/>
      <w:r>
        <w:rPr>
          <w:rFonts w:ascii="黑体" w:hAnsi="黑体" w:eastAsia="黑体" w:cs="黑体"/>
          <w:spacing w:val="0"/>
          <w:kern w:val="0"/>
          <w:sz w:val="56"/>
          <w:szCs w:val="56"/>
        </w:rPr>
        <w:t>名词解释</w:t>
      </w:r>
      <w:bookmarkEnd w:id="315"/>
      <w:bookmarkEnd w:id="316"/>
    </w:p>
    <w:p w14:paraId="06D67B6E">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一、财政拨款收入：</w:t>
      </w:r>
      <w:r>
        <w:rPr>
          <w:rFonts w:ascii="仿宋" w:hAnsi="仿宋" w:eastAsia="仿宋" w:cs="仿宋"/>
          <w:spacing w:val="0"/>
          <w:kern w:val="0"/>
          <w:sz w:val="32"/>
          <w:szCs w:val="32"/>
        </w:rPr>
        <w:t>指单位从本级财政部门取得的财政预算资金，包括一般公共预算财政拨款、政府性基金预算财政拨款和国有资本经营预算财政拨款。</w:t>
      </w:r>
    </w:p>
    <w:p w14:paraId="0181262F">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二、事业收入：</w:t>
      </w:r>
      <w:r>
        <w:rPr>
          <w:rFonts w:ascii="仿宋" w:hAnsi="仿宋" w:eastAsia="仿宋" w:cs="仿宋"/>
          <w:spacing w:val="0"/>
          <w:kern w:val="0"/>
          <w:sz w:val="32"/>
          <w:szCs w:val="32"/>
        </w:rPr>
        <w:t>指事业单位开展专业业务活动及辅助活动所取得的收入。</w:t>
      </w:r>
    </w:p>
    <w:p w14:paraId="6657928D">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三、经营收入：</w:t>
      </w:r>
      <w:r>
        <w:rPr>
          <w:rFonts w:ascii="仿宋" w:hAnsi="仿宋" w:eastAsia="仿宋" w:cs="仿宋"/>
          <w:spacing w:val="0"/>
          <w:kern w:val="0"/>
          <w:sz w:val="32"/>
          <w:szCs w:val="32"/>
        </w:rPr>
        <w:t>指事业单位在专业业务活动及其辅助活动之外开展非独立核算经营活动取得的收入。</w:t>
      </w:r>
    </w:p>
    <w:p w14:paraId="2BF0D8AD">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四、其他收入：</w:t>
      </w:r>
      <w:r>
        <w:rPr>
          <w:rFonts w:ascii="仿宋" w:hAnsi="仿宋" w:eastAsia="仿宋" w:cs="仿宋"/>
          <w:spacing w:val="0"/>
          <w:kern w:val="0"/>
          <w:sz w:val="32"/>
          <w:szCs w:val="32"/>
        </w:rPr>
        <w:t>指除上述“财政拨款收入”“事业收入”“上级补助收入”“附属单位上缴收入”“经营收入”等以外取得的各项收入。主要是事业单位固定资产出租收入等。</w:t>
      </w:r>
    </w:p>
    <w:p w14:paraId="3545B669">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五、使用非财政拨款结余：</w:t>
      </w:r>
      <w:r>
        <w:rPr>
          <w:rFonts w:ascii="仿宋" w:hAnsi="仿宋" w:eastAsia="仿宋" w:cs="仿宋"/>
          <w:spacing w:val="0"/>
          <w:kern w:val="0"/>
          <w:sz w:val="32"/>
          <w:szCs w:val="32"/>
        </w:rPr>
        <w:t>指事业单位使用以前年度积累的非财政拨款结余弥补当年收支差额的金额。</w:t>
      </w:r>
    </w:p>
    <w:p w14:paraId="304BC70C">
      <w:pPr>
        <w:pStyle w:val="28"/>
        <w:widowControl/>
        <w:spacing w:before="100" w:after="100" w:line="600" w:lineRule="atLeast"/>
        <w:ind w:left="0" w:right="0" w:firstLine="71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六、年初结转和结余：</w:t>
      </w:r>
      <w:r>
        <w:rPr>
          <w:rFonts w:ascii="仿宋" w:hAnsi="仿宋" w:eastAsia="仿宋" w:cs="仿宋"/>
          <w:spacing w:val="0"/>
          <w:kern w:val="0"/>
          <w:sz w:val="32"/>
          <w:szCs w:val="32"/>
        </w:rPr>
        <w:t>指单位以前年度尚未完成、结转到本年仍按原规定用途继续使用的资金，或项目已完成等产生的结余资金。</w:t>
      </w:r>
    </w:p>
    <w:p w14:paraId="40A1C9BB">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七、结余分配：</w:t>
      </w:r>
      <w:r>
        <w:rPr>
          <w:rFonts w:ascii="仿宋" w:hAnsi="仿宋" w:eastAsia="仿宋" w:cs="仿宋"/>
          <w:spacing w:val="0"/>
          <w:kern w:val="0"/>
          <w:sz w:val="32"/>
          <w:szCs w:val="32"/>
        </w:rPr>
        <w:t>指事业单位按照会计制度规定缴纳的所得税、提取的专用结余以及转入非财政拨款结余的金额等。</w:t>
      </w:r>
    </w:p>
    <w:p w14:paraId="6004034C">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八、年末结转和结余：</w:t>
      </w:r>
      <w:r>
        <w:rPr>
          <w:rFonts w:ascii="仿宋" w:hAnsi="仿宋" w:eastAsia="仿宋" w:cs="仿宋"/>
          <w:spacing w:val="0"/>
          <w:kern w:val="0"/>
          <w:sz w:val="32"/>
          <w:szCs w:val="32"/>
        </w:rPr>
        <w:t>指单位按有关规定结转到下年或以后年度继续使用的资金，或项目已完成等产生的结余资金。</w:t>
      </w:r>
    </w:p>
    <w:p w14:paraId="28C02A0E">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九、基本支出：</w:t>
      </w:r>
      <w:r>
        <w:rPr>
          <w:rFonts w:ascii="仿宋" w:hAnsi="仿宋" w:eastAsia="仿宋" w:cs="仿宋"/>
          <w:spacing w:val="0"/>
          <w:kern w:val="0"/>
          <w:sz w:val="32"/>
          <w:szCs w:val="32"/>
        </w:rPr>
        <w:t>指为保障机构正常运转、完成日常工作任务而发生的人员支出和公用支出。</w:t>
      </w:r>
    </w:p>
    <w:p w14:paraId="35A1D5A0">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十、项目支出：</w:t>
      </w:r>
      <w:r>
        <w:rPr>
          <w:rFonts w:ascii="仿宋" w:hAnsi="仿宋" w:eastAsia="仿宋" w:cs="仿宋"/>
          <w:spacing w:val="0"/>
          <w:kern w:val="0"/>
          <w:sz w:val="32"/>
          <w:szCs w:val="32"/>
        </w:rPr>
        <w:t>指在基本支出之外为完成特定行政任务和事业发展目标所发生的支出。</w:t>
      </w:r>
    </w:p>
    <w:p w14:paraId="5B8FEB23">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十一、经营支出：</w:t>
      </w:r>
      <w:r>
        <w:rPr>
          <w:rFonts w:ascii="仿宋" w:hAnsi="仿宋" w:eastAsia="仿宋" w:cs="仿宋"/>
          <w:spacing w:val="0"/>
          <w:kern w:val="0"/>
          <w:sz w:val="32"/>
          <w:szCs w:val="32"/>
        </w:rPr>
        <w:t>指事业单位在专业业务活动及其辅助活动之外开展非独立核算经营活动发生的支出。</w:t>
      </w:r>
    </w:p>
    <w:p w14:paraId="245D1C0B">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十二、“三公”经费：</w:t>
      </w:r>
      <w:r>
        <w:rPr>
          <w:rFonts w:ascii="仿宋" w:hAnsi="仿宋" w:eastAsia="仿宋" w:cs="仿宋"/>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ascii="仿宋" w:hAnsi="仿宋" w:eastAsia="仿宋" w:cs="仿宋"/>
          <w:spacing w:val="0"/>
          <w:kern w:val="0"/>
          <w:sz w:val="32"/>
          <w:szCs w:val="32"/>
          <w:u w:val="single"/>
        </w:rPr>
        <w:t>、牌照费</w:t>
      </w:r>
      <w:r>
        <w:rPr>
          <w:rFonts w:ascii="仿宋" w:hAnsi="仿宋" w:eastAsia="仿宋" w:cs="仿宋"/>
          <w:spacing w:val="0"/>
          <w:kern w:val="0"/>
          <w:sz w:val="32"/>
          <w:szCs w:val="32"/>
        </w:rPr>
        <w:t>）及燃料费、维修费、过桥过路费、保险费</w:t>
      </w:r>
      <w:r>
        <w:rPr>
          <w:rFonts w:ascii="仿宋" w:hAnsi="仿宋" w:eastAsia="仿宋" w:cs="仿宋"/>
          <w:spacing w:val="0"/>
          <w:kern w:val="0"/>
          <w:sz w:val="32"/>
          <w:szCs w:val="32"/>
          <w:u w:val="single"/>
        </w:rPr>
        <w:t>、安全奖励费用</w:t>
      </w:r>
      <w:r>
        <w:rPr>
          <w:rFonts w:ascii="仿宋" w:hAnsi="仿宋" w:eastAsia="仿宋" w:cs="仿宋"/>
          <w:spacing w:val="0"/>
          <w:kern w:val="0"/>
          <w:sz w:val="32"/>
          <w:szCs w:val="32"/>
        </w:rPr>
        <w:t>等支出；公务接待费反映单位按规定开支的各类公务接待（含外宾接待）支出。</w:t>
      </w:r>
    </w:p>
    <w:p w14:paraId="1E847D4E">
      <w:pPr>
        <w:pStyle w:val="28"/>
        <w:widowControl/>
        <w:spacing w:before="100" w:after="100"/>
        <w:ind w:left="0" w:right="0" w:firstLine="643"/>
        <w:jc w:val="left"/>
        <w:rPr>
          <w:rFonts w:ascii="Times New Roman" w:hAnsi="Times New Roman" w:eastAsia="Times New Roman" w:cs="Times New Roman"/>
          <w:kern w:val="0"/>
          <w:sz w:val="24"/>
        </w:rPr>
      </w:pPr>
      <w:r>
        <w:rPr>
          <w:rStyle w:val="30"/>
          <w:rFonts w:ascii="仿宋" w:hAnsi="仿宋" w:eastAsia="仿宋" w:cs="仿宋"/>
          <w:b/>
          <w:bCs/>
          <w:spacing w:val="0"/>
          <w:kern w:val="0"/>
          <w:sz w:val="32"/>
          <w:szCs w:val="32"/>
        </w:rPr>
        <w:t>十三、机关运行经费：</w:t>
      </w:r>
      <w:r>
        <w:rPr>
          <w:rFonts w:ascii="仿宋" w:hAnsi="仿宋" w:eastAsia="仿宋" w:cs="仿宋"/>
          <w:spacing w:val="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141609">
      <w:pPr>
        <w:pStyle w:val="28"/>
        <w:widowControl/>
        <w:spacing w:before="100" w:after="100"/>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7D1C1533">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14:paraId="30601632">
      <w:pPr>
        <w:pStyle w:val="28"/>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56"/>
          <w:szCs w:val="56"/>
        </w:rPr>
        <w:t> </w:t>
      </w:r>
    </w:p>
    <w:p w14:paraId="2ECB29A0">
      <w:pPr>
        <w:pStyle w:val="28"/>
        <w:widowControl/>
        <w:spacing w:before="100" w:after="100"/>
        <w:ind w:left="0" w:right="0" w:firstLine="0"/>
        <w:rPr>
          <w:rFonts w:ascii="Times New Roman" w:hAnsi="Times New Roman" w:eastAsia="Times New Roman" w:cs="Times New Roman"/>
          <w:kern w:val="0"/>
          <w:sz w:val="24"/>
        </w:rPr>
      </w:pPr>
      <w:r>
        <w:rPr>
          <w:rFonts w:ascii="宋体" w:hAnsi="宋体" w:cs="宋体"/>
          <w:spacing w:val="0"/>
          <w:kern w:val="0"/>
          <w:sz w:val="56"/>
          <w:szCs w:val="56"/>
        </w:rPr>
        <w:t> </w:t>
      </w:r>
    </w:p>
    <w:p w14:paraId="6EDF6648">
      <w:pPr>
        <w:pStyle w:val="28"/>
        <w:widowControl/>
        <w:spacing w:before="100" w:after="100"/>
        <w:ind w:left="0" w:right="0" w:firstLine="0"/>
        <w:rPr>
          <w:rFonts w:ascii="Times New Roman" w:hAnsi="Times New Roman" w:eastAsia="Times New Roman" w:cs="Times New Roman"/>
          <w:kern w:val="0"/>
          <w:sz w:val="24"/>
        </w:rPr>
      </w:pPr>
      <w:r>
        <w:rPr>
          <w:rFonts w:ascii="宋体" w:hAnsi="宋体" w:cs="宋体"/>
          <w:spacing w:val="0"/>
          <w:kern w:val="0"/>
          <w:sz w:val="56"/>
          <w:szCs w:val="56"/>
        </w:rPr>
        <w:t> </w:t>
      </w:r>
    </w:p>
    <w:p w14:paraId="67FDEB9E">
      <w:pPr>
        <w:pStyle w:val="28"/>
        <w:widowControl/>
        <w:spacing w:before="100" w:after="100"/>
        <w:ind w:left="0" w:right="0" w:firstLine="0"/>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3FFE8508">
      <w:pPr>
        <w:pStyle w:val="28"/>
        <w:keepNext w:val="0"/>
        <w:keepLines w:val="0"/>
        <w:pageBreakBefore w:val="0"/>
        <w:widowControl/>
        <w:kinsoku/>
        <w:wordWrap/>
        <w:overflowPunct/>
        <w:topLinePunct w:val="0"/>
        <w:autoSpaceDE/>
        <w:autoSpaceDN/>
        <w:bidi w:val="0"/>
        <w:adjustRightInd/>
        <w:snapToGrid/>
        <w:spacing w:before="100" w:after="100" w:line="240" w:lineRule="auto"/>
        <w:ind w:left="0" w:leftChars="0" w:right="0" w:rightChars="0" w:firstLine="0" w:firstLineChars="0"/>
        <w:jc w:val="left"/>
        <w:textAlignment w:val="auto"/>
        <w:outlineLvl w:val="0"/>
        <w:rPr>
          <w:rFonts w:ascii="Times New Roman" w:hAnsi="Times New Roman" w:eastAsia="Times New Roman" w:cs="Times New Roman"/>
          <w:kern w:val="0"/>
          <w:sz w:val="24"/>
        </w:rPr>
      </w:pPr>
      <w:bookmarkStart w:id="317" w:name="_Toc15579"/>
      <w:bookmarkStart w:id="318" w:name="_Toc23374"/>
      <w:r>
        <w:rPr>
          <w:rFonts w:ascii="黑体" w:hAnsi="黑体" w:eastAsia="黑体" w:cs="黑体"/>
          <w:spacing w:val="0"/>
          <w:kern w:val="0"/>
          <w:sz w:val="56"/>
          <w:szCs w:val="56"/>
        </w:rPr>
        <w:t>第五部分</w:t>
      </w:r>
      <w:r>
        <w:rPr>
          <w:rFonts w:ascii="宋体" w:hAnsi="宋体" w:cs="宋体"/>
          <w:spacing w:val="0"/>
          <w:kern w:val="0"/>
          <w:sz w:val="56"/>
          <w:szCs w:val="56"/>
        </w:rPr>
        <w:t> </w:t>
      </w:r>
      <w:bookmarkEnd w:id="317"/>
      <w:bookmarkEnd w:id="318"/>
    </w:p>
    <w:p w14:paraId="6245EA73">
      <w:pPr>
        <w:pStyle w:val="28"/>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319" w:name="_Toc19229"/>
      <w:bookmarkStart w:id="320" w:name="_Toc886"/>
      <w:r>
        <w:rPr>
          <w:rFonts w:ascii="黑体" w:hAnsi="黑体" w:eastAsia="黑体" w:cs="黑体"/>
          <w:spacing w:val="0"/>
          <w:kern w:val="0"/>
          <w:sz w:val="56"/>
          <w:szCs w:val="56"/>
        </w:rPr>
        <w:t>附件</w:t>
      </w:r>
      <w:bookmarkEnd w:id="319"/>
      <w:bookmarkEnd w:id="320"/>
    </w:p>
    <w:p w14:paraId="363B1725">
      <w:pPr>
        <w:pStyle w:val="28"/>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hint="eastAsia" w:ascii="Calibri" w:hAnsi="Calibri" w:eastAsia="宋体" w:cs="Calibri"/>
          <w:spacing w:val="0"/>
          <w:kern w:val="0"/>
          <w:szCs w:val="21"/>
          <w:lang w:val="en-US" w:eastAsia="zh-CN"/>
        </w:rPr>
        <w:t xml:space="preserve"> </w:t>
      </w:r>
    </w:p>
    <w:p w14:paraId="713C1C66">
      <w:pPr>
        <w:pStyle w:val="28"/>
        <w:keepNext w:val="0"/>
        <w:keepLines w:val="0"/>
        <w:pageBreakBefore w:val="0"/>
        <w:widowControl/>
        <w:numPr>
          <w:ilvl w:val="0"/>
          <w:numId w:val="2"/>
        </w:numPr>
        <w:kinsoku/>
        <w:wordWrap/>
        <w:overflowPunct/>
        <w:topLinePunct w:val="0"/>
        <w:autoSpaceDE/>
        <w:autoSpaceDN/>
        <w:bidi w:val="0"/>
        <w:adjustRightInd/>
        <w:snapToGrid/>
        <w:spacing w:line="600" w:lineRule="atLeast"/>
        <w:ind w:left="0" w:leftChars="0" w:right="0" w:rightChars="0" w:firstLine="640"/>
        <w:jc w:val="left"/>
        <w:textAlignment w:val="auto"/>
        <w:outlineLvl w:val="1"/>
        <w:rPr>
          <w:rFonts w:ascii="黑体" w:hAnsi="黑体" w:eastAsia="黑体" w:cs="黑体"/>
          <w:spacing w:val="0"/>
          <w:kern w:val="0"/>
          <w:sz w:val="32"/>
          <w:szCs w:val="32"/>
        </w:rPr>
      </w:pPr>
      <w:bookmarkStart w:id="321" w:name="_Toc18621"/>
      <w:bookmarkStart w:id="322" w:name="_Toc18946"/>
      <w:r>
        <w:rPr>
          <w:rFonts w:ascii="黑体" w:hAnsi="黑体" w:eastAsia="黑体" w:cs="黑体"/>
          <w:spacing w:val="0"/>
          <w:kern w:val="0"/>
          <w:sz w:val="32"/>
          <w:szCs w:val="32"/>
        </w:rPr>
        <w:t>项目支出绩效自评表</w:t>
      </w:r>
      <w:bookmarkEnd w:id="321"/>
      <w:bookmarkEnd w:id="322"/>
    </w:p>
    <w:p w14:paraId="4641A6E8">
      <w:pPr>
        <w:pStyle w:val="28"/>
        <w:widowControl/>
        <w:spacing w:before="100" w:after="100"/>
        <w:ind w:left="0" w:right="0" w:firstLine="643"/>
        <w:jc w:val="left"/>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val="en-US" w:eastAsia="zh-CN"/>
        </w:rPr>
        <w:t>2024年本部门</w:t>
      </w:r>
      <w:r>
        <w:rPr>
          <w:rFonts w:hint="eastAsia" w:ascii="仿宋" w:hAnsi="仿宋" w:eastAsia="仿宋" w:cs="仿宋"/>
          <w:spacing w:val="0"/>
          <w:kern w:val="0"/>
          <w:sz w:val="32"/>
          <w:szCs w:val="32"/>
          <w:lang w:eastAsia="zh-CN"/>
        </w:rPr>
        <w:t>无</w:t>
      </w:r>
      <w:r>
        <w:rPr>
          <w:rFonts w:ascii="仿宋" w:hAnsi="仿宋" w:eastAsia="仿宋" w:cs="仿宋"/>
          <w:spacing w:val="0"/>
          <w:kern w:val="0"/>
          <w:sz w:val="32"/>
          <w:szCs w:val="32"/>
        </w:rPr>
        <w:t>项目支出绩效自评表</w:t>
      </w:r>
      <w:r>
        <w:rPr>
          <w:rFonts w:hint="eastAsia" w:ascii="仿宋" w:hAnsi="仿宋" w:eastAsia="仿宋" w:cs="仿宋"/>
          <w:spacing w:val="0"/>
          <w:kern w:val="0"/>
          <w:sz w:val="32"/>
          <w:szCs w:val="32"/>
          <w:lang w:eastAsia="zh-CN"/>
        </w:rPr>
        <w:t>。</w:t>
      </w:r>
    </w:p>
    <w:p w14:paraId="1451A2D6">
      <w:pPr>
        <w:pStyle w:val="28"/>
        <w:keepNext w:val="0"/>
        <w:keepLines w:val="0"/>
        <w:pageBreakBefore w:val="0"/>
        <w:widowControl/>
        <w:kinsoku/>
        <w:wordWrap/>
        <w:overflowPunct/>
        <w:topLinePunct w:val="0"/>
        <w:autoSpaceDE/>
        <w:autoSpaceDN/>
        <w:bidi w:val="0"/>
        <w:adjustRightInd/>
        <w:snapToGrid/>
        <w:spacing w:line="600" w:lineRule="atLeast"/>
        <w:ind w:left="0" w:leftChars="0" w:right="0" w:rightChars="0"/>
        <w:jc w:val="left"/>
        <w:textAlignment w:val="auto"/>
        <w:outlineLvl w:val="1"/>
        <w:rPr>
          <w:rFonts w:ascii="Times New Roman" w:hAnsi="Times New Roman" w:eastAsia="Times New Roman" w:cs="Times New Roman"/>
          <w:kern w:val="0"/>
          <w:sz w:val="24"/>
        </w:rPr>
      </w:pPr>
      <w:r>
        <w:rPr>
          <w:rFonts w:hint="eastAsia" w:ascii="黑体" w:hAnsi="黑体" w:eastAsia="黑体" w:cs="黑体"/>
          <w:spacing w:val="0"/>
          <w:kern w:val="0"/>
          <w:sz w:val="32"/>
          <w:szCs w:val="32"/>
          <w:lang w:val="en-US" w:eastAsia="zh-CN"/>
        </w:rPr>
        <w:t xml:space="preserve">    </w:t>
      </w:r>
      <w:bookmarkStart w:id="323" w:name="_Toc19045"/>
      <w:bookmarkStart w:id="324" w:name="_Toc17337"/>
      <w:r>
        <w:rPr>
          <w:rFonts w:ascii="黑体" w:hAnsi="黑体" w:eastAsia="黑体" w:cs="黑体"/>
          <w:spacing w:val="0"/>
          <w:kern w:val="0"/>
          <w:sz w:val="32"/>
          <w:szCs w:val="32"/>
        </w:rPr>
        <w:t>二、项目支出绩效评价报告</w:t>
      </w:r>
      <w:bookmarkEnd w:id="323"/>
      <w:bookmarkEnd w:id="324"/>
    </w:p>
    <w:p w14:paraId="34F9DF5A">
      <w:pPr>
        <w:pStyle w:val="28"/>
        <w:widowControl/>
        <w:spacing w:before="100" w:after="100"/>
        <w:ind w:left="0" w:right="0" w:firstLine="643"/>
        <w:jc w:val="left"/>
        <w:rPr>
          <w:rFonts w:hint="eastAsia" w:ascii="仿宋" w:hAnsi="仿宋" w:eastAsia="仿宋" w:cs="仿宋"/>
          <w:spacing w:val="0"/>
          <w:kern w:val="0"/>
          <w:sz w:val="32"/>
          <w:szCs w:val="32"/>
          <w:lang w:val="en-US" w:eastAsia="zh-CN"/>
        </w:rPr>
      </w:pPr>
      <w:r>
        <w:rPr>
          <w:rFonts w:hint="eastAsia" w:ascii="仿宋" w:hAnsi="仿宋" w:eastAsia="仿宋" w:cs="仿宋"/>
          <w:spacing w:val="0"/>
          <w:kern w:val="0"/>
          <w:sz w:val="32"/>
          <w:szCs w:val="32"/>
          <w:lang w:val="en-US" w:eastAsia="zh-CN"/>
        </w:rPr>
        <w:t>2024年本部门无项目支出绩效评价报告。</w:t>
      </w:r>
    </w:p>
    <w:p w14:paraId="707DC57A">
      <w:pPr>
        <w:pStyle w:val="28"/>
        <w:widowControl/>
        <w:spacing w:before="240" w:after="240"/>
        <w:jc w:val="left"/>
        <w:rPr>
          <w:rFonts w:ascii="Times New Roman" w:hAnsi="Times New Roman" w:eastAsia="Times New Roman" w:cs="Times New Roman"/>
          <w:kern w:val="0"/>
          <w:sz w:val="24"/>
        </w:rPr>
      </w:pPr>
      <w:r>
        <w:rPr>
          <w:rFonts w:ascii="Calibri" w:hAnsi="Calibri" w:eastAsia="Calibri" w:cs="Calibri"/>
          <w:kern w:val="0"/>
          <w:szCs w:val="21"/>
        </w:rPr>
        <w:t> </w:t>
      </w:r>
    </w:p>
    <w:bookmarkEnd w:id="0"/>
    <w:p w14:paraId="1402D06A">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13"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AA3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195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88B5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308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59FB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8261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BE2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68C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B42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4EE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878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024EF"/>
    <w:multiLevelType w:val="singleLevel"/>
    <w:tmpl w:val="66D024EF"/>
    <w:lvl w:ilvl="0" w:tentative="0">
      <w:start w:val="3"/>
      <w:numFmt w:val="chineseCounting"/>
      <w:suff w:val="nothing"/>
      <w:lvlText w:val="（%1）"/>
      <w:lvlJc w:val="left"/>
    </w:lvl>
  </w:abstractNum>
  <w:abstractNum w:abstractNumId="1">
    <w:nsid w:val="689E9D17"/>
    <w:multiLevelType w:val="singleLevel"/>
    <w:tmpl w:val="689E9D1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E3695"/>
    <w:rsid w:val="17FD63DF"/>
    <w:rsid w:val="1CCA7647"/>
    <w:rsid w:val="2336599E"/>
    <w:rsid w:val="31E14697"/>
    <w:rsid w:val="3CBD361F"/>
    <w:rsid w:val="459B3492"/>
    <w:rsid w:val="545F1E4B"/>
    <w:rsid w:val="57747A76"/>
    <w:rsid w:val="586D70BE"/>
    <w:rsid w:val="5D1A07B2"/>
    <w:rsid w:val="635F29FC"/>
    <w:rsid w:val="6D6B66BE"/>
    <w:rsid w:val="6EDA172B"/>
    <w:rsid w:val="773143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2520" w:leftChars="1200"/>
    </w:pPr>
  </w:style>
  <w:style w:type="paragraph" w:styleId="8">
    <w:name w:val="Document Map"/>
    <w:basedOn w:val="1"/>
    <w:qFormat/>
    <w:uiPriority w:val="0"/>
    <w:pPr>
      <w:shd w:val="clear" w:color="auto" w:fill="000080"/>
    </w:pPr>
  </w:style>
  <w:style w:type="paragraph" w:styleId="9">
    <w:name w:val="toc 5"/>
    <w:basedOn w:val="1"/>
    <w:next w:val="1"/>
    <w:qFormat/>
    <w:uiPriority w:val="0"/>
    <w:pPr>
      <w:ind w:left="1680" w:leftChars="800"/>
    </w:pPr>
  </w:style>
  <w:style w:type="paragraph" w:styleId="10">
    <w:name w:val="toc 3"/>
    <w:basedOn w:val="1"/>
    <w:next w:val="5"/>
    <w:qFormat/>
    <w:uiPriority w:val="0"/>
    <w:pPr>
      <w:ind w:left="840" w:leftChars="400"/>
    </w:pPr>
  </w:style>
  <w:style w:type="paragraph" w:styleId="11">
    <w:name w:val="toc 8"/>
    <w:basedOn w:val="1"/>
    <w:next w:val="1"/>
    <w:qFormat/>
    <w:uiPriority w:val="0"/>
    <w:pPr>
      <w:ind w:left="2940" w:leftChars="1400"/>
    </w:p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4"/>
    <w:qFormat/>
    <w:uiPriority w:val="0"/>
  </w:style>
  <w:style w:type="paragraph" w:styleId="15">
    <w:name w:val="toc 4"/>
    <w:basedOn w:val="1"/>
    <w:next w:val="1"/>
    <w:qFormat/>
    <w:uiPriority w:val="0"/>
    <w:pPr>
      <w:ind w:left="1260" w:leftChars="600"/>
    </w:pPr>
  </w:style>
  <w:style w:type="paragraph" w:styleId="16">
    <w:name w:val="toc 6"/>
    <w:basedOn w:val="1"/>
    <w:next w:val="1"/>
    <w:qFormat/>
    <w:uiPriority w:val="0"/>
    <w:pPr>
      <w:ind w:left="2100" w:leftChars="1000"/>
    </w:pPr>
  </w:style>
  <w:style w:type="paragraph" w:styleId="17">
    <w:name w:val="toc 2"/>
    <w:basedOn w:val="1"/>
    <w:next w:val="4"/>
    <w:qFormat/>
    <w:uiPriority w:val="0"/>
    <w:pPr>
      <w:ind w:left="420" w:leftChars="200"/>
    </w:pPr>
  </w:style>
  <w:style w:type="paragraph" w:styleId="18">
    <w:name w:val="toc 9"/>
    <w:basedOn w:val="1"/>
    <w:next w:val="1"/>
    <w:qFormat/>
    <w:uiPriority w:val="0"/>
    <w:pPr>
      <w:ind w:left="3360" w:leftChars="1600"/>
    </w:p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customStyle="1"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character" w:customStyle="1" w:styleId="30">
    <w:name w:val="15"/>
    <w:basedOn w:val="20"/>
    <w:qFormat/>
    <w:uiPriority w:val="0"/>
  </w:style>
  <w:style w:type="table" w:customStyle="1" w:styleId="31">
    <w:name w:val="mce-item-table"/>
    <w:basedOn w:val="19"/>
    <w:qFormat/>
    <w:uiPriority w:val="0"/>
    <w:tblPr/>
  </w:style>
  <w:style w:type="table" w:customStyle="1" w:styleId="32">
    <w:name w:val="MsoNormalTable"/>
    <w:basedOn w:val="19"/>
    <w:qFormat/>
    <w:uiPriority w:val="0"/>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449</Words>
  <Characters>478</Characters>
  <Lines>1</Lines>
  <Paragraphs>1</Paragraphs>
  <TotalTime>0</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肖玲琳</cp:lastModifiedBy>
  <cp:lastPrinted>2021-04-16T00:45:00Z</cp:lastPrinted>
  <dcterms:modified xsi:type="dcterms:W3CDTF">2025-09-04T02:40:22Z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432A2B29825044B2829BE3A0156B93DD_13</vt:lpwstr>
  </property>
  <property fmtid="{D5CDD505-2E9C-101B-9397-08002B2CF9AE}" pid="3" name="KSOProductBuildVer">
    <vt:lpwstr>2052-12.1.0.22529</vt:lpwstr>
  </property>
  <property fmtid="{D5CDD505-2E9C-101B-9397-08002B2CF9AE}" pid="4" name="KSOTemplateDocerSaveRecord">
    <vt:lpwstr>eyJoZGlkIjoiZDE1ZTc3ZGY4NDdmMzA3NzNiMTQwMTcxZjMwYTFkY2EiLCJ1c2VySWQiOiIxNjg0ODMzMjMzIn0=</vt:lpwstr>
  </property>
</Properties>
</file>