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0CDE9">
      <w:pPr>
        <w:pStyle w:val="13"/>
        <w:widowControl/>
        <w:rPr>
          <w:rFonts w:ascii="黑体" w:hAnsi="黑体" w:eastAsia="黑体"/>
          <w:sz w:val="32"/>
          <w:szCs w:val="32"/>
        </w:rPr>
      </w:pPr>
      <w:r>
        <w:rPr>
          <w:rFonts w:hint="eastAsia" w:ascii="黑体" w:hAnsi="黑体" w:eastAsia="黑体"/>
          <w:sz w:val="32"/>
          <w:szCs w:val="32"/>
        </w:rPr>
        <w:t>附件1</w:t>
      </w:r>
    </w:p>
    <w:p w14:paraId="0C006AD0">
      <w:pPr>
        <w:widowControl/>
        <w:rPr>
          <w:sz w:val="32"/>
          <w:szCs w:val="32"/>
        </w:rPr>
      </w:pPr>
    </w:p>
    <w:p w14:paraId="10930CF3">
      <w:pPr>
        <w:widowControl/>
        <w:jc w:val="center"/>
        <w:rPr>
          <w:sz w:val="84"/>
          <w:szCs w:val="84"/>
        </w:rPr>
      </w:pPr>
    </w:p>
    <w:p w14:paraId="634862DA">
      <w:pPr>
        <w:widowControl/>
        <w:jc w:val="center"/>
        <w:rPr>
          <w:sz w:val="84"/>
          <w:szCs w:val="84"/>
        </w:rPr>
      </w:pPr>
    </w:p>
    <w:p w14:paraId="092920DE">
      <w:pPr>
        <w:widowControl/>
        <w:jc w:val="center"/>
        <w:rPr>
          <w:rFonts w:ascii="方正小标宋简体" w:eastAsia="方正小标宋简体"/>
          <w:sz w:val="84"/>
          <w:szCs w:val="84"/>
        </w:rPr>
      </w:pPr>
      <w:r>
        <w:rPr>
          <w:rFonts w:hint="eastAsia" w:ascii="方正小标宋简体" w:eastAsia="方正小标宋简体"/>
          <w:sz w:val="84"/>
          <w:szCs w:val="84"/>
          <w:lang w:val="en-US" w:eastAsia="zh-CN"/>
        </w:rPr>
        <w:t>2026</w:t>
      </w:r>
      <w:r>
        <w:rPr>
          <w:rFonts w:hint="eastAsia" w:ascii="方正小标宋简体" w:eastAsia="方正小标宋简体"/>
          <w:sz w:val="84"/>
          <w:szCs w:val="84"/>
        </w:rPr>
        <w:t>年度</w:t>
      </w:r>
    </w:p>
    <w:p w14:paraId="27851809">
      <w:pPr>
        <w:widowControl/>
        <w:ind w:left="-420" w:leftChars="-200" w:right="-313" w:rightChars="-149"/>
        <w:jc w:val="center"/>
        <w:rPr>
          <w:rFonts w:asciiTheme="minorEastAsia" w:hAnsiTheme="minorEastAsia"/>
          <w:sz w:val="84"/>
          <w:szCs w:val="84"/>
        </w:rPr>
      </w:pPr>
      <w:r>
        <w:rPr>
          <w:rFonts w:hint="eastAsia" w:ascii="方正小标宋简体" w:eastAsia="方正小标宋简体"/>
          <w:spacing w:val="-28"/>
          <w:w w:val="89"/>
          <w:sz w:val="84"/>
          <w:szCs w:val="84"/>
          <w:lang w:val="en-US" w:eastAsia="zh-CN"/>
        </w:rPr>
        <w:t>福州市晋安区工业和信息化局</w:t>
      </w:r>
    </w:p>
    <w:p w14:paraId="30076D0E">
      <w:pPr>
        <w:widowControl/>
        <w:jc w:val="center"/>
        <w:rPr>
          <w:rFonts w:ascii="方正小标宋简体" w:eastAsia="方正小标宋简体"/>
          <w:sz w:val="84"/>
          <w:szCs w:val="84"/>
        </w:rPr>
      </w:pPr>
      <w:r>
        <w:rPr>
          <w:rFonts w:hint="eastAsia" w:ascii="方正小标宋简体" w:eastAsia="方正小标宋简体"/>
          <w:sz w:val="84"/>
          <w:szCs w:val="84"/>
        </w:rPr>
        <w:t>部门预算</w:t>
      </w:r>
    </w:p>
    <w:p w14:paraId="08C79B75">
      <w:pPr>
        <w:widowControl/>
        <w:rPr>
          <w:sz w:val="84"/>
          <w:szCs w:val="84"/>
        </w:rPr>
      </w:pPr>
      <w:r>
        <w:rPr>
          <w:sz w:val="84"/>
          <w:szCs w:val="84"/>
        </w:rPr>
        <w:br w:type="page"/>
      </w:r>
    </w:p>
    <w:p w14:paraId="32D45C5C">
      <w:pPr>
        <w:pStyle w:val="2"/>
        <w:jc w:val="center"/>
        <w:rPr>
          <w:rFonts w:ascii="方正小标宋简体" w:eastAsia="方正小标宋简体" w:hAnsiTheme="majorEastAsia"/>
          <w:b w:val="0"/>
          <w:sz w:val="44"/>
          <w:lang w:eastAsia="zh-CN"/>
        </w:rPr>
      </w:pPr>
      <w:r>
        <w:rPr>
          <w:rFonts w:hint="eastAsia" w:ascii="方正小标宋简体" w:eastAsia="方正小标宋简体" w:cs="Times New Roman" w:hAnsiTheme="majorEastAsia"/>
          <w:b w:val="0"/>
          <w:kern w:val="0"/>
          <w:sz w:val="44"/>
          <w:szCs w:val="20"/>
          <w:lang w:eastAsia="zh-CN"/>
        </w:rPr>
        <w:t>目</w:t>
      </w:r>
      <w:r>
        <w:rPr>
          <w:rFonts w:ascii="方正小标宋简体" w:eastAsia="方正小标宋简体" w:cs="Times New Roman" w:hAnsiTheme="majorEastAsia"/>
          <w:b w:val="0"/>
          <w:kern w:val="0"/>
          <w:sz w:val="44"/>
          <w:szCs w:val="20"/>
          <w:lang w:eastAsia="zh-CN"/>
        </w:rPr>
        <w:t xml:space="preserve">  </w:t>
      </w:r>
      <w:r>
        <w:rPr>
          <w:rFonts w:hint="eastAsia" w:ascii="方正小标宋简体" w:eastAsia="方正小标宋简体" w:cs="Times New Roman" w:hAnsiTheme="majorEastAsia"/>
          <w:b w:val="0"/>
          <w:kern w:val="0"/>
          <w:sz w:val="44"/>
          <w:szCs w:val="20"/>
          <w:lang w:eastAsia="zh-CN"/>
        </w:rPr>
        <w:t>录</w:t>
      </w:r>
    </w:p>
    <w:p w14:paraId="2FC7E042">
      <w:pPr>
        <w:pStyle w:val="2"/>
        <w:rPr>
          <w:rFonts w:asciiTheme="majorEastAsia" w:hAnsiTheme="majorEastAsia" w:eastAsiaTheme="majorEastAsia"/>
          <w:sz w:val="36"/>
          <w:lang w:eastAsia="zh-CN"/>
        </w:rPr>
      </w:pPr>
    </w:p>
    <w:p w14:paraId="5BB3F827">
      <w:pPr>
        <w:pStyle w:val="2"/>
        <w:rPr>
          <w:rFonts w:ascii="仿宋" w:hAnsi="仿宋" w:eastAsia="仿宋"/>
          <w:b/>
          <w:sz w:val="36"/>
          <w:lang w:eastAsia="zh-CN"/>
        </w:rPr>
      </w:pPr>
      <w:r>
        <w:rPr>
          <w:rFonts w:hint="eastAsia" w:ascii="仿宋" w:hAnsi="仿宋" w:eastAsia="仿宋" w:cs="Times New Roman"/>
          <w:b/>
          <w:kern w:val="0"/>
          <w:sz w:val="36"/>
          <w:szCs w:val="20"/>
          <w:lang w:eastAsia="zh-CN"/>
        </w:rPr>
        <w:t>第一部分</w:t>
      </w:r>
      <w:r>
        <w:rPr>
          <w:rFonts w:ascii="仿宋" w:hAnsi="仿宋" w:eastAsia="仿宋" w:cs="Times New Roman"/>
          <w:b/>
          <w:kern w:val="0"/>
          <w:sz w:val="36"/>
          <w:szCs w:val="20"/>
          <w:lang w:eastAsia="zh-CN"/>
        </w:rPr>
        <w:t xml:space="preserve"> </w:t>
      </w:r>
      <w:r>
        <w:rPr>
          <w:rFonts w:hint="eastAsia" w:ascii="仿宋" w:hAnsi="仿宋" w:eastAsia="仿宋" w:cs="Times New Roman"/>
          <w:b/>
          <w:kern w:val="0"/>
          <w:sz w:val="36"/>
          <w:szCs w:val="20"/>
          <w:lang w:eastAsia="zh-CN"/>
        </w:rPr>
        <w:t>部门概况</w:t>
      </w:r>
      <w:r>
        <w:rPr>
          <w:rFonts w:ascii="仿宋" w:hAnsi="仿宋" w:eastAsia="仿宋" w:cs="Times New Roman"/>
          <w:b/>
          <w:spacing w:val="23"/>
          <w:kern w:val="0"/>
          <w:sz w:val="36"/>
          <w:szCs w:val="20"/>
          <w:lang w:eastAsia="zh-CN"/>
        </w:rPr>
        <w:t>…………………………………</w:t>
      </w:r>
      <w:r>
        <w:rPr>
          <w:rFonts w:hint="eastAsia" w:ascii="仿宋" w:hAnsi="仿宋" w:eastAsia="仿宋" w:cs="Times New Roman"/>
          <w:b/>
          <w:kern w:val="0"/>
          <w:sz w:val="36"/>
          <w:szCs w:val="20"/>
          <w:lang w:val="en-US" w:eastAsia="zh-CN"/>
        </w:rPr>
        <w:t>4</w:t>
      </w:r>
    </w:p>
    <w:p w14:paraId="2277BAF0">
      <w:pPr>
        <w:pStyle w:val="2"/>
        <w:ind w:firstLine="360" w:firstLineChars="100"/>
        <w:rPr>
          <w:rFonts w:ascii="仿宋" w:hAnsi="仿宋" w:eastAsia="仿宋"/>
          <w:sz w:val="36"/>
          <w:lang w:eastAsia="zh-CN"/>
        </w:rPr>
      </w:pPr>
      <w:r>
        <w:rPr>
          <w:rFonts w:hint="eastAsia" w:ascii="仿宋" w:hAnsi="仿宋" w:eastAsia="仿宋"/>
          <w:sz w:val="36"/>
          <w:lang w:eastAsia="zh-CN"/>
        </w:rPr>
        <w:t>一、部门主要职责</w:t>
      </w:r>
      <w:r>
        <w:rPr>
          <w:rFonts w:ascii="仿宋" w:hAnsi="仿宋" w:eastAsia="仿宋"/>
          <w:spacing w:val="11"/>
          <w:sz w:val="36"/>
          <w:lang w:eastAsia="zh-CN"/>
        </w:rPr>
        <w:t>…………………………………</w:t>
      </w:r>
      <w:r>
        <w:rPr>
          <w:rFonts w:hint="eastAsia" w:ascii="仿宋" w:hAnsi="仿宋" w:eastAsia="仿宋"/>
          <w:sz w:val="36"/>
          <w:lang w:val="en-US" w:eastAsia="zh-CN"/>
        </w:rPr>
        <w:t>5</w:t>
      </w:r>
    </w:p>
    <w:p w14:paraId="4242756F">
      <w:pPr>
        <w:pStyle w:val="2"/>
        <w:ind w:firstLine="360" w:firstLineChars="100"/>
        <w:rPr>
          <w:rFonts w:ascii="仿宋" w:hAnsi="仿宋" w:eastAsia="仿宋"/>
          <w:sz w:val="36"/>
          <w:lang w:eastAsia="zh-CN"/>
        </w:rPr>
      </w:pPr>
      <w:r>
        <w:rPr>
          <w:rFonts w:hint="eastAsia" w:ascii="仿宋" w:hAnsi="仿宋" w:eastAsia="仿宋"/>
          <w:sz w:val="36"/>
          <w:lang w:eastAsia="zh-CN"/>
        </w:rPr>
        <w:t>二、部门预算单位构成</w:t>
      </w:r>
      <w:r>
        <w:rPr>
          <w:rFonts w:ascii="仿宋" w:hAnsi="仿宋" w:eastAsia="仿宋"/>
          <w:spacing w:val="11"/>
          <w:sz w:val="36"/>
          <w:lang w:eastAsia="zh-CN"/>
        </w:rPr>
        <w:t>……………………………</w:t>
      </w:r>
      <w:r>
        <w:rPr>
          <w:rFonts w:hint="eastAsia" w:ascii="仿宋" w:hAnsi="仿宋" w:eastAsia="仿宋"/>
          <w:sz w:val="36"/>
          <w:lang w:val="en-US" w:eastAsia="zh-CN"/>
        </w:rPr>
        <w:t>7</w:t>
      </w:r>
    </w:p>
    <w:p w14:paraId="20A62E7D">
      <w:pPr>
        <w:pStyle w:val="2"/>
        <w:ind w:firstLine="360" w:firstLineChars="100"/>
        <w:rPr>
          <w:rFonts w:ascii="仿宋" w:hAnsi="仿宋" w:eastAsia="仿宋"/>
          <w:sz w:val="36"/>
          <w:lang w:eastAsia="zh-CN"/>
        </w:rPr>
      </w:pPr>
      <w:r>
        <w:rPr>
          <w:rFonts w:hint="eastAsia" w:ascii="仿宋" w:hAnsi="仿宋" w:eastAsia="仿宋"/>
          <w:sz w:val="36"/>
          <w:lang w:eastAsia="zh-CN"/>
        </w:rPr>
        <w:t>三、部门主要工作任务</w:t>
      </w:r>
      <w:r>
        <w:rPr>
          <w:rFonts w:ascii="仿宋" w:hAnsi="仿宋" w:eastAsia="仿宋"/>
          <w:spacing w:val="11"/>
          <w:sz w:val="36"/>
          <w:lang w:eastAsia="zh-CN"/>
        </w:rPr>
        <w:t>……………………………</w:t>
      </w:r>
      <w:r>
        <w:rPr>
          <w:rFonts w:hint="eastAsia" w:ascii="仿宋" w:hAnsi="仿宋" w:eastAsia="仿宋"/>
          <w:sz w:val="36"/>
          <w:lang w:val="en-US" w:eastAsia="zh-CN"/>
        </w:rPr>
        <w:t>7</w:t>
      </w:r>
    </w:p>
    <w:p w14:paraId="7904BBC1">
      <w:pPr>
        <w:pStyle w:val="2"/>
        <w:rPr>
          <w:rFonts w:ascii="仿宋" w:hAnsi="仿宋" w:eastAsia="仿宋"/>
          <w:b/>
          <w:sz w:val="36"/>
          <w:lang w:eastAsia="zh-CN"/>
        </w:rPr>
      </w:pPr>
      <w:r>
        <w:rPr>
          <w:rFonts w:hint="eastAsia" w:ascii="仿宋" w:hAnsi="仿宋" w:eastAsia="仿宋"/>
          <w:b/>
          <w:sz w:val="36"/>
          <w:lang w:eastAsia="zh-CN"/>
        </w:rPr>
        <w:t>第二部分</w:t>
      </w:r>
      <w:r>
        <w:rPr>
          <w:rFonts w:ascii="仿宋" w:hAnsi="仿宋" w:eastAsia="仿宋"/>
          <w:b/>
          <w:sz w:val="36"/>
          <w:lang w:eastAsia="zh-CN"/>
        </w:rPr>
        <w:t xml:space="preserve"> </w:t>
      </w:r>
      <w:r>
        <w:rPr>
          <w:rFonts w:hint="eastAsia" w:ascii="仿宋" w:hAnsi="仿宋" w:eastAsia="仿宋"/>
          <w:b/>
          <w:sz w:val="36"/>
          <w:lang w:val="en-US" w:eastAsia="zh-CN"/>
        </w:rPr>
        <w:t>2026</w:t>
      </w:r>
      <w:r>
        <w:rPr>
          <w:rFonts w:hint="eastAsia" w:ascii="仿宋" w:hAnsi="仿宋" w:eastAsia="仿宋"/>
          <w:b/>
          <w:sz w:val="36"/>
          <w:lang w:eastAsia="zh-CN"/>
        </w:rPr>
        <w:t>年度部门预算表</w:t>
      </w:r>
      <w:r>
        <w:rPr>
          <w:rFonts w:ascii="仿宋" w:hAnsi="仿宋" w:eastAsia="仿宋"/>
          <w:spacing w:val="34"/>
          <w:sz w:val="36"/>
          <w:lang w:eastAsia="zh-CN"/>
        </w:rPr>
        <w:t>……………………</w:t>
      </w:r>
      <w:r>
        <w:rPr>
          <w:rFonts w:hint="eastAsia" w:ascii="仿宋" w:hAnsi="仿宋" w:eastAsia="仿宋"/>
          <w:sz w:val="36"/>
          <w:lang w:val="en-US" w:eastAsia="zh-CN"/>
        </w:rPr>
        <w:t>9</w:t>
      </w:r>
    </w:p>
    <w:p w14:paraId="36C81BD3">
      <w:pPr>
        <w:pStyle w:val="2"/>
        <w:ind w:firstLine="360" w:firstLineChars="100"/>
        <w:rPr>
          <w:rFonts w:ascii="仿宋" w:hAnsi="仿宋" w:eastAsia="仿宋"/>
          <w:sz w:val="36"/>
          <w:lang w:eastAsia="zh-CN"/>
        </w:rPr>
      </w:pPr>
      <w:r>
        <w:rPr>
          <w:rFonts w:hint="eastAsia" w:ascii="仿宋" w:hAnsi="仿宋" w:eastAsia="仿宋"/>
          <w:sz w:val="36"/>
          <w:lang w:eastAsia="zh-CN"/>
        </w:rPr>
        <w:t>一、收支预算总表</w:t>
      </w:r>
      <w:r>
        <w:rPr>
          <w:rFonts w:ascii="仿宋" w:hAnsi="仿宋" w:eastAsia="仿宋"/>
          <w:sz w:val="36"/>
          <w:lang w:eastAsia="zh-CN"/>
        </w:rPr>
        <w:t>…………………………………</w:t>
      </w:r>
      <w:r>
        <w:rPr>
          <w:rFonts w:hint="eastAsia" w:ascii="仿宋" w:hAnsi="仿宋" w:eastAsia="仿宋"/>
          <w:sz w:val="36"/>
          <w:lang w:val="en-US" w:eastAsia="zh-CN"/>
        </w:rPr>
        <w:t>10</w:t>
      </w:r>
    </w:p>
    <w:p w14:paraId="3F9B1538">
      <w:pPr>
        <w:pStyle w:val="2"/>
        <w:ind w:firstLine="360" w:firstLineChars="100"/>
        <w:rPr>
          <w:rFonts w:ascii="仿宋" w:hAnsi="仿宋" w:eastAsia="仿宋"/>
          <w:sz w:val="36"/>
          <w:lang w:eastAsia="zh-CN"/>
        </w:rPr>
      </w:pPr>
      <w:r>
        <w:rPr>
          <w:rFonts w:hint="eastAsia" w:ascii="仿宋" w:hAnsi="仿宋" w:eastAsia="仿宋"/>
          <w:sz w:val="36"/>
          <w:lang w:eastAsia="zh-CN"/>
        </w:rPr>
        <w:t>二、收入预算总表</w:t>
      </w:r>
      <w:r>
        <w:rPr>
          <w:rFonts w:ascii="仿宋" w:hAnsi="仿宋" w:eastAsia="仿宋"/>
          <w:sz w:val="36"/>
          <w:lang w:eastAsia="zh-CN"/>
        </w:rPr>
        <w:t>…………………………………</w:t>
      </w:r>
      <w:r>
        <w:rPr>
          <w:rFonts w:hint="eastAsia" w:ascii="仿宋" w:hAnsi="仿宋" w:eastAsia="仿宋"/>
          <w:sz w:val="36"/>
          <w:lang w:val="en-US" w:eastAsia="zh-CN"/>
        </w:rPr>
        <w:t>11</w:t>
      </w:r>
    </w:p>
    <w:p w14:paraId="03D7AE30">
      <w:pPr>
        <w:pStyle w:val="2"/>
        <w:ind w:firstLine="360" w:firstLineChars="100"/>
        <w:rPr>
          <w:rFonts w:ascii="仿宋" w:hAnsi="仿宋" w:eastAsia="仿宋"/>
          <w:sz w:val="36"/>
          <w:lang w:eastAsia="zh-CN"/>
        </w:rPr>
      </w:pPr>
      <w:r>
        <w:rPr>
          <w:rFonts w:hint="eastAsia" w:ascii="仿宋" w:hAnsi="仿宋" w:eastAsia="仿宋"/>
          <w:sz w:val="36"/>
          <w:lang w:eastAsia="zh-CN"/>
        </w:rPr>
        <w:t>三、支出预算总表</w:t>
      </w:r>
      <w:r>
        <w:rPr>
          <w:rFonts w:ascii="仿宋" w:hAnsi="仿宋" w:eastAsia="仿宋"/>
          <w:sz w:val="36"/>
          <w:lang w:eastAsia="zh-CN"/>
        </w:rPr>
        <w:t>…………………………………</w:t>
      </w:r>
      <w:r>
        <w:rPr>
          <w:rFonts w:hint="eastAsia" w:ascii="仿宋" w:hAnsi="仿宋" w:eastAsia="仿宋"/>
          <w:sz w:val="36"/>
          <w:lang w:val="en-US" w:eastAsia="zh-CN"/>
        </w:rPr>
        <w:t>14</w:t>
      </w:r>
    </w:p>
    <w:p w14:paraId="330E21AE">
      <w:pPr>
        <w:pStyle w:val="2"/>
        <w:ind w:firstLine="360" w:firstLineChars="100"/>
        <w:rPr>
          <w:rFonts w:hint="default" w:ascii="仿宋" w:hAnsi="仿宋" w:eastAsia="仿宋"/>
          <w:sz w:val="36"/>
          <w:lang w:val="en-US" w:eastAsia="zh-CN"/>
        </w:rPr>
      </w:pPr>
      <w:r>
        <w:rPr>
          <w:rFonts w:hint="eastAsia" w:ascii="仿宋" w:hAnsi="仿宋" w:eastAsia="仿宋"/>
          <w:sz w:val="36"/>
          <w:lang w:eastAsia="zh-CN"/>
        </w:rPr>
        <w:t>四、财政拨款收支预算总表</w:t>
      </w:r>
      <w:r>
        <w:rPr>
          <w:rFonts w:ascii="仿宋" w:hAnsi="仿宋" w:eastAsia="仿宋"/>
          <w:sz w:val="36"/>
          <w:lang w:eastAsia="zh-CN"/>
        </w:rPr>
        <w:t>………………………</w:t>
      </w:r>
      <w:r>
        <w:rPr>
          <w:rFonts w:hint="eastAsia" w:ascii="仿宋" w:hAnsi="仿宋" w:eastAsia="仿宋"/>
          <w:sz w:val="36"/>
          <w:lang w:val="en-US" w:eastAsia="zh-CN"/>
        </w:rPr>
        <w:t>16</w:t>
      </w:r>
    </w:p>
    <w:p w14:paraId="4E248F8C">
      <w:pPr>
        <w:pStyle w:val="2"/>
        <w:ind w:firstLine="360" w:firstLineChars="100"/>
        <w:rPr>
          <w:rFonts w:hint="default" w:ascii="仿宋" w:hAnsi="仿宋" w:eastAsia="仿宋"/>
          <w:sz w:val="36"/>
          <w:lang w:val="en-US" w:eastAsia="zh-CN"/>
        </w:rPr>
      </w:pPr>
      <w:r>
        <w:rPr>
          <w:rFonts w:hint="eastAsia" w:ascii="仿宋" w:hAnsi="仿宋" w:eastAsia="仿宋"/>
          <w:sz w:val="36"/>
          <w:lang w:eastAsia="zh-CN"/>
        </w:rPr>
        <w:t>五、一般公共预算拨款支出预算表</w:t>
      </w:r>
      <w:r>
        <w:rPr>
          <w:rFonts w:ascii="仿宋" w:hAnsi="仿宋" w:eastAsia="仿宋"/>
          <w:sz w:val="36"/>
          <w:lang w:eastAsia="zh-CN"/>
        </w:rPr>
        <w:t>………………</w:t>
      </w:r>
      <w:r>
        <w:rPr>
          <w:rFonts w:hint="eastAsia" w:ascii="仿宋" w:hAnsi="仿宋" w:eastAsia="仿宋"/>
          <w:sz w:val="36"/>
          <w:lang w:val="en-US" w:eastAsia="zh-CN"/>
        </w:rPr>
        <w:t>17</w:t>
      </w:r>
    </w:p>
    <w:p w14:paraId="5132E94D">
      <w:pPr>
        <w:pStyle w:val="2"/>
        <w:ind w:firstLine="360" w:firstLineChars="100"/>
        <w:rPr>
          <w:rFonts w:hint="default" w:ascii="仿宋" w:hAnsi="仿宋" w:eastAsia="仿宋"/>
          <w:sz w:val="36"/>
          <w:lang w:val="en-US" w:eastAsia="zh-CN"/>
        </w:rPr>
      </w:pPr>
      <w:r>
        <w:rPr>
          <w:rFonts w:hint="eastAsia" w:ascii="仿宋" w:hAnsi="仿宋" w:eastAsia="仿宋"/>
          <w:sz w:val="36"/>
          <w:lang w:eastAsia="zh-CN"/>
        </w:rPr>
        <w:t>六、政府性基金预算拨款支出预算表</w:t>
      </w:r>
      <w:r>
        <w:rPr>
          <w:rFonts w:ascii="仿宋" w:hAnsi="仿宋" w:eastAsia="仿宋"/>
          <w:sz w:val="36"/>
          <w:lang w:eastAsia="zh-CN"/>
        </w:rPr>
        <w:t>……………</w:t>
      </w:r>
      <w:r>
        <w:rPr>
          <w:rFonts w:hint="eastAsia" w:ascii="仿宋" w:hAnsi="仿宋" w:eastAsia="仿宋"/>
          <w:sz w:val="36"/>
          <w:lang w:val="en-US" w:eastAsia="zh-CN"/>
        </w:rPr>
        <w:t>18</w:t>
      </w:r>
    </w:p>
    <w:p w14:paraId="74CEC0B5">
      <w:pPr>
        <w:pStyle w:val="2"/>
        <w:ind w:firstLine="360" w:firstLineChars="100"/>
        <w:rPr>
          <w:rFonts w:hint="default" w:ascii="仿宋" w:hAnsi="仿宋" w:eastAsia="仿宋"/>
          <w:sz w:val="36"/>
          <w:lang w:val="en-US" w:eastAsia="zh-CN"/>
        </w:rPr>
      </w:pPr>
      <w:r>
        <w:rPr>
          <w:rFonts w:hint="eastAsia" w:ascii="仿宋" w:hAnsi="仿宋" w:eastAsia="仿宋"/>
          <w:sz w:val="36"/>
          <w:lang w:eastAsia="zh-CN"/>
        </w:rPr>
        <w:t>七、国有资本经营预算拨款支出预算表…………</w:t>
      </w:r>
      <w:r>
        <w:rPr>
          <w:rFonts w:hint="eastAsia" w:ascii="仿宋" w:hAnsi="仿宋" w:eastAsia="仿宋"/>
          <w:sz w:val="36"/>
          <w:lang w:val="en-US" w:eastAsia="zh-CN"/>
        </w:rPr>
        <w:t>19</w:t>
      </w:r>
    </w:p>
    <w:p w14:paraId="5FDB7DB6">
      <w:pPr>
        <w:pStyle w:val="2"/>
        <w:ind w:firstLine="360" w:firstLineChars="100"/>
        <w:rPr>
          <w:rFonts w:hint="default" w:ascii="仿宋" w:hAnsi="仿宋" w:eastAsia="仿宋"/>
          <w:sz w:val="36"/>
          <w:lang w:val="en-US" w:eastAsia="zh-CN"/>
        </w:rPr>
      </w:pPr>
      <w:r>
        <w:rPr>
          <w:rFonts w:hint="eastAsia" w:ascii="仿宋" w:hAnsi="仿宋" w:eastAsia="仿宋"/>
          <w:sz w:val="36"/>
          <w:lang w:eastAsia="zh-CN"/>
        </w:rPr>
        <w:t>八、一般公共预算支出经济分类情况表</w:t>
      </w:r>
      <w:r>
        <w:rPr>
          <w:rFonts w:ascii="仿宋" w:hAnsi="仿宋" w:eastAsia="仿宋"/>
          <w:sz w:val="36"/>
          <w:lang w:eastAsia="zh-CN"/>
        </w:rPr>
        <w:t>…………</w:t>
      </w:r>
      <w:r>
        <w:rPr>
          <w:rFonts w:hint="eastAsia" w:ascii="仿宋" w:hAnsi="仿宋" w:eastAsia="仿宋"/>
          <w:sz w:val="36"/>
          <w:lang w:val="en-US" w:eastAsia="zh-CN"/>
        </w:rPr>
        <w:t>20</w:t>
      </w:r>
    </w:p>
    <w:p w14:paraId="3081D2A0">
      <w:pPr>
        <w:pStyle w:val="2"/>
        <w:ind w:firstLine="360" w:firstLineChars="100"/>
        <w:rPr>
          <w:rFonts w:ascii="仿宋" w:hAnsi="仿宋" w:eastAsia="仿宋"/>
          <w:sz w:val="36"/>
          <w:lang w:eastAsia="zh-CN"/>
        </w:rPr>
      </w:pPr>
      <w:r>
        <w:rPr>
          <w:rFonts w:hint="eastAsia" w:ascii="仿宋" w:hAnsi="仿宋" w:eastAsia="仿宋"/>
          <w:sz w:val="36"/>
          <w:lang w:eastAsia="zh-CN"/>
        </w:rPr>
        <w:t>九、一般公共预算基本支出经济分类情况表</w:t>
      </w:r>
      <w:r>
        <w:rPr>
          <w:rFonts w:ascii="仿宋" w:hAnsi="仿宋" w:eastAsia="仿宋"/>
          <w:sz w:val="36"/>
          <w:lang w:eastAsia="zh-CN"/>
        </w:rPr>
        <w:t>……</w:t>
      </w:r>
      <w:r>
        <w:rPr>
          <w:rFonts w:hint="eastAsia" w:ascii="仿宋" w:hAnsi="仿宋" w:eastAsia="仿宋"/>
          <w:sz w:val="36"/>
          <w:lang w:val="en-US" w:eastAsia="zh-CN"/>
        </w:rPr>
        <w:t>21</w:t>
      </w:r>
    </w:p>
    <w:p w14:paraId="768E8BAB">
      <w:pPr>
        <w:pStyle w:val="2"/>
        <w:ind w:firstLine="360" w:firstLineChars="100"/>
        <w:rPr>
          <w:rFonts w:ascii="仿宋" w:hAnsi="仿宋" w:eastAsia="仿宋"/>
          <w:sz w:val="36"/>
          <w:lang w:eastAsia="zh-CN"/>
        </w:rPr>
      </w:pPr>
      <w:r>
        <w:rPr>
          <w:rFonts w:hint="eastAsia" w:ascii="仿宋" w:hAnsi="仿宋" w:eastAsia="仿宋"/>
          <w:sz w:val="36"/>
          <w:lang w:eastAsia="zh-CN"/>
        </w:rPr>
        <w:t>十、一般公共预算“三公”经费支出预算表</w:t>
      </w:r>
      <w:r>
        <w:rPr>
          <w:rFonts w:ascii="仿宋" w:hAnsi="仿宋" w:eastAsia="仿宋"/>
          <w:sz w:val="36"/>
          <w:lang w:eastAsia="zh-CN"/>
        </w:rPr>
        <w:t>……</w:t>
      </w:r>
      <w:r>
        <w:rPr>
          <w:rFonts w:hint="eastAsia" w:ascii="仿宋" w:hAnsi="仿宋" w:eastAsia="仿宋"/>
          <w:sz w:val="36"/>
          <w:lang w:val="en-US" w:eastAsia="zh-CN"/>
        </w:rPr>
        <w:t>25</w:t>
      </w:r>
    </w:p>
    <w:p w14:paraId="7B8F52F4">
      <w:pPr>
        <w:pStyle w:val="2"/>
        <w:ind w:firstLine="360" w:firstLineChars="100"/>
        <w:rPr>
          <w:rFonts w:hint="default" w:ascii="仿宋" w:hAnsi="仿宋" w:eastAsia="仿宋"/>
          <w:sz w:val="36"/>
          <w:lang w:val="en-US" w:eastAsia="zh-CN"/>
        </w:rPr>
      </w:pPr>
      <w:r>
        <w:rPr>
          <w:rFonts w:hint="eastAsia" w:ascii="仿宋" w:hAnsi="仿宋" w:eastAsia="仿宋"/>
          <w:sz w:val="36"/>
          <w:lang w:eastAsia="zh-CN"/>
        </w:rPr>
        <w:t>十一、部门专项资金管理清单目录</w:t>
      </w:r>
      <w:r>
        <w:rPr>
          <w:rFonts w:ascii="仿宋" w:hAnsi="仿宋" w:eastAsia="仿宋"/>
          <w:sz w:val="36"/>
          <w:lang w:eastAsia="zh-CN"/>
        </w:rPr>
        <w:t>………………</w:t>
      </w:r>
      <w:r>
        <w:rPr>
          <w:rFonts w:hint="eastAsia" w:ascii="仿宋" w:hAnsi="仿宋" w:eastAsia="仿宋"/>
          <w:sz w:val="36"/>
          <w:lang w:val="en-US" w:eastAsia="zh-CN"/>
        </w:rPr>
        <w:t>26</w:t>
      </w:r>
    </w:p>
    <w:p w14:paraId="143433AB">
      <w:pPr>
        <w:widowControl/>
        <w:rPr>
          <w:rFonts w:hint="default" w:ascii="仿宋" w:hAnsi="仿宋" w:eastAsia="仿宋"/>
          <w:b/>
          <w:sz w:val="40"/>
          <w:lang w:val="en-US"/>
        </w:rPr>
      </w:pPr>
      <w:r>
        <w:rPr>
          <w:rFonts w:hint="eastAsia" w:ascii="仿宋" w:hAnsi="仿宋" w:eastAsia="仿宋" w:cstheme="minorBidi"/>
          <w:b/>
          <w:kern w:val="2"/>
          <w:sz w:val="40"/>
          <w:szCs w:val="22"/>
          <w:lang w:eastAsia="zh-CN"/>
        </w:rPr>
        <w:t>第三部分</w:t>
      </w:r>
      <w:r>
        <w:rPr>
          <w:rFonts w:ascii="仿宋" w:hAnsi="仿宋" w:eastAsia="仿宋" w:cstheme="minorBidi"/>
          <w:b/>
          <w:kern w:val="2"/>
          <w:sz w:val="40"/>
          <w:szCs w:val="22"/>
          <w:lang w:eastAsia="zh-CN"/>
        </w:rPr>
        <w:t xml:space="preserve"> </w:t>
      </w:r>
      <w:r>
        <w:rPr>
          <w:rFonts w:hint="eastAsia" w:ascii="仿宋" w:hAnsi="仿宋" w:eastAsia="仿宋" w:cstheme="minorBidi"/>
          <w:b/>
          <w:kern w:val="2"/>
          <w:sz w:val="40"/>
          <w:szCs w:val="22"/>
          <w:lang w:val="en-US" w:eastAsia="zh-CN"/>
        </w:rPr>
        <w:t>2026</w:t>
      </w:r>
      <w:r>
        <w:rPr>
          <w:rFonts w:hint="eastAsia" w:ascii="仿宋" w:hAnsi="仿宋" w:eastAsia="仿宋" w:cstheme="minorBidi"/>
          <w:b/>
          <w:kern w:val="2"/>
          <w:sz w:val="40"/>
          <w:szCs w:val="22"/>
          <w:lang w:eastAsia="zh-CN"/>
        </w:rPr>
        <w:t>年度部门预算情况说明</w:t>
      </w:r>
      <w:bookmarkStart w:id="0" w:name="_GoBack"/>
      <w:r>
        <w:rPr>
          <w:rFonts w:ascii="仿宋" w:hAnsi="仿宋" w:eastAsia="仿宋" w:cstheme="minorBidi"/>
          <w:spacing w:val="28"/>
          <w:kern w:val="2"/>
          <w:sz w:val="36"/>
          <w:szCs w:val="22"/>
          <w:lang w:eastAsia="zh-CN"/>
        </w:rPr>
        <w:t>………</w:t>
      </w:r>
      <w:bookmarkEnd w:id="0"/>
      <w:r>
        <w:rPr>
          <w:rFonts w:hint="eastAsia" w:ascii="仿宋" w:hAnsi="仿宋" w:eastAsia="仿宋" w:cstheme="minorBidi"/>
          <w:kern w:val="2"/>
          <w:sz w:val="36"/>
          <w:szCs w:val="22"/>
          <w:lang w:val="en-US" w:eastAsia="zh-CN"/>
        </w:rPr>
        <w:t>29</w:t>
      </w:r>
    </w:p>
    <w:p w14:paraId="01C4262F">
      <w:pPr>
        <w:widowControl/>
        <w:ind w:firstLine="360" w:firstLineChars="100"/>
        <w:rPr>
          <w:rFonts w:hint="default" w:ascii="仿宋" w:hAnsi="仿宋" w:eastAsia="仿宋" w:cs="Times New Roman"/>
          <w:kern w:val="0"/>
          <w:sz w:val="36"/>
          <w:szCs w:val="20"/>
          <w:lang w:val="en-US"/>
        </w:rPr>
      </w:pPr>
      <w:r>
        <w:rPr>
          <w:rFonts w:hint="eastAsia" w:ascii="仿宋" w:hAnsi="仿宋" w:eastAsia="仿宋" w:cs="Times New Roman"/>
          <w:kern w:val="0"/>
          <w:sz w:val="36"/>
          <w:szCs w:val="20"/>
        </w:rPr>
        <w:t>一、预算收支总体情况</w:t>
      </w:r>
      <w:r>
        <w:rPr>
          <w:rFonts w:ascii="仿宋" w:hAnsi="仿宋" w:eastAsia="仿宋"/>
          <w:sz w:val="36"/>
        </w:rPr>
        <w:t>…………………</w:t>
      </w:r>
      <w:r>
        <w:rPr>
          <w:rFonts w:ascii="仿宋" w:hAnsi="仿宋" w:eastAsia="仿宋" w:cs="Times New Roman"/>
          <w:kern w:val="0"/>
          <w:sz w:val="36"/>
          <w:szCs w:val="20"/>
        </w:rPr>
        <w:t>…</w:t>
      </w:r>
      <w:r>
        <w:rPr>
          <w:rFonts w:ascii="仿宋" w:hAnsi="仿宋" w:eastAsia="仿宋"/>
          <w:sz w:val="36"/>
        </w:rPr>
        <w:t>………</w:t>
      </w:r>
      <w:r>
        <w:rPr>
          <w:rFonts w:hint="eastAsia" w:ascii="仿宋" w:hAnsi="仿宋" w:eastAsia="仿宋"/>
          <w:sz w:val="36"/>
          <w:lang w:val="en-US" w:eastAsia="zh-CN"/>
        </w:rPr>
        <w:t>30</w:t>
      </w:r>
    </w:p>
    <w:p w14:paraId="21F04BE2">
      <w:pPr>
        <w:widowControl/>
        <w:ind w:firstLine="360" w:firstLineChars="100"/>
        <w:rPr>
          <w:rFonts w:hint="default" w:ascii="仿宋" w:hAnsi="仿宋" w:eastAsia="仿宋" w:cs="Times New Roman"/>
          <w:kern w:val="0"/>
          <w:sz w:val="36"/>
          <w:szCs w:val="20"/>
          <w:lang w:val="en-US"/>
        </w:rPr>
      </w:pPr>
      <w:r>
        <w:rPr>
          <w:rFonts w:hint="eastAsia" w:ascii="仿宋" w:hAnsi="仿宋" w:eastAsia="仿宋" w:cs="Times New Roman"/>
          <w:kern w:val="0"/>
          <w:sz w:val="36"/>
          <w:szCs w:val="20"/>
        </w:rPr>
        <w:t>二、一般公共预算拨款支出情况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30</w:t>
      </w:r>
    </w:p>
    <w:p w14:paraId="0BD31467">
      <w:pPr>
        <w:widowControl/>
        <w:ind w:firstLine="360" w:firstLineChars="100"/>
        <w:rPr>
          <w:rFonts w:hint="default" w:ascii="仿宋" w:hAnsi="仿宋" w:eastAsia="仿宋" w:cs="Times New Roman"/>
          <w:kern w:val="0"/>
          <w:sz w:val="36"/>
          <w:szCs w:val="20"/>
        </w:rPr>
      </w:pPr>
      <w:r>
        <w:rPr>
          <w:rFonts w:hint="eastAsia" w:ascii="仿宋" w:hAnsi="仿宋" w:eastAsia="仿宋" w:cs="Times New Roman"/>
          <w:kern w:val="0"/>
          <w:sz w:val="36"/>
          <w:szCs w:val="20"/>
        </w:rPr>
        <w:t>三、政府性基金预算拨款支出情况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32</w:t>
      </w:r>
    </w:p>
    <w:p w14:paraId="2BEE6FB9">
      <w:pPr>
        <w:widowControl/>
        <w:ind w:firstLine="360" w:firstLineChars="100"/>
        <w:rPr>
          <w:rFonts w:hint="default" w:ascii="仿宋" w:hAnsi="仿宋" w:eastAsia="仿宋" w:cs="Times New Roman"/>
          <w:kern w:val="0"/>
          <w:sz w:val="36"/>
          <w:szCs w:val="20"/>
        </w:rPr>
      </w:pPr>
      <w:r>
        <w:rPr>
          <w:rFonts w:hint="eastAsia" w:ascii="仿宋" w:hAnsi="仿宋" w:eastAsia="仿宋" w:cs="Times New Roman"/>
          <w:kern w:val="0"/>
          <w:sz w:val="36"/>
          <w:szCs w:val="20"/>
        </w:rPr>
        <w:t>四、国有资本经营预算拨款支出情况……………</w:t>
      </w:r>
      <w:r>
        <w:rPr>
          <w:rFonts w:hint="eastAsia" w:ascii="仿宋" w:hAnsi="仿宋" w:eastAsia="仿宋" w:cs="Times New Roman"/>
          <w:kern w:val="0"/>
          <w:sz w:val="36"/>
          <w:szCs w:val="20"/>
          <w:lang w:val="en-US" w:eastAsia="zh-CN"/>
        </w:rPr>
        <w:t>32</w:t>
      </w:r>
    </w:p>
    <w:p w14:paraId="207814C9">
      <w:pPr>
        <w:widowControl/>
        <w:ind w:firstLine="360" w:firstLineChars="100"/>
        <w:rPr>
          <w:rFonts w:hint="default" w:ascii="仿宋" w:hAnsi="仿宋" w:eastAsia="仿宋" w:cs="Times New Roman"/>
          <w:kern w:val="0"/>
          <w:sz w:val="36"/>
          <w:szCs w:val="20"/>
          <w:lang w:val="en-US"/>
        </w:rPr>
      </w:pPr>
      <w:r>
        <w:rPr>
          <w:rFonts w:hint="eastAsia" w:ascii="仿宋" w:hAnsi="仿宋" w:eastAsia="仿宋" w:cs="Times New Roman"/>
          <w:kern w:val="0"/>
          <w:sz w:val="36"/>
          <w:szCs w:val="20"/>
        </w:rPr>
        <w:t>五、一般公共预算拨款基本支出情况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32</w:t>
      </w:r>
    </w:p>
    <w:p w14:paraId="19FE17FA">
      <w:pPr>
        <w:widowControl/>
        <w:ind w:firstLine="360" w:firstLineChars="100"/>
        <w:rPr>
          <w:rFonts w:hint="default" w:ascii="仿宋" w:hAnsi="仿宋" w:eastAsia="仿宋" w:cs="Times New Roman"/>
          <w:kern w:val="0"/>
          <w:sz w:val="36"/>
          <w:szCs w:val="20"/>
        </w:rPr>
      </w:pPr>
      <w:r>
        <w:rPr>
          <w:rFonts w:hint="eastAsia" w:ascii="仿宋" w:hAnsi="仿宋" w:eastAsia="仿宋" w:cs="Times New Roman"/>
          <w:kern w:val="0"/>
          <w:sz w:val="36"/>
          <w:szCs w:val="20"/>
        </w:rPr>
        <w:t>六、一般公共预算“三公”经费支出情况</w:t>
      </w:r>
      <w:r>
        <w:rPr>
          <w:rFonts w:ascii="仿宋" w:hAnsi="仿宋" w:eastAsia="仿宋" w:cs="Times New Roman"/>
          <w:kern w:val="0"/>
          <w:sz w:val="36"/>
          <w:szCs w:val="20"/>
        </w:rPr>
        <w:t>…</w:t>
      </w:r>
      <w:r>
        <w:rPr>
          <w:rFonts w:hint="eastAsia" w:ascii="仿宋" w:hAnsi="仿宋" w:eastAsia="仿宋" w:cs="Times New Roman"/>
          <w:kern w:val="0"/>
          <w:sz w:val="36"/>
          <w:szCs w:val="20"/>
        </w:rPr>
        <w:t>…</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33</w:t>
      </w:r>
    </w:p>
    <w:p w14:paraId="3914F7D7">
      <w:pPr>
        <w:widowControl/>
        <w:ind w:firstLine="360" w:firstLineChars="100"/>
        <w:rPr>
          <w:rFonts w:ascii="仿宋" w:hAnsi="仿宋" w:eastAsia="仿宋" w:cs="Times New Roman"/>
          <w:kern w:val="0"/>
          <w:sz w:val="36"/>
          <w:szCs w:val="20"/>
        </w:rPr>
      </w:pPr>
      <w:r>
        <w:rPr>
          <w:rFonts w:hint="eastAsia" w:ascii="仿宋" w:hAnsi="仿宋" w:eastAsia="仿宋" w:cs="Times New Roman"/>
          <w:kern w:val="0"/>
          <w:sz w:val="36"/>
          <w:szCs w:val="20"/>
        </w:rPr>
        <w:t>七、预算绩效目标情况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33</w:t>
      </w:r>
    </w:p>
    <w:p w14:paraId="5029CF4A">
      <w:pPr>
        <w:widowControl/>
        <w:ind w:firstLine="360" w:firstLineChars="100"/>
        <w:rPr>
          <w:rFonts w:hint="default" w:ascii="仿宋" w:hAnsi="仿宋" w:eastAsia="仿宋" w:cs="Times New Roman"/>
          <w:kern w:val="0"/>
          <w:sz w:val="36"/>
          <w:szCs w:val="20"/>
          <w:lang w:val="en-US"/>
        </w:rPr>
      </w:pPr>
      <w:r>
        <w:rPr>
          <w:rFonts w:hint="eastAsia" w:ascii="仿宋" w:hAnsi="仿宋" w:eastAsia="仿宋" w:cs="Times New Roman"/>
          <w:kern w:val="0"/>
          <w:sz w:val="36"/>
          <w:szCs w:val="20"/>
        </w:rPr>
        <w:t>八、其他重要事项说明</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36</w:t>
      </w:r>
    </w:p>
    <w:p w14:paraId="07E27F52">
      <w:pPr>
        <w:pStyle w:val="2"/>
        <w:spacing w:before="3"/>
        <w:rPr>
          <w:rFonts w:hint="default" w:ascii="仿宋" w:hAnsi="仿宋" w:eastAsia="仿宋"/>
          <w:sz w:val="26"/>
          <w:lang w:val="en-US" w:eastAsia="zh-CN"/>
        </w:rPr>
      </w:pPr>
      <w:r>
        <w:rPr>
          <w:rFonts w:hint="eastAsia" w:ascii="仿宋" w:hAnsi="仿宋" w:eastAsia="仿宋" w:cs="Times New Roman"/>
          <w:b/>
          <w:kern w:val="0"/>
          <w:sz w:val="40"/>
          <w:szCs w:val="20"/>
          <w:lang w:eastAsia="zh-CN"/>
        </w:rPr>
        <w:t>第四部分</w:t>
      </w:r>
      <w:r>
        <w:rPr>
          <w:rFonts w:ascii="仿宋" w:hAnsi="仿宋" w:eastAsia="仿宋" w:cs="Times New Roman"/>
          <w:b/>
          <w:kern w:val="0"/>
          <w:sz w:val="40"/>
          <w:szCs w:val="20"/>
          <w:lang w:eastAsia="zh-CN"/>
        </w:rPr>
        <w:t xml:space="preserve"> </w:t>
      </w:r>
      <w:r>
        <w:rPr>
          <w:rFonts w:hint="eastAsia" w:ascii="仿宋" w:hAnsi="仿宋" w:eastAsia="仿宋" w:cs="Times New Roman"/>
          <w:b/>
          <w:kern w:val="0"/>
          <w:sz w:val="40"/>
          <w:szCs w:val="20"/>
          <w:lang w:eastAsia="zh-CN"/>
        </w:rPr>
        <w:t>名词解释</w:t>
      </w:r>
      <w:r>
        <w:rPr>
          <w:rFonts w:ascii="仿宋" w:hAnsi="仿宋" w:eastAsia="仿宋" w:cs="Times New Roman"/>
          <w:spacing w:val="17"/>
          <w:kern w:val="0"/>
          <w:sz w:val="36"/>
          <w:szCs w:val="20"/>
          <w:lang w:eastAsia="zh-CN"/>
        </w:rPr>
        <w:t>………………………………</w:t>
      </w:r>
      <w:r>
        <w:rPr>
          <w:rFonts w:hint="eastAsia" w:ascii="仿宋" w:hAnsi="仿宋" w:eastAsia="仿宋" w:cs="Times New Roman"/>
          <w:kern w:val="0"/>
          <w:sz w:val="36"/>
          <w:szCs w:val="20"/>
          <w:lang w:val="en-US" w:eastAsia="zh-CN"/>
        </w:rPr>
        <w:t>38</w:t>
      </w:r>
    </w:p>
    <w:p w14:paraId="74EF874B">
      <w:pPr>
        <w:widowControl/>
      </w:pPr>
      <w:r>
        <w:tab/>
      </w:r>
    </w:p>
    <w:p w14:paraId="36F5E526">
      <w:pPr>
        <w:widowControl/>
        <w:spacing w:line="240" w:lineRule="auto"/>
        <w:jc w:val="left"/>
        <w:rPr>
          <w:rFonts w:ascii="黑体" w:hAnsi="黑体" w:eastAsia="黑体" w:cs="Times New Roman"/>
          <w:kern w:val="0"/>
          <w:sz w:val="36"/>
          <w:szCs w:val="36"/>
        </w:rPr>
      </w:pPr>
      <w:r>
        <w:rPr>
          <w:rFonts w:ascii="黑体" w:hAnsi="黑体" w:eastAsia="黑体"/>
          <w:sz w:val="36"/>
          <w:szCs w:val="36"/>
        </w:rPr>
        <w:br w:type="page"/>
      </w:r>
    </w:p>
    <w:p w14:paraId="3484628E">
      <w:pPr>
        <w:pStyle w:val="2"/>
        <w:jc w:val="center"/>
        <w:rPr>
          <w:rFonts w:ascii="黑体" w:hAnsi="黑体" w:eastAsia="黑体"/>
          <w:sz w:val="36"/>
          <w:szCs w:val="36"/>
          <w:lang w:eastAsia="zh-CN"/>
        </w:rPr>
      </w:pPr>
    </w:p>
    <w:p w14:paraId="0C55E370">
      <w:pPr>
        <w:pStyle w:val="2"/>
        <w:jc w:val="center"/>
        <w:rPr>
          <w:rFonts w:ascii="黑体" w:hAnsi="黑体" w:eastAsia="黑体"/>
          <w:sz w:val="36"/>
          <w:szCs w:val="36"/>
          <w:lang w:eastAsia="zh-CN"/>
        </w:rPr>
      </w:pPr>
    </w:p>
    <w:p w14:paraId="469C8D37">
      <w:pPr>
        <w:pStyle w:val="2"/>
        <w:jc w:val="center"/>
        <w:rPr>
          <w:rFonts w:ascii="黑体" w:hAnsi="黑体" w:eastAsia="黑体"/>
          <w:sz w:val="36"/>
          <w:szCs w:val="36"/>
          <w:lang w:eastAsia="zh-CN"/>
        </w:rPr>
      </w:pPr>
    </w:p>
    <w:p w14:paraId="691813AD">
      <w:pPr>
        <w:pStyle w:val="2"/>
        <w:jc w:val="center"/>
        <w:rPr>
          <w:rFonts w:ascii="黑体" w:hAnsi="黑体" w:eastAsia="黑体"/>
          <w:sz w:val="36"/>
          <w:szCs w:val="36"/>
          <w:lang w:eastAsia="zh-CN"/>
        </w:rPr>
      </w:pPr>
    </w:p>
    <w:p w14:paraId="49172AFA">
      <w:pPr>
        <w:pStyle w:val="2"/>
        <w:jc w:val="center"/>
        <w:rPr>
          <w:rFonts w:ascii="黑体" w:hAnsi="黑体" w:eastAsia="黑体"/>
          <w:sz w:val="36"/>
          <w:szCs w:val="36"/>
          <w:lang w:eastAsia="zh-CN"/>
        </w:rPr>
      </w:pPr>
    </w:p>
    <w:p w14:paraId="18E03DC7">
      <w:pPr>
        <w:pStyle w:val="2"/>
        <w:jc w:val="center"/>
        <w:rPr>
          <w:rFonts w:ascii="黑体" w:hAnsi="黑体" w:eastAsia="黑体"/>
          <w:sz w:val="36"/>
          <w:szCs w:val="36"/>
          <w:lang w:eastAsia="zh-CN"/>
        </w:rPr>
      </w:pPr>
    </w:p>
    <w:p w14:paraId="5F0A1D44">
      <w:pPr>
        <w:pStyle w:val="2"/>
        <w:jc w:val="center"/>
        <w:rPr>
          <w:rFonts w:ascii="黑体" w:hAnsi="黑体" w:eastAsia="黑体"/>
          <w:sz w:val="36"/>
          <w:szCs w:val="36"/>
          <w:lang w:eastAsia="zh-CN"/>
        </w:rPr>
      </w:pPr>
    </w:p>
    <w:p w14:paraId="354F02D8">
      <w:pPr>
        <w:pStyle w:val="2"/>
        <w:jc w:val="center"/>
        <w:rPr>
          <w:rFonts w:ascii="黑体" w:hAnsi="黑体" w:eastAsia="黑体"/>
          <w:sz w:val="36"/>
          <w:szCs w:val="36"/>
          <w:lang w:eastAsia="zh-CN"/>
        </w:rPr>
      </w:pPr>
    </w:p>
    <w:p w14:paraId="43C5CE00">
      <w:pPr>
        <w:pStyle w:val="2"/>
        <w:jc w:val="left"/>
        <w:rPr>
          <w:rFonts w:ascii="黑体" w:hAnsi="黑体" w:eastAsia="黑体"/>
          <w:sz w:val="56"/>
          <w:szCs w:val="36"/>
          <w:lang w:eastAsia="zh-CN"/>
        </w:rPr>
      </w:pPr>
      <w:r>
        <w:rPr>
          <w:rFonts w:hint="eastAsia" w:ascii="黑体" w:hAnsi="黑体" w:eastAsia="黑体"/>
          <w:sz w:val="56"/>
          <w:szCs w:val="36"/>
          <w:lang w:eastAsia="zh-CN"/>
        </w:rPr>
        <w:t>第一部分</w:t>
      </w:r>
      <w:r>
        <w:rPr>
          <w:rFonts w:ascii="黑体" w:hAnsi="黑体" w:eastAsia="黑体"/>
          <w:sz w:val="56"/>
          <w:szCs w:val="36"/>
          <w:lang w:eastAsia="zh-CN"/>
        </w:rPr>
        <w:t xml:space="preserve"> </w:t>
      </w:r>
    </w:p>
    <w:p w14:paraId="3759D480">
      <w:pPr>
        <w:pStyle w:val="2"/>
        <w:jc w:val="center"/>
        <w:rPr>
          <w:rFonts w:ascii="黑体" w:hAnsi="黑体" w:eastAsia="黑体"/>
          <w:sz w:val="56"/>
          <w:szCs w:val="36"/>
          <w:lang w:eastAsia="zh-CN"/>
        </w:rPr>
      </w:pPr>
      <w:r>
        <w:rPr>
          <w:rFonts w:hint="eastAsia" w:ascii="黑体" w:hAnsi="黑体" w:eastAsia="黑体"/>
          <w:sz w:val="56"/>
          <w:szCs w:val="36"/>
          <w:lang w:eastAsia="zh-CN"/>
        </w:rPr>
        <w:t>部门概况</w:t>
      </w:r>
    </w:p>
    <w:p w14:paraId="42B120CB">
      <w:pPr>
        <w:pStyle w:val="2"/>
        <w:rPr>
          <w:rFonts w:ascii="黑体" w:hAnsi="黑体" w:eastAsia="黑体"/>
          <w:sz w:val="36"/>
          <w:szCs w:val="36"/>
          <w:lang w:eastAsia="zh-CN"/>
        </w:rPr>
      </w:pPr>
    </w:p>
    <w:p w14:paraId="2C04CFD6">
      <w:pPr>
        <w:pStyle w:val="2"/>
        <w:rPr>
          <w:rFonts w:ascii="黑体" w:hAnsi="黑体" w:eastAsia="黑体" w:cstheme="minorBidi"/>
          <w:kern w:val="2"/>
          <w:sz w:val="32"/>
          <w:szCs w:val="32"/>
          <w:lang w:eastAsia="zh-CN"/>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BA505BF">
      <w:pPr>
        <w:pStyle w:val="2"/>
        <w:rPr>
          <w:rFonts w:ascii="黑体" w:hAnsi="黑体" w:eastAsia="黑体" w:cstheme="minorBidi"/>
          <w:b w:val="0"/>
          <w:kern w:val="2"/>
          <w:sz w:val="32"/>
          <w:szCs w:val="32"/>
          <w:lang w:eastAsia="zh-CN"/>
        </w:rPr>
      </w:pPr>
      <w:r>
        <w:rPr>
          <w:rFonts w:hint="eastAsia" w:ascii="黑体" w:hAnsi="黑体" w:eastAsia="黑体" w:cstheme="minorBidi"/>
          <w:b w:val="0"/>
          <w:kern w:val="2"/>
          <w:sz w:val="32"/>
          <w:szCs w:val="32"/>
          <w:lang w:eastAsia="zh-CN"/>
        </w:rPr>
        <w:t>一、部门主要职责</w:t>
      </w:r>
    </w:p>
    <w:p w14:paraId="662B4A65">
      <w:pPr>
        <w:tabs>
          <w:tab w:val="left" w:pos="7513"/>
        </w:tabs>
        <w:adjustRightInd w:val="0"/>
        <w:snapToGrid w:val="0"/>
        <w:spacing w:line="620" w:lineRule="exact"/>
        <w:ind w:firstLine="640" w:firstLineChars="200"/>
        <w:rPr>
          <w:rFonts w:hint="eastAsia" w:ascii="仿宋" w:hAnsi="仿宋" w:eastAsia="仿宋"/>
          <w:sz w:val="32"/>
          <w:szCs w:val="32"/>
        </w:rPr>
      </w:pPr>
      <w:r>
        <w:rPr>
          <w:rFonts w:hint="eastAsia" w:ascii="仿宋" w:hAnsi="仿宋" w:eastAsia="仿宋" w:cs="仿宋"/>
          <w:bCs/>
          <w:sz w:val="32"/>
          <w:szCs w:val="32"/>
          <w:lang w:val="en-US" w:eastAsia="zh-CN"/>
        </w:rPr>
        <w:t>福州市晋安区工业和信息化局部门</w:t>
      </w:r>
      <w:r>
        <w:rPr>
          <w:rFonts w:hint="eastAsia" w:ascii="仿宋" w:hAnsi="仿宋" w:eastAsia="仿宋"/>
          <w:sz w:val="32"/>
          <w:szCs w:val="32"/>
        </w:rPr>
        <w:t>的主要职责是：</w:t>
      </w:r>
    </w:p>
    <w:p w14:paraId="7E5579B3">
      <w:pPr>
        <w:tabs>
          <w:tab w:val="left" w:pos="7513"/>
        </w:tabs>
        <w:adjustRightInd w:val="0"/>
        <w:snapToGrid w:val="0"/>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（一）贯彻执行国家、省、市</w:t>
      </w:r>
      <w:r>
        <w:rPr>
          <w:rFonts w:hint="eastAsia" w:ascii="仿宋" w:hAnsi="仿宋" w:eastAsia="仿宋" w:cs="仿宋_GB2312"/>
          <w:sz w:val="32"/>
          <w:szCs w:val="32"/>
          <w:lang w:eastAsia="zh-CN"/>
        </w:rPr>
        <w:t>工业</w:t>
      </w:r>
      <w:r>
        <w:rPr>
          <w:rFonts w:hint="eastAsia" w:ascii="仿宋" w:hAnsi="仿宋" w:eastAsia="仿宋" w:cs="仿宋_GB2312"/>
          <w:sz w:val="32"/>
          <w:szCs w:val="32"/>
        </w:rPr>
        <w:t>和信息化发展战略、法律法规和政策；组织实施新型工业化、信息化的规划、计划及措施，推进现代产业体系建设，指导、监督、检查执行情况；参与拟订全区国民经济和社会发展中长期规划和年度计划。</w:t>
      </w:r>
    </w:p>
    <w:p w14:paraId="7B2F6466">
      <w:pPr>
        <w:tabs>
          <w:tab w:val="left" w:pos="7513"/>
        </w:tabs>
        <w:adjustRightInd w:val="0"/>
        <w:snapToGrid w:val="0"/>
        <w:spacing w:line="620" w:lineRule="exact"/>
        <w:rPr>
          <w:rFonts w:hint="eastAsia" w:ascii="仿宋" w:hAnsi="仿宋" w:eastAsia="仿宋" w:cs="仿宋_GB2312"/>
          <w:sz w:val="32"/>
          <w:szCs w:val="32"/>
        </w:rPr>
      </w:pPr>
      <w:r>
        <w:rPr>
          <w:rFonts w:hint="eastAsia" w:ascii="仿宋" w:hAnsi="仿宋" w:eastAsia="仿宋" w:cs="仿宋_GB2312"/>
          <w:sz w:val="32"/>
          <w:szCs w:val="32"/>
        </w:rPr>
        <w:t xml:space="preserve">    （二）负责监测分析全区经济运行态势，并发布相关信息；拟订并组织实施工业、信息化运行调控目标、措施；协调解决工业和信息化运行中的有关问题；建立并组织实施重点行业、重点企业、重点产品运行调度机制和经济运行应急调度机制；拟订并组织实施全区重点支农产品、重要工业品、重要生产原材料等的调控方案；建立工业企业服务机制。</w:t>
      </w:r>
    </w:p>
    <w:p w14:paraId="06FE2DEF">
      <w:pPr>
        <w:tabs>
          <w:tab w:val="left" w:pos="7513"/>
        </w:tabs>
        <w:adjustRightInd w:val="0"/>
        <w:snapToGrid w:val="0"/>
        <w:spacing w:line="620" w:lineRule="exact"/>
        <w:rPr>
          <w:rFonts w:hint="eastAsia" w:ascii="仿宋" w:hAnsi="仿宋" w:eastAsia="仿宋" w:cs="仿宋_GB2312"/>
          <w:sz w:val="32"/>
          <w:szCs w:val="32"/>
        </w:rPr>
      </w:pPr>
      <w:r>
        <w:rPr>
          <w:rFonts w:hint="eastAsia" w:ascii="仿宋" w:hAnsi="仿宋" w:eastAsia="仿宋" w:cs="仿宋_GB2312"/>
          <w:sz w:val="32"/>
          <w:szCs w:val="32"/>
        </w:rPr>
        <w:t xml:space="preserve">   （三）负责组织实施我区产业结构调整和优化升级；按规定负责管理工业领域投资项目；指导、协调我区工业企业与国企、外资企业合作；指导协调榕台产业对接有关工作；指导、协调全区工业产业园区建设。</w:t>
      </w:r>
    </w:p>
    <w:p w14:paraId="23B649B1">
      <w:pPr>
        <w:tabs>
          <w:tab w:val="left" w:pos="7513"/>
        </w:tabs>
        <w:adjustRightInd w:val="0"/>
        <w:snapToGrid w:val="0"/>
        <w:spacing w:line="620" w:lineRule="exact"/>
        <w:rPr>
          <w:rFonts w:hint="eastAsia" w:ascii="仿宋" w:hAnsi="仿宋" w:eastAsia="仿宋" w:cs="仿宋_GB2312"/>
          <w:sz w:val="32"/>
          <w:szCs w:val="32"/>
        </w:rPr>
      </w:pPr>
      <w:r>
        <w:rPr>
          <w:rFonts w:hint="eastAsia" w:ascii="仿宋" w:hAnsi="仿宋" w:eastAsia="仿宋" w:cs="仿宋_GB2312"/>
          <w:sz w:val="32"/>
          <w:szCs w:val="32"/>
        </w:rPr>
        <w:t xml:space="preserve">    （四）负责煤、电、油、气等相关能源行业监测和管理，加强指导能源结构调整和应急调度保障。负责陆上石油、天然气管道设施的保护监管工作。</w:t>
      </w:r>
    </w:p>
    <w:p w14:paraId="22B19DBC">
      <w:pPr>
        <w:tabs>
          <w:tab w:val="left" w:pos="7513"/>
        </w:tabs>
        <w:adjustRightInd w:val="0"/>
        <w:snapToGrid w:val="0"/>
        <w:spacing w:line="620" w:lineRule="exact"/>
        <w:rPr>
          <w:rFonts w:hint="eastAsia" w:ascii="仿宋" w:hAnsi="仿宋" w:eastAsia="仿宋" w:cs="仿宋_GB2312"/>
          <w:sz w:val="32"/>
          <w:szCs w:val="32"/>
        </w:rPr>
      </w:pPr>
      <w:r>
        <w:rPr>
          <w:rFonts w:hint="eastAsia" w:ascii="仿宋" w:hAnsi="仿宋" w:eastAsia="仿宋" w:cs="仿宋_GB2312"/>
          <w:sz w:val="32"/>
          <w:szCs w:val="32"/>
        </w:rPr>
        <w:t xml:space="preserve">    （五）负责节能监督管理工作；组织协调、监督管理循环经济发展工作；组织协调工业企业自愿性清洁生产促进工作；指导全区资源综合开发和合理利用。</w:t>
      </w:r>
    </w:p>
    <w:p w14:paraId="24791B31">
      <w:pPr>
        <w:tabs>
          <w:tab w:val="left" w:pos="7513"/>
        </w:tabs>
        <w:adjustRightInd w:val="0"/>
        <w:snapToGrid w:val="0"/>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 xml:space="preserve">（六）负责原材料工业、装备工业、消费品工业、电子信息工业、软件和信息服务业等行业管理工作；组织实施行业技术规范、标准、行业准入和产业政策；指导行业质量和品牌工作；协调解决行业运行发展中的重大问题；负责传统工艺美术行业管理；依法负责农药生产的监督管理。   </w:t>
      </w:r>
    </w:p>
    <w:p w14:paraId="64BADC7B">
      <w:pPr>
        <w:tabs>
          <w:tab w:val="left" w:pos="7513"/>
        </w:tabs>
        <w:adjustRightInd w:val="0"/>
        <w:snapToGrid w:val="0"/>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（七）负责指导和服务中小企业（含乡镇企业）；牵头拟订促进中小企业发展的措施；引导和支持企业提升经营管理水平；推动企业信用体系建设。</w:t>
      </w:r>
    </w:p>
    <w:p w14:paraId="50154567">
      <w:pPr>
        <w:tabs>
          <w:tab w:val="left" w:pos="7513"/>
        </w:tabs>
        <w:adjustRightInd w:val="0"/>
        <w:snapToGrid w:val="0"/>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（八）组织实施企业技术创新的措施，指导引进技术装备的消化创新；承担指导协调企业技术创新公共服务平台建设的有关工作；指导和推动产学研联合，组织实施重大产业示范工程。</w:t>
      </w:r>
    </w:p>
    <w:p w14:paraId="6E8F7BA9">
      <w:pPr>
        <w:tabs>
          <w:tab w:val="left" w:pos="7513"/>
        </w:tabs>
        <w:adjustRightInd w:val="0"/>
        <w:snapToGrid w:val="0"/>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（九）负责协调、指导生产性服务业发展，研究提出相关政策措施，推进制造业和服务业融合发展；统筹规划、指导工业设计等生产性服务业发展；指导、推进科技服务、售后服务等工作。</w:t>
      </w:r>
    </w:p>
    <w:p w14:paraId="368C5223">
      <w:pPr>
        <w:tabs>
          <w:tab w:val="left" w:pos="7513"/>
        </w:tabs>
        <w:adjustRightInd w:val="0"/>
        <w:snapToGrid w:val="0"/>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（十）负责指导全区信息产业发展；统筹规划、协调工业化和信息化深度融合工作；依法承担信息系统工程建设市场的监督管理。</w:t>
      </w:r>
    </w:p>
    <w:p w14:paraId="61639B90">
      <w:pPr>
        <w:tabs>
          <w:tab w:val="left" w:pos="7513"/>
        </w:tabs>
        <w:adjustRightInd w:val="0"/>
        <w:snapToGrid w:val="0"/>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（十一）负责协调推进信息消费工作，会同有关部门研究提出相关政策措施并组织实施。</w:t>
      </w:r>
    </w:p>
    <w:p w14:paraId="0071EDF0">
      <w:pPr>
        <w:tabs>
          <w:tab w:val="left" w:pos="7513"/>
        </w:tabs>
        <w:adjustRightInd w:val="0"/>
        <w:snapToGrid w:val="0"/>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十二）组织有关部门查处和打击非法金融机构和非法金融活动；协助推进社会信用体系建设；完善中小企业融资担保体系，指导、监管融资性担保机构、小额贷款公司以及典当业、融资租赁等具有融资性功能机构规范发展，组织开展监测和评价。</w:t>
      </w:r>
    </w:p>
    <w:p w14:paraId="464462BF">
      <w:pPr>
        <w:rPr>
          <w:rFonts w:ascii="仿宋" w:hAnsi="仿宋" w:eastAsia="仿宋"/>
          <w:sz w:val="32"/>
          <w:szCs w:val="32"/>
        </w:rPr>
      </w:pPr>
      <w:r>
        <w:rPr>
          <w:rFonts w:hint="eastAsia" w:ascii="仿宋" w:hAnsi="仿宋" w:eastAsia="仿宋" w:cs="仿宋_GB2312"/>
          <w:sz w:val="32"/>
          <w:szCs w:val="32"/>
        </w:rPr>
        <w:t xml:space="preserve">   （十三）承办区委、区政府交办的其他事项。</w:t>
      </w:r>
    </w:p>
    <w:p w14:paraId="50A6F381">
      <w:pPr>
        <w:pStyle w:val="2"/>
        <w:rPr>
          <w:rFonts w:ascii="黑体" w:hAnsi="黑体" w:eastAsia="黑体" w:cstheme="minorBidi"/>
          <w:b w:val="0"/>
          <w:kern w:val="2"/>
          <w:sz w:val="32"/>
          <w:szCs w:val="32"/>
          <w:lang w:eastAsia="zh-CN"/>
        </w:rPr>
      </w:pPr>
      <w:r>
        <w:rPr>
          <w:rFonts w:hint="eastAsia" w:ascii="黑体" w:hAnsi="黑体" w:eastAsia="黑体" w:cstheme="minorBidi"/>
          <w:b w:val="0"/>
          <w:kern w:val="2"/>
          <w:sz w:val="32"/>
          <w:szCs w:val="32"/>
          <w:lang w:eastAsia="zh-CN"/>
        </w:rPr>
        <w:t>二、部门预算单位构成</w:t>
      </w:r>
    </w:p>
    <w:p w14:paraId="10735839">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从预算单位构成看，</w:t>
      </w:r>
      <w:r>
        <w:rPr>
          <w:rFonts w:hint="eastAsia" w:ascii="仿宋" w:hAnsi="仿宋" w:eastAsia="仿宋" w:cs="仿宋"/>
          <w:bCs/>
          <w:sz w:val="32"/>
          <w:szCs w:val="32"/>
          <w:lang w:val="en-US" w:eastAsia="zh-CN"/>
        </w:rPr>
        <w:t>福州市晋安区工业和信息化局部门</w:t>
      </w:r>
      <w:r>
        <w:rPr>
          <w:rFonts w:hint="eastAsia" w:ascii="仿宋" w:hAnsi="仿宋" w:eastAsia="仿宋"/>
          <w:sz w:val="32"/>
          <w:szCs w:val="32"/>
        </w:rPr>
        <w:t>包括</w:t>
      </w:r>
      <w:r>
        <w:rPr>
          <w:rFonts w:hint="eastAsia" w:ascii="仿宋" w:hAnsi="仿宋" w:eastAsia="仿宋" w:cs="仿宋_GB2312"/>
          <w:sz w:val="32"/>
          <w:szCs w:val="32"/>
          <w:lang w:val="en-US" w:eastAsia="zh-CN"/>
        </w:rPr>
        <w:t>4</w:t>
      </w:r>
      <w:r>
        <w:rPr>
          <w:rFonts w:hint="eastAsia" w:ascii="仿宋" w:hAnsi="仿宋" w:eastAsia="仿宋"/>
          <w:sz w:val="32"/>
          <w:szCs w:val="32"/>
        </w:rPr>
        <w:t>个机关行政处（科、股）室及</w:t>
      </w:r>
      <w:r>
        <w:rPr>
          <w:rFonts w:hint="eastAsia" w:ascii="仿宋" w:hAnsi="仿宋" w:eastAsia="仿宋" w:cs="仿宋_GB2312"/>
          <w:sz w:val="32"/>
          <w:szCs w:val="32"/>
          <w:lang w:val="en-US" w:eastAsia="zh-CN"/>
        </w:rPr>
        <w:t>2</w:t>
      </w:r>
      <w:r>
        <w:rPr>
          <w:rFonts w:hint="eastAsia" w:ascii="仿宋" w:hAnsi="仿宋" w:eastAsia="仿宋"/>
          <w:sz w:val="32"/>
          <w:szCs w:val="32"/>
        </w:rPr>
        <w:t>个下属单位，其中：列入</w:t>
      </w:r>
      <w:r>
        <w:rPr>
          <w:rFonts w:hint="eastAsia" w:ascii="仿宋" w:hAnsi="仿宋" w:eastAsia="仿宋" w:cs="仿宋_GB2312"/>
          <w:sz w:val="32"/>
          <w:szCs w:val="32"/>
          <w:lang w:val="en-US" w:eastAsia="zh-CN"/>
        </w:rPr>
        <w:t>2026</w:t>
      </w:r>
      <w:r>
        <w:rPr>
          <w:rFonts w:hint="eastAsia" w:ascii="仿宋" w:hAnsi="仿宋" w:eastAsia="仿宋"/>
          <w:sz w:val="32"/>
          <w:szCs w:val="32"/>
        </w:rPr>
        <w:t>年部门预算编制范围的单位详细情况见下表：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6140"/>
      </w:tblGrid>
      <w:tr w14:paraId="65D3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noWrap w:val="0"/>
            <w:vAlign w:val="top"/>
          </w:tcPr>
          <w:p w14:paraId="58A343D8">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序号</w:t>
            </w:r>
          </w:p>
        </w:tc>
        <w:tc>
          <w:tcPr>
            <w:tcW w:w="6140" w:type="dxa"/>
            <w:noWrap w:val="0"/>
            <w:vAlign w:val="top"/>
          </w:tcPr>
          <w:p w14:paraId="05917DE9">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单位名称</w:t>
            </w:r>
          </w:p>
        </w:tc>
      </w:tr>
      <w:tr w14:paraId="246F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noWrap w:val="0"/>
            <w:vAlign w:val="top"/>
          </w:tcPr>
          <w:p w14:paraId="7232C372">
            <w:pPr>
              <w:tabs>
                <w:tab w:val="left" w:pos="7513"/>
              </w:tabs>
              <w:adjustRightInd w:val="0"/>
              <w:snapToGrid w:val="0"/>
              <w:spacing w:line="600" w:lineRule="exac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1</w:t>
            </w:r>
          </w:p>
        </w:tc>
        <w:tc>
          <w:tcPr>
            <w:tcW w:w="6140" w:type="dxa"/>
            <w:noWrap w:val="0"/>
            <w:vAlign w:val="top"/>
          </w:tcPr>
          <w:p w14:paraId="7433C5DF">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lang w:val="en-US" w:eastAsia="zh-CN"/>
              </w:rPr>
              <w:t>福州市晋安区工业和信息化局</w:t>
            </w:r>
          </w:p>
        </w:tc>
      </w:tr>
      <w:tr w14:paraId="5074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noWrap w:val="0"/>
            <w:vAlign w:val="top"/>
          </w:tcPr>
          <w:p w14:paraId="66FF7D2C">
            <w:pPr>
              <w:tabs>
                <w:tab w:val="left" w:pos="7513"/>
              </w:tabs>
              <w:adjustRightInd w:val="0"/>
              <w:snapToGrid w:val="0"/>
              <w:spacing w:line="600" w:lineRule="exac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2</w:t>
            </w:r>
          </w:p>
        </w:tc>
        <w:tc>
          <w:tcPr>
            <w:tcW w:w="6140" w:type="dxa"/>
            <w:noWrap w:val="0"/>
            <w:vAlign w:val="top"/>
          </w:tcPr>
          <w:p w14:paraId="1ED4F10A">
            <w:pPr>
              <w:tabs>
                <w:tab w:val="left" w:pos="7513"/>
              </w:tabs>
              <w:adjustRightInd w:val="0"/>
              <w:snapToGrid w:val="0"/>
              <w:spacing w:line="600" w:lineRule="exact"/>
              <w:jc w:val="center"/>
              <w:rPr>
                <w:rFonts w:hint="default" w:ascii="仿宋" w:hAnsi="仿宋" w:eastAsia="仿宋"/>
                <w:sz w:val="32"/>
                <w:szCs w:val="32"/>
                <w:lang w:val="en-US"/>
              </w:rPr>
            </w:pPr>
            <w:r>
              <w:rPr>
                <w:rFonts w:hint="eastAsia" w:ascii="仿宋" w:hAnsi="仿宋" w:eastAsia="仿宋"/>
                <w:sz w:val="32"/>
                <w:szCs w:val="32"/>
                <w:lang w:val="en-US" w:eastAsia="zh-CN"/>
              </w:rPr>
              <w:t>福州市晋安区二轻集体工业联社</w:t>
            </w:r>
          </w:p>
        </w:tc>
      </w:tr>
      <w:tr w14:paraId="608D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noWrap w:val="0"/>
            <w:vAlign w:val="top"/>
          </w:tcPr>
          <w:p w14:paraId="7C990694">
            <w:pPr>
              <w:tabs>
                <w:tab w:val="left" w:pos="7513"/>
              </w:tabs>
              <w:adjustRightInd w:val="0"/>
              <w:snapToGrid w:val="0"/>
              <w:spacing w:line="600" w:lineRule="exac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3</w:t>
            </w:r>
          </w:p>
        </w:tc>
        <w:tc>
          <w:tcPr>
            <w:tcW w:w="6140" w:type="dxa"/>
            <w:noWrap w:val="0"/>
            <w:vAlign w:val="top"/>
          </w:tcPr>
          <w:p w14:paraId="037A7D47">
            <w:pPr>
              <w:tabs>
                <w:tab w:val="left" w:pos="7513"/>
              </w:tabs>
              <w:adjustRightInd w:val="0"/>
              <w:snapToGrid w:val="0"/>
              <w:spacing w:line="600" w:lineRule="exact"/>
              <w:jc w:val="center"/>
              <w:rPr>
                <w:rFonts w:hint="default" w:ascii="仿宋" w:hAnsi="仿宋" w:eastAsia="仿宋"/>
                <w:sz w:val="32"/>
                <w:szCs w:val="32"/>
                <w:lang w:val="en-US"/>
              </w:rPr>
            </w:pPr>
            <w:r>
              <w:rPr>
                <w:rFonts w:hint="eastAsia" w:ascii="仿宋" w:hAnsi="仿宋" w:eastAsia="仿宋"/>
                <w:sz w:val="32"/>
                <w:szCs w:val="32"/>
                <w:lang w:val="en-US" w:eastAsia="zh-CN"/>
              </w:rPr>
              <w:t>福州市晋安区中小企业服务中心</w:t>
            </w:r>
          </w:p>
        </w:tc>
      </w:tr>
    </w:tbl>
    <w:p w14:paraId="607DC607">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heme="minorBidi"/>
          <w:b w:val="0"/>
          <w:kern w:val="2"/>
          <w:sz w:val="32"/>
          <w:szCs w:val="32"/>
          <w:lang w:eastAsia="zh-CN"/>
        </w:rPr>
        <w:t>三、部门主要工作任务</w:t>
      </w:r>
    </w:p>
    <w:p w14:paraId="21980A38">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lang w:val="en-US" w:eastAsia="zh-CN"/>
        </w:rPr>
        <w:t>2026</w:t>
      </w:r>
      <w:r>
        <w:rPr>
          <w:rFonts w:hint="eastAsia" w:ascii="仿宋" w:hAnsi="仿宋" w:eastAsia="仿宋"/>
          <w:sz w:val="32"/>
          <w:szCs w:val="32"/>
        </w:rPr>
        <w:t>年，</w:t>
      </w:r>
      <w:r>
        <w:rPr>
          <w:rFonts w:hint="eastAsia" w:ascii="仿宋" w:hAnsi="仿宋" w:eastAsia="仿宋" w:cs="仿宋"/>
          <w:bCs/>
          <w:sz w:val="32"/>
          <w:szCs w:val="32"/>
          <w:lang w:val="en-US" w:eastAsia="zh-CN"/>
        </w:rPr>
        <w:t>福州市晋安区工业和信息化局</w:t>
      </w:r>
      <w:r>
        <w:rPr>
          <w:rFonts w:hint="eastAsia" w:ascii="仿宋" w:hAnsi="仿宋" w:eastAsia="仿宋"/>
          <w:sz w:val="32"/>
          <w:szCs w:val="32"/>
        </w:rPr>
        <w:t>主要任务是：</w:t>
      </w:r>
      <w:r>
        <w:rPr>
          <w:rFonts w:hint="eastAsia" w:ascii="仿宋_GB2312" w:hAnsi="微软雅黑" w:eastAsia="仿宋_GB2312"/>
          <w:sz w:val="32"/>
          <w:szCs w:val="32"/>
        </w:rPr>
        <w:t>着力稳定工业大盘、提升产业链水平、增强创新能力、优化企业服务上攻坚突破，全年力争完成规上工业增加值增长6.5%以上，工业投资增长10%以上</w:t>
      </w:r>
      <w:r>
        <w:rPr>
          <w:rFonts w:hint="eastAsia" w:ascii="仿宋" w:hAnsi="仿宋" w:eastAsia="仿宋" w:cs="仿宋_GB2312"/>
          <w:sz w:val="32"/>
          <w:szCs w:val="32"/>
        </w:rPr>
        <w:t>。</w:t>
      </w:r>
      <w:r>
        <w:rPr>
          <w:rFonts w:hint="eastAsia" w:ascii="仿宋" w:hAnsi="仿宋" w:eastAsia="仿宋"/>
          <w:sz w:val="32"/>
          <w:szCs w:val="32"/>
        </w:rPr>
        <w:t>围绕上述任务，重点抓好以下工作：</w:t>
      </w:r>
    </w:p>
    <w:p w14:paraId="3D7B3B5B">
      <w:pPr>
        <w:tabs>
          <w:tab w:val="left" w:pos="7513"/>
        </w:tabs>
        <w:adjustRightInd w:val="0"/>
        <w:snapToGrid w:val="0"/>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rPr>
        <w:t>1.做强产业链条，提升集群竞争力。</w:t>
      </w:r>
      <w:r>
        <w:rPr>
          <w:rFonts w:hint="eastAsia" w:ascii="仿宋" w:hAnsi="仿宋" w:eastAsia="仿宋"/>
          <w:sz w:val="32"/>
          <w:szCs w:val="32"/>
        </w:rPr>
        <w:t>坚持聚焦光电主导产业，抢抓人工智能风口，全力服务保障高意集团增资扩产，建设具有全球影响力的全光交换机生产基地。同时，联动第三方基金等机构，共同推动吸引上下游产业链集聚，持续提升光学晶体、激光器件、光通讯模块等产业竞争力。</w:t>
      </w:r>
    </w:p>
    <w:p w14:paraId="37BF5EB3">
      <w:pPr>
        <w:pStyle w:val="6"/>
        <w:spacing w:before="0" w:beforeAutospacing="0" w:after="0" w:afterAutospacing="0" w:line="620" w:lineRule="exact"/>
        <w:ind w:firstLine="641"/>
        <w:jc w:val="both"/>
        <w:rPr>
          <w:rFonts w:hint="eastAsia" w:ascii="仿宋" w:hAnsi="仿宋" w:eastAsia="仿宋" w:cs="仿宋"/>
          <w:b w:val="0"/>
          <w:bCs w:val="0"/>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.推动绿色转型，提升可持续发展力。</w:t>
      </w:r>
      <w:r>
        <w:rPr>
          <w:rFonts w:hint="eastAsia" w:ascii="仿宋" w:hAnsi="仿宋" w:eastAsia="仿宋" w:cs="仿宋"/>
          <w:b w:val="0"/>
          <w:bCs w:val="0"/>
          <w:sz w:val="32"/>
          <w:szCs w:val="32"/>
        </w:rPr>
        <w:t>围绕“碳达峰、碳中和”建设目标，持续引导鼓励制造业企业提升能效水平和资源综合利用，支持先德能源、思嘉环保等一批成熟企业创建绿色工厂、绿色供应链企业，支持福兴经济开发区探索打造省级零碳工业园区，更好服务于出口型企业。</w:t>
      </w:r>
    </w:p>
    <w:p w14:paraId="115C1296">
      <w:pPr>
        <w:pStyle w:val="6"/>
        <w:spacing w:before="0" w:beforeAutospacing="0" w:after="0" w:afterAutospacing="0" w:line="620" w:lineRule="exact"/>
        <w:ind w:firstLine="641"/>
        <w:jc w:val="both"/>
        <w:rPr>
          <w:rFonts w:hint="eastAsia" w:ascii="仿宋" w:hAnsi="仿宋" w:eastAsia="仿宋" w:cs="仿宋"/>
          <w:b w:val="0"/>
          <w:bCs w:val="0"/>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.强化企业培育，构建梯次成长体系。</w:t>
      </w:r>
      <w:r>
        <w:rPr>
          <w:rFonts w:hint="eastAsia" w:ascii="仿宋" w:hAnsi="仿宋" w:eastAsia="仿宋" w:cs="仿宋"/>
          <w:b w:val="0"/>
          <w:bCs w:val="0"/>
          <w:sz w:val="32"/>
          <w:szCs w:val="32"/>
        </w:rPr>
        <w:t>建立健全优质中小企业培育库，用好已出让地块监管协议，力争新培育专精特新企业30家以上、创新型中小企业45家以上，新增规上工业企业20家以上。</w:t>
      </w:r>
    </w:p>
    <w:p w14:paraId="3A24D69E">
      <w:pPr>
        <w:pStyle w:val="6"/>
        <w:spacing w:before="0" w:beforeAutospacing="0" w:after="0" w:afterAutospacing="0" w:line="620" w:lineRule="exact"/>
        <w:ind w:firstLine="641"/>
        <w:jc w:val="both"/>
        <w:rPr>
          <w:rFonts w:ascii="黑体" w:hAnsi="黑体" w:eastAsia="黑体"/>
          <w:sz w:val="36"/>
          <w:szCs w:val="36"/>
          <w:lang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.优化政策服务，强化人才与资金保障。</w:t>
      </w:r>
      <w:r>
        <w:rPr>
          <w:rFonts w:hint="eastAsia" w:ascii="仿宋" w:hAnsi="仿宋" w:eastAsia="仿宋" w:cs="仿宋"/>
          <w:b w:val="0"/>
          <w:bCs w:val="0"/>
          <w:sz w:val="32"/>
          <w:szCs w:val="32"/>
        </w:rPr>
        <w:t>深入开展企业走访服务，支持企业拓宽融资渠道，用好用足“两重、两新”超长期特别国债、中央预算内资金、新型政策性金融工具（基金）及工信领域人才政策，切实推动一批企业增资扩产和人才项目落地。</w:t>
      </w:r>
    </w:p>
    <w:p w14:paraId="025EC3AB">
      <w:pPr>
        <w:pStyle w:val="2"/>
        <w:jc w:val="center"/>
        <w:rPr>
          <w:rFonts w:ascii="黑体" w:hAnsi="黑体" w:eastAsia="黑体"/>
          <w:sz w:val="36"/>
          <w:szCs w:val="36"/>
          <w:lang w:eastAsia="zh-CN"/>
        </w:rPr>
      </w:pPr>
    </w:p>
    <w:p w14:paraId="1EC1E4D8">
      <w:pPr>
        <w:pStyle w:val="2"/>
        <w:jc w:val="center"/>
        <w:rPr>
          <w:rFonts w:ascii="黑体" w:hAnsi="黑体" w:eastAsia="黑体"/>
          <w:sz w:val="36"/>
          <w:szCs w:val="36"/>
          <w:lang w:eastAsia="zh-CN"/>
        </w:rPr>
      </w:pPr>
    </w:p>
    <w:p w14:paraId="477EF944">
      <w:pPr>
        <w:pStyle w:val="2"/>
        <w:jc w:val="center"/>
        <w:rPr>
          <w:rFonts w:ascii="黑体" w:hAnsi="黑体" w:eastAsia="黑体"/>
          <w:sz w:val="36"/>
          <w:szCs w:val="36"/>
          <w:lang w:eastAsia="zh-CN"/>
        </w:rPr>
      </w:pPr>
    </w:p>
    <w:p w14:paraId="0E07189A">
      <w:pPr>
        <w:pStyle w:val="2"/>
        <w:jc w:val="center"/>
        <w:rPr>
          <w:rFonts w:ascii="黑体" w:hAnsi="黑体" w:eastAsia="黑体"/>
          <w:sz w:val="36"/>
          <w:szCs w:val="36"/>
          <w:lang w:eastAsia="zh-CN"/>
        </w:rPr>
      </w:pPr>
    </w:p>
    <w:p w14:paraId="132BC4AC">
      <w:pPr>
        <w:pStyle w:val="2"/>
        <w:jc w:val="center"/>
        <w:rPr>
          <w:rFonts w:ascii="黑体" w:hAnsi="黑体" w:eastAsia="黑体"/>
          <w:sz w:val="36"/>
          <w:szCs w:val="36"/>
          <w:lang w:eastAsia="zh-CN"/>
        </w:rPr>
      </w:pPr>
    </w:p>
    <w:p w14:paraId="57254680">
      <w:pPr>
        <w:pStyle w:val="2"/>
        <w:jc w:val="center"/>
        <w:rPr>
          <w:rFonts w:ascii="黑体" w:hAnsi="黑体" w:eastAsia="黑体"/>
          <w:sz w:val="36"/>
          <w:szCs w:val="36"/>
          <w:lang w:eastAsia="zh-CN"/>
        </w:rPr>
      </w:pPr>
    </w:p>
    <w:p w14:paraId="265E7E1C">
      <w:pPr>
        <w:pStyle w:val="2"/>
        <w:jc w:val="center"/>
        <w:rPr>
          <w:rFonts w:ascii="黑体" w:hAnsi="黑体" w:eastAsia="黑体"/>
          <w:sz w:val="36"/>
          <w:szCs w:val="36"/>
          <w:lang w:eastAsia="zh-CN"/>
        </w:rPr>
      </w:pPr>
    </w:p>
    <w:p w14:paraId="2AF833BE">
      <w:pPr>
        <w:pStyle w:val="2"/>
        <w:jc w:val="center"/>
        <w:rPr>
          <w:rFonts w:ascii="黑体" w:hAnsi="黑体" w:eastAsia="黑体"/>
          <w:sz w:val="36"/>
          <w:szCs w:val="36"/>
          <w:lang w:eastAsia="zh-CN"/>
        </w:rPr>
      </w:pPr>
    </w:p>
    <w:p w14:paraId="3DA04943">
      <w:pPr>
        <w:pStyle w:val="2"/>
        <w:jc w:val="center"/>
        <w:rPr>
          <w:rFonts w:ascii="黑体" w:hAnsi="黑体" w:eastAsia="黑体"/>
          <w:sz w:val="36"/>
          <w:szCs w:val="36"/>
          <w:lang w:eastAsia="zh-CN"/>
        </w:rPr>
      </w:pPr>
    </w:p>
    <w:p w14:paraId="30C9F130">
      <w:pPr>
        <w:pStyle w:val="2"/>
        <w:jc w:val="center"/>
        <w:rPr>
          <w:rFonts w:ascii="黑体" w:hAnsi="黑体" w:eastAsia="黑体"/>
          <w:sz w:val="36"/>
          <w:szCs w:val="36"/>
          <w:lang w:eastAsia="zh-CN"/>
        </w:rPr>
      </w:pPr>
    </w:p>
    <w:p w14:paraId="03C44946">
      <w:pPr>
        <w:pStyle w:val="2"/>
        <w:jc w:val="center"/>
        <w:rPr>
          <w:rFonts w:ascii="黑体" w:hAnsi="黑体" w:eastAsia="黑体"/>
          <w:sz w:val="36"/>
          <w:szCs w:val="36"/>
          <w:lang w:eastAsia="zh-CN"/>
        </w:rPr>
      </w:pPr>
    </w:p>
    <w:p w14:paraId="29A5DBDB">
      <w:pPr>
        <w:pStyle w:val="2"/>
        <w:jc w:val="center"/>
        <w:rPr>
          <w:rFonts w:ascii="黑体" w:hAnsi="黑体" w:eastAsia="黑体"/>
          <w:sz w:val="36"/>
          <w:szCs w:val="36"/>
          <w:lang w:eastAsia="zh-CN"/>
        </w:rPr>
      </w:pPr>
    </w:p>
    <w:p w14:paraId="2810F931">
      <w:pPr>
        <w:pStyle w:val="2"/>
        <w:jc w:val="center"/>
        <w:rPr>
          <w:rFonts w:ascii="黑体" w:hAnsi="黑体" w:eastAsia="黑体"/>
          <w:sz w:val="36"/>
          <w:szCs w:val="36"/>
          <w:lang w:eastAsia="zh-CN"/>
        </w:rPr>
      </w:pPr>
    </w:p>
    <w:p w14:paraId="7A9901E3">
      <w:pPr>
        <w:pStyle w:val="2"/>
        <w:jc w:val="center"/>
        <w:rPr>
          <w:rFonts w:ascii="黑体" w:hAnsi="黑体" w:eastAsia="黑体"/>
          <w:sz w:val="36"/>
          <w:szCs w:val="36"/>
          <w:lang w:eastAsia="zh-CN"/>
        </w:rPr>
      </w:pPr>
    </w:p>
    <w:p w14:paraId="0CEDD015">
      <w:pPr>
        <w:pStyle w:val="2"/>
        <w:jc w:val="center"/>
        <w:rPr>
          <w:rFonts w:ascii="黑体" w:hAnsi="黑体" w:eastAsia="黑体"/>
          <w:sz w:val="36"/>
          <w:szCs w:val="36"/>
          <w:lang w:eastAsia="zh-CN"/>
        </w:rPr>
      </w:pPr>
    </w:p>
    <w:p w14:paraId="3073AECB">
      <w:pPr>
        <w:pStyle w:val="2"/>
        <w:jc w:val="center"/>
        <w:rPr>
          <w:rFonts w:ascii="黑体" w:hAnsi="黑体" w:eastAsia="黑体"/>
          <w:sz w:val="36"/>
          <w:szCs w:val="36"/>
          <w:lang w:eastAsia="zh-CN"/>
        </w:rPr>
      </w:pPr>
    </w:p>
    <w:p w14:paraId="3A92644E">
      <w:pPr>
        <w:pStyle w:val="2"/>
        <w:jc w:val="left"/>
        <w:rPr>
          <w:rFonts w:ascii="黑体" w:hAnsi="黑体" w:eastAsia="黑体"/>
          <w:sz w:val="56"/>
          <w:szCs w:val="36"/>
          <w:lang w:eastAsia="zh-CN"/>
        </w:rPr>
      </w:pPr>
      <w:r>
        <w:rPr>
          <w:rFonts w:hint="eastAsia" w:ascii="黑体" w:hAnsi="黑体" w:eastAsia="黑体"/>
          <w:sz w:val="56"/>
          <w:szCs w:val="36"/>
          <w:lang w:eastAsia="zh-CN"/>
        </w:rPr>
        <w:t>第二部分</w:t>
      </w:r>
      <w:r>
        <w:rPr>
          <w:rFonts w:ascii="黑体" w:hAnsi="黑体" w:eastAsia="黑体"/>
          <w:sz w:val="56"/>
          <w:szCs w:val="36"/>
          <w:lang w:eastAsia="zh-CN"/>
        </w:rPr>
        <w:t xml:space="preserve"> </w:t>
      </w:r>
    </w:p>
    <w:p w14:paraId="28B9F38F">
      <w:pPr>
        <w:pStyle w:val="2"/>
        <w:jc w:val="center"/>
        <w:rPr>
          <w:rFonts w:ascii="黑体" w:hAnsi="黑体" w:eastAsia="黑体"/>
          <w:sz w:val="56"/>
          <w:szCs w:val="36"/>
          <w:lang w:eastAsia="zh-CN"/>
        </w:rPr>
      </w:pPr>
      <w:r>
        <w:rPr>
          <w:rFonts w:hint="eastAsia" w:ascii="黑体" w:hAnsi="黑体" w:eastAsia="黑体"/>
          <w:sz w:val="56"/>
          <w:szCs w:val="36"/>
          <w:lang w:eastAsia="zh-CN"/>
        </w:rPr>
        <w:t>2026年度</w:t>
      </w:r>
      <w:r>
        <w:rPr>
          <w:rFonts w:hint="eastAsia" w:ascii="黑体" w:hAnsi="黑体" w:eastAsia="黑体"/>
          <w:sz w:val="56"/>
          <w:szCs w:val="36"/>
          <w:lang w:val="en-US" w:eastAsia="zh-CN"/>
        </w:rPr>
        <w:t>部门</w:t>
      </w:r>
      <w:r>
        <w:rPr>
          <w:rFonts w:hint="eastAsia" w:ascii="黑体" w:hAnsi="黑体" w:eastAsia="黑体"/>
          <w:sz w:val="56"/>
          <w:szCs w:val="36"/>
          <w:lang w:eastAsia="zh-CN"/>
        </w:rPr>
        <w:t>预算表</w:t>
      </w:r>
    </w:p>
    <w:p w14:paraId="531FADDA">
      <w:pPr>
        <w:tabs>
          <w:tab w:val="left" w:pos="7513"/>
        </w:tabs>
        <w:adjustRightInd w:val="0"/>
        <w:snapToGrid w:val="0"/>
        <w:spacing w:line="600" w:lineRule="exact"/>
        <w:rPr>
          <w:rFonts w:asciiTheme="majorEastAsia" w:hAnsiTheme="majorEastAsia" w:eastAsiaTheme="majorEastAsia"/>
          <w:sz w:val="36"/>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EBD659F">
      <w:pPr>
        <w:tabs>
          <w:tab w:val="left" w:pos="7513"/>
        </w:tabs>
        <w:adjustRightInd w:val="0"/>
        <w:snapToGrid w:val="0"/>
        <w:spacing w:line="600" w:lineRule="exact"/>
        <w:rPr>
          <w:rFonts w:ascii="楷体" w:hAnsi="楷体" w:eastAsia="楷体"/>
          <w:sz w:val="28"/>
          <w:szCs w:val="28"/>
        </w:rPr>
      </w:pPr>
      <w:r>
        <w:rPr>
          <w:rFonts w:hint="eastAsia" w:ascii="黑体" w:hAnsi="黑体" w:eastAsia="黑体" w:cstheme="minorBidi"/>
          <w:kern w:val="2"/>
          <w:sz w:val="32"/>
          <w:szCs w:val="32"/>
          <w:lang w:eastAsia="zh-CN"/>
        </w:rPr>
        <w:t>一、收支预算总表</w:t>
      </w:r>
    </w:p>
    <w:tbl>
      <w:tblPr>
        <w:tblStyle w:val="7"/>
        <w:tblW w:w="8789" w:type="dxa"/>
        <w:tblInd w:w="-34" w:type="dxa"/>
        <w:tblLayout w:type="autofit"/>
        <w:tblCellMar>
          <w:top w:w="0" w:type="dxa"/>
          <w:left w:w="108" w:type="dxa"/>
          <w:bottom w:w="0" w:type="dxa"/>
          <w:right w:w="108" w:type="dxa"/>
        </w:tblCellMar>
      </w:tblPr>
      <w:tblGrid>
        <w:gridCol w:w="2977"/>
        <w:gridCol w:w="1276"/>
        <w:gridCol w:w="3260"/>
        <w:gridCol w:w="1276"/>
        <w:tblGridChange w:id="0">
          <w:tblGrid>
            <w:gridCol w:w="127"/>
            <w:gridCol w:w="238"/>
            <w:gridCol w:w="34"/>
            <w:gridCol w:w="93"/>
            <w:gridCol w:w="15"/>
            <w:gridCol w:w="2470"/>
            <w:gridCol w:w="1276"/>
            <w:gridCol w:w="3260"/>
            <w:gridCol w:w="1276"/>
          </w:tblGrid>
        </w:tblGridChange>
      </w:tblGrid>
      <w:tr w14:paraId="522EB663">
        <w:tblPrEx>
          <w:tblCellMar>
            <w:top w:w="0" w:type="dxa"/>
            <w:left w:w="108" w:type="dxa"/>
            <w:bottom w:w="0" w:type="dxa"/>
            <w:right w:w="108" w:type="dxa"/>
          </w:tblCellMar>
        </w:tblPrEx>
        <w:trPr>
          <w:wBefore w:w="0" w:type="auto"/>
          <w:trHeight w:val="405" w:hRule="atLeast"/>
        </w:trPr>
        <w:tc>
          <w:tcPr>
            <w:tcW w:w="8789" w:type="dxa"/>
            <w:gridSpan w:val="4"/>
            <w:tcBorders>
              <w:top w:val="nil"/>
              <w:left w:val="nil"/>
              <w:bottom w:val="nil"/>
              <w:right w:val="nil"/>
            </w:tcBorders>
            <w:shd w:val="clear" w:color="auto" w:fill="auto"/>
            <w:noWrap/>
            <w:vAlign w:val="center"/>
          </w:tcPr>
          <w:p w14:paraId="00817285">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lang w:eastAsia="zh-CN"/>
              </w:rPr>
              <w:t>年度收支预算总表</w:t>
            </w:r>
          </w:p>
        </w:tc>
      </w:tr>
      <w:tr w14:paraId="0996BB83">
        <w:tblPrEx>
          <w:tblCellMar>
            <w:top w:w="0" w:type="dxa"/>
            <w:left w:w="108" w:type="dxa"/>
            <w:bottom w:w="0" w:type="dxa"/>
            <w:right w:w="108" w:type="dxa"/>
          </w:tblCellMar>
        </w:tblPrEx>
        <w:trPr>
          <w:wBefore w:w="0" w:type="auto"/>
          <w:wAfter w:w="0" w:type="auto"/>
          <w:trHeight w:val="285" w:hRule="atLeast"/>
        </w:trPr>
        <w:tc>
          <w:tcPr>
            <w:tcW w:w="8789" w:type="dxa"/>
            <w:gridSpan w:val="4"/>
            <w:tcBorders>
              <w:top w:val="nil"/>
              <w:left w:val="nil"/>
              <w:bottom w:val="nil"/>
              <w:right w:val="nil"/>
            </w:tcBorders>
            <w:shd w:val="clear" w:color="auto" w:fill="auto"/>
            <w:noWrap/>
            <w:vAlign w:val="bottom"/>
          </w:tcPr>
          <w:p w14:paraId="19317D51">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lang w:eastAsia="zh-CN"/>
              </w:rPr>
              <w:t>单位：万元</w:t>
            </w:r>
          </w:p>
        </w:tc>
      </w:tr>
      <w:tr w14:paraId="1AF2A5A2">
        <w:tblPrEx>
          <w:tblCellMar>
            <w:top w:w="0" w:type="dxa"/>
            <w:left w:w="108" w:type="dxa"/>
            <w:bottom w:w="0" w:type="dxa"/>
            <w:right w:w="108" w:type="dxa"/>
          </w:tblCellMar>
        </w:tblPrEx>
        <w:trPr>
          <w:wBefore w:w="0" w:type="auto"/>
          <w:wAfter w:w="0" w:type="auto"/>
          <w:trHeight w:val="402" w:hRule="atLeast"/>
        </w:trPr>
        <w:tc>
          <w:tcPr>
            <w:tcW w:w="42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200925">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收入</w:t>
            </w:r>
          </w:p>
        </w:tc>
        <w:tc>
          <w:tcPr>
            <w:tcW w:w="4536" w:type="dxa"/>
            <w:gridSpan w:val="2"/>
            <w:tcBorders>
              <w:top w:val="single" w:color="auto" w:sz="4" w:space="0"/>
              <w:left w:val="nil"/>
              <w:bottom w:val="single" w:color="auto" w:sz="4" w:space="0"/>
              <w:right w:val="single" w:color="auto" w:sz="4" w:space="0"/>
            </w:tcBorders>
            <w:shd w:val="clear" w:color="auto" w:fill="auto"/>
            <w:noWrap/>
            <w:vAlign w:val="center"/>
          </w:tcPr>
          <w:p w14:paraId="5044CE69">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支出</w:t>
            </w:r>
          </w:p>
        </w:tc>
      </w:tr>
      <w:tr w14:paraId="3252F674">
        <w:tblPrEx>
          <w:tblCellMar>
            <w:top w:w="0" w:type="dxa"/>
            <w:left w:w="108" w:type="dxa"/>
            <w:bottom w:w="0" w:type="dxa"/>
            <w:right w:w="108" w:type="dxa"/>
          </w:tblCellMar>
        </w:tblPrEx>
        <w:trPr>
          <w:wBefore w:w="0" w:type="auto"/>
          <w:wAfter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D10ACC9">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14:paraId="47FD28B7">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预算数</w:t>
            </w:r>
          </w:p>
        </w:tc>
        <w:tc>
          <w:tcPr>
            <w:tcW w:w="3260" w:type="dxa"/>
            <w:tcBorders>
              <w:top w:val="nil"/>
              <w:left w:val="nil"/>
              <w:bottom w:val="single" w:color="auto" w:sz="4" w:space="0"/>
              <w:right w:val="single" w:color="auto" w:sz="4" w:space="0"/>
            </w:tcBorders>
            <w:shd w:val="clear" w:color="auto" w:fill="auto"/>
            <w:noWrap/>
            <w:vAlign w:val="center"/>
          </w:tcPr>
          <w:p w14:paraId="2FF52832">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14:paraId="31E3326F">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预算数</w:t>
            </w:r>
          </w:p>
        </w:tc>
      </w:tr>
      <w:tr w14:paraId="7EA3F665">
        <w:tblPrEx>
          <w:tblCellMar>
            <w:top w:w="0" w:type="dxa"/>
            <w:left w:w="108" w:type="dxa"/>
            <w:bottom w:w="0" w:type="dxa"/>
            <w:right w:w="108" w:type="dxa"/>
          </w:tblCellMar>
        </w:tblPrEx>
        <w:trPr>
          <w:wBefore w:w="0" w:type="auto"/>
          <w:wAfter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154865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一、一般公共预算拨款收入</w:t>
            </w:r>
          </w:p>
        </w:tc>
        <w:tc>
          <w:tcPr>
            <w:tcW w:w="1276" w:type="dxa"/>
            <w:tcBorders>
              <w:top w:val="nil"/>
              <w:left w:val="nil"/>
              <w:bottom w:val="single" w:color="auto" w:sz="4" w:space="0"/>
              <w:right w:val="single" w:color="auto" w:sz="4" w:space="0"/>
            </w:tcBorders>
            <w:shd w:val="clear" w:color="auto" w:fill="auto"/>
            <w:vAlign w:val="center"/>
          </w:tcPr>
          <w:p w14:paraId="634993D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399.90</w:t>
            </w: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14:paraId="31FF9DC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一、一般公共服务支出</w:t>
            </w:r>
          </w:p>
        </w:tc>
        <w:tc>
          <w:tcPr>
            <w:tcW w:w="1276" w:type="dxa"/>
            <w:tcBorders>
              <w:top w:val="nil"/>
              <w:left w:val="nil"/>
              <w:bottom w:val="single" w:color="auto" w:sz="4" w:space="0"/>
              <w:right w:val="single" w:color="auto" w:sz="4" w:space="0"/>
            </w:tcBorders>
            <w:shd w:val="clear" w:color="auto" w:fill="auto"/>
            <w:noWrap/>
            <w:vAlign w:val="center"/>
          </w:tcPr>
          <w:p w14:paraId="462BC856">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283.86</w:t>
            </w:r>
            <w:r>
              <w:rPr>
                <w:rFonts w:hint="eastAsia" w:ascii="宋体" w:hAnsi="宋体" w:eastAsia="宋体" w:cs="宋体"/>
                <w:kern w:val="0"/>
                <w:sz w:val="18"/>
                <w:szCs w:val="18"/>
              </w:rPr>
              <w:t>　</w:t>
            </w:r>
          </w:p>
        </w:tc>
      </w:tr>
      <w:tr w14:paraId="79C49E5A">
        <w:tblPrEx>
          <w:tblCellMar>
            <w:top w:w="0" w:type="dxa"/>
            <w:left w:w="108" w:type="dxa"/>
            <w:bottom w:w="0" w:type="dxa"/>
            <w:right w:w="108" w:type="dxa"/>
          </w:tblCellMar>
        </w:tblPrEx>
        <w:trPr>
          <w:wBefore w:w="0" w:type="auto"/>
          <w:wAfter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3E6FE2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二、政府性基金预算拨款收入</w:t>
            </w:r>
          </w:p>
        </w:tc>
        <w:tc>
          <w:tcPr>
            <w:tcW w:w="1276" w:type="dxa"/>
            <w:tcBorders>
              <w:top w:val="nil"/>
              <w:left w:val="nil"/>
              <w:bottom w:val="single" w:color="auto" w:sz="4" w:space="0"/>
              <w:right w:val="single" w:color="auto" w:sz="4" w:space="0"/>
            </w:tcBorders>
            <w:shd w:val="clear" w:color="auto" w:fill="auto"/>
            <w:vAlign w:val="center"/>
          </w:tcPr>
          <w:p w14:paraId="2A35ECC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14:paraId="6ED38FE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二、外交支出</w:t>
            </w:r>
          </w:p>
        </w:tc>
        <w:tc>
          <w:tcPr>
            <w:tcW w:w="1276" w:type="dxa"/>
            <w:tcBorders>
              <w:top w:val="nil"/>
              <w:left w:val="nil"/>
              <w:bottom w:val="single" w:color="auto" w:sz="4" w:space="0"/>
              <w:right w:val="single" w:color="auto" w:sz="4" w:space="0"/>
            </w:tcBorders>
            <w:shd w:val="clear" w:color="auto" w:fill="auto"/>
            <w:vAlign w:val="center"/>
          </w:tcPr>
          <w:p w14:paraId="093EDFB4">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5C329D57">
        <w:tblPrEx>
          <w:tblCellMar>
            <w:top w:w="0" w:type="dxa"/>
            <w:left w:w="108" w:type="dxa"/>
            <w:bottom w:w="0" w:type="dxa"/>
            <w:right w:w="108" w:type="dxa"/>
          </w:tblCellMar>
        </w:tblPrEx>
        <w:trPr>
          <w:wBefore w:w="0" w:type="auto"/>
          <w:wAfter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7876BD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三、国有资本经营预算拨款收入</w:t>
            </w:r>
          </w:p>
        </w:tc>
        <w:tc>
          <w:tcPr>
            <w:tcW w:w="1276" w:type="dxa"/>
            <w:tcBorders>
              <w:top w:val="nil"/>
              <w:left w:val="nil"/>
              <w:bottom w:val="single" w:color="auto" w:sz="4" w:space="0"/>
              <w:right w:val="single" w:color="auto" w:sz="4" w:space="0"/>
            </w:tcBorders>
            <w:shd w:val="clear" w:color="auto" w:fill="auto"/>
            <w:vAlign w:val="center"/>
          </w:tcPr>
          <w:p w14:paraId="18268696">
            <w:pPr>
              <w:widowControl/>
              <w:spacing w:line="240" w:lineRule="auto"/>
              <w:jc w:val="right"/>
              <w:rPr>
                <w:rFonts w:hint="default" w:ascii="宋体" w:hAnsi="宋体" w:eastAsia="宋体" w:cs="宋体"/>
                <w:kern w:val="0"/>
                <w:sz w:val="18"/>
                <w:szCs w:val="18"/>
              </w:rPr>
            </w:pPr>
            <w:r>
              <w:rPr>
                <w:rFonts w:hint="eastAsia" w:ascii="宋体" w:hAnsi="宋体" w:eastAsia="宋体" w:cs="宋体"/>
                <w:kern w:val="0"/>
                <w:sz w:val="18"/>
                <w:szCs w:val="18"/>
                <w:lang w:val="en-US" w:eastAsia="zh-CN"/>
              </w:rPr>
              <w:t>0.00</w:t>
            </w:r>
          </w:p>
        </w:tc>
        <w:tc>
          <w:tcPr>
            <w:tcW w:w="3260" w:type="dxa"/>
            <w:tcBorders>
              <w:top w:val="nil"/>
              <w:left w:val="nil"/>
              <w:bottom w:val="single" w:color="auto" w:sz="4" w:space="0"/>
              <w:right w:val="single" w:color="auto" w:sz="4" w:space="0"/>
            </w:tcBorders>
            <w:shd w:val="clear" w:color="auto" w:fill="auto"/>
            <w:noWrap/>
            <w:vAlign w:val="center"/>
          </w:tcPr>
          <w:p w14:paraId="0C641C9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三、国防支出</w:t>
            </w:r>
          </w:p>
        </w:tc>
        <w:tc>
          <w:tcPr>
            <w:tcW w:w="1276" w:type="dxa"/>
            <w:tcBorders>
              <w:top w:val="nil"/>
              <w:left w:val="nil"/>
              <w:bottom w:val="single" w:color="auto" w:sz="4" w:space="0"/>
              <w:right w:val="single" w:color="auto" w:sz="4" w:space="0"/>
            </w:tcBorders>
            <w:shd w:val="clear" w:color="auto" w:fill="auto"/>
            <w:vAlign w:val="center"/>
          </w:tcPr>
          <w:p w14:paraId="67D89668">
            <w:pPr>
              <w:widowControl/>
              <w:spacing w:line="240" w:lineRule="auto"/>
              <w:jc w:val="right"/>
              <w:rPr>
                <w:rFonts w:hint="default" w:ascii="宋体" w:hAnsi="宋体" w:eastAsia="宋体" w:cs="宋体"/>
                <w:kern w:val="0"/>
                <w:sz w:val="18"/>
                <w:szCs w:val="18"/>
              </w:rPr>
            </w:pPr>
            <w:r>
              <w:rPr>
                <w:rFonts w:hint="eastAsia" w:ascii="宋体" w:hAnsi="宋体" w:eastAsia="宋体" w:cs="宋体"/>
                <w:kern w:val="0"/>
                <w:sz w:val="18"/>
                <w:szCs w:val="18"/>
                <w:lang w:val="en-US" w:eastAsia="zh-CN"/>
              </w:rPr>
              <w:t>0.00</w:t>
            </w:r>
          </w:p>
        </w:tc>
      </w:tr>
      <w:tr w14:paraId="06F2448C">
        <w:tblPrEx>
          <w:tblCellMar>
            <w:top w:w="0" w:type="dxa"/>
            <w:left w:w="108" w:type="dxa"/>
            <w:bottom w:w="0" w:type="dxa"/>
            <w:right w:w="108" w:type="dxa"/>
          </w:tblCellMar>
        </w:tblPrEx>
        <w:trPr>
          <w:wBefore w:w="0" w:type="auto"/>
          <w:wAfter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DD6356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四、财政专户管理资金收入</w:t>
            </w:r>
          </w:p>
        </w:tc>
        <w:tc>
          <w:tcPr>
            <w:tcW w:w="1276" w:type="dxa"/>
            <w:tcBorders>
              <w:top w:val="nil"/>
              <w:left w:val="nil"/>
              <w:bottom w:val="single" w:color="auto" w:sz="4" w:space="0"/>
              <w:right w:val="single" w:color="auto" w:sz="4" w:space="0"/>
            </w:tcBorders>
            <w:shd w:val="clear" w:color="auto" w:fill="auto"/>
            <w:vAlign w:val="center"/>
          </w:tcPr>
          <w:p w14:paraId="08A72E0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14:paraId="6C77A74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四、公共安全支出</w:t>
            </w:r>
          </w:p>
        </w:tc>
        <w:tc>
          <w:tcPr>
            <w:tcW w:w="1276" w:type="dxa"/>
            <w:tcBorders>
              <w:top w:val="nil"/>
              <w:left w:val="nil"/>
              <w:bottom w:val="single" w:color="auto" w:sz="4" w:space="0"/>
              <w:right w:val="single" w:color="auto" w:sz="4" w:space="0"/>
            </w:tcBorders>
            <w:shd w:val="clear" w:color="auto" w:fill="auto"/>
            <w:vAlign w:val="center"/>
          </w:tcPr>
          <w:p w14:paraId="290B130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30E80C46">
        <w:tblPrEx>
          <w:tblCellMar>
            <w:top w:w="0" w:type="dxa"/>
            <w:left w:w="108" w:type="dxa"/>
            <w:bottom w:w="0" w:type="dxa"/>
            <w:right w:w="108" w:type="dxa"/>
          </w:tblCellMar>
        </w:tblPrEx>
        <w:trPr>
          <w:wBefore w:w="0" w:type="auto"/>
          <w:wAfter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4B2BF7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五、事业收入</w:t>
            </w:r>
          </w:p>
        </w:tc>
        <w:tc>
          <w:tcPr>
            <w:tcW w:w="1276" w:type="dxa"/>
            <w:tcBorders>
              <w:top w:val="nil"/>
              <w:left w:val="nil"/>
              <w:bottom w:val="single" w:color="auto" w:sz="4" w:space="0"/>
              <w:right w:val="single" w:color="auto" w:sz="4" w:space="0"/>
            </w:tcBorders>
            <w:shd w:val="clear" w:color="auto" w:fill="auto"/>
            <w:vAlign w:val="center"/>
          </w:tcPr>
          <w:p w14:paraId="605A3C5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14:paraId="242A710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五、教育支出</w:t>
            </w:r>
          </w:p>
        </w:tc>
        <w:tc>
          <w:tcPr>
            <w:tcW w:w="1276" w:type="dxa"/>
            <w:tcBorders>
              <w:top w:val="nil"/>
              <w:left w:val="nil"/>
              <w:bottom w:val="single" w:color="auto" w:sz="4" w:space="0"/>
              <w:right w:val="single" w:color="auto" w:sz="4" w:space="0"/>
            </w:tcBorders>
            <w:shd w:val="clear" w:color="auto" w:fill="auto"/>
            <w:vAlign w:val="center"/>
          </w:tcPr>
          <w:p w14:paraId="6960788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1172DF03">
        <w:tblPrEx>
          <w:tblCellMar>
            <w:top w:w="0" w:type="dxa"/>
            <w:left w:w="108" w:type="dxa"/>
            <w:bottom w:w="0" w:type="dxa"/>
            <w:right w:w="108" w:type="dxa"/>
          </w:tblCellMar>
        </w:tblPrEx>
        <w:trPr>
          <w:wBefore w:w="0" w:type="auto"/>
          <w:wAfter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24C37F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六、事业单位经营收入</w:t>
            </w:r>
          </w:p>
        </w:tc>
        <w:tc>
          <w:tcPr>
            <w:tcW w:w="1276" w:type="dxa"/>
            <w:tcBorders>
              <w:top w:val="nil"/>
              <w:left w:val="nil"/>
              <w:bottom w:val="single" w:color="auto" w:sz="4" w:space="0"/>
              <w:right w:val="single" w:color="auto" w:sz="4" w:space="0"/>
            </w:tcBorders>
            <w:shd w:val="clear" w:color="auto" w:fill="auto"/>
            <w:vAlign w:val="center"/>
          </w:tcPr>
          <w:p w14:paraId="0651E27C">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14:paraId="3519FB4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六、科学技术支出</w:t>
            </w:r>
          </w:p>
        </w:tc>
        <w:tc>
          <w:tcPr>
            <w:tcW w:w="1276" w:type="dxa"/>
            <w:tcBorders>
              <w:top w:val="nil"/>
              <w:left w:val="nil"/>
              <w:bottom w:val="single" w:color="auto" w:sz="4" w:space="0"/>
              <w:right w:val="single" w:color="auto" w:sz="4" w:space="0"/>
            </w:tcBorders>
            <w:shd w:val="clear" w:color="auto" w:fill="auto"/>
            <w:vAlign w:val="center"/>
          </w:tcPr>
          <w:p w14:paraId="0B320316">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6B35A160">
        <w:tblPrEx>
          <w:tblCellMar>
            <w:top w:w="0" w:type="dxa"/>
            <w:left w:w="108" w:type="dxa"/>
            <w:bottom w:w="0" w:type="dxa"/>
            <w:right w:w="108" w:type="dxa"/>
          </w:tblCellMar>
        </w:tblPrEx>
        <w:trPr>
          <w:wBefore w:w="0" w:type="auto"/>
          <w:wAfter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8DB9CA1">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七、上级补助收入</w:t>
            </w:r>
          </w:p>
        </w:tc>
        <w:tc>
          <w:tcPr>
            <w:tcW w:w="1276" w:type="dxa"/>
            <w:tcBorders>
              <w:top w:val="nil"/>
              <w:left w:val="nil"/>
              <w:bottom w:val="single" w:color="auto" w:sz="4" w:space="0"/>
              <w:right w:val="single" w:color="auto" w:sz="4" w:space="0"/>
            </w:tcBorders>
            <w:shd w:val="clear" w:color="auto" w:fill="auto"/>
            <w:vAlign w:val="center"/>
          </w:tcPr>
          <w:p w14:paraId="25DC547C">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c>
          <w:tcPr>
            <w:tcW w:w="3260" w:type="dxa"/>
            <w:tcBorders>
              <w:top w:val="nil"/>
              <w:left w:val="nil"/>
              <w:bottom w:val="single" w:color="auto" w:sz="4" w:space="0"/>
              <w:right w:val="single" w:color="auto" w:sz="4" w:space="0"/>
            </w:tcBorders>
            <w:shd w:val="clear" w:color="auto" w:fill="auto"/>
            <w:noWrap/>
            <w:vAlign w:val="center"/>
          </w:tcPr>
          <w:p w14:paraId="489B400B">
            <w:pPr>
              <w:widowControl/>
              <w:spacing w:line="240" w:lineRule="auto"/>
              <w:jc w:val="left"/>
              <w:rPr>
                <w:rFonts w:ascii="宋体" w:hAnsi="宋体" w:eastAsia="宋体" w:cs="宋体"/>
                <w:b w:val="0"/>
                <w:kern w:val="0"/>
                <w:sz w:val="18"/>
                <w:szCs w:val="18"/>
              </w:rPr>
            </w:pPr>
            <w:r>
              <w:rPr>
                <w:rFonts w:hint="eastAsia" w:ascii="宋体" w:hAnsi="宋体" w:eastAsia="宋体" w:cs="宋体"/>
                <w:b w:val="0"/>
                <w:kern w:val="0"/>
                <w:sz w:val="18"/>
                <w:szCs w:val="18"/>
              </w:rPr>
              <w:t>七、文化旅游体育与传媒支出</w:t>
            </w:r>
          </w:p>
        </w:tc>
        <w:tc>
          <w:tcPr>
            <w:tcW w:w="1276" w:type="dxa"/>
            <w:tcBorders>
              <w:top w:val="nil"/>
              <w:left w:val="nil"/>
              <w:bottom w:val="single" w:color="auto" w:sz="4" w:space="0"/>
              <w:right w:val="single" w:color="auto" w:sz="4" w:space="0"/>
            </w:tcBorders>
            <w:shd w:val="clear" w:color="auto" w:fill="auto"/>
            <w:vAlign w:val="center"/>
          </w:tcPr>
          <w:p w14:paraId="34B0FFE1">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135DE3C9">
        <w:tblPrEx>
          <w:tblCellMar>
            <w:top w:w="0" w:type="dxa"/>
            <w:left w:w="108" w:type="dxa"/>
            <w:bottom w:w="0" w:type="dxa"/>
            <w:right w:w="108" w:type="dxa"/>
          </w:tblCellMar>
        </w:tblPrEx>
        <w:trPr>
          <w:wBefore w:w="0" w:type="auto"/>
          <w:wAfter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1A58706">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八、附属单位上缴收入</w:t>
            </w:r>
          </w:p>
        </w:tc>
        <w:tc>
          <w:tcPr>
            <w:tcW w:w="1276" w:type="dxa"/>
            <w:tcBorders>
              <w:top w:val="nil"/>
              <w:left w:val="nil"/>
              <w:bottom w:val="single" w:color="auto" w:sz="4" w:space="0"/>
              <w:right w:val="single" w:color="auto" w:sz="4" w:space="0"/>
            </w:tcBorders>
            <w:shd w:val="clear" w:color="auto" w:fill="auto"/>
            <w:vAlign w:val="center"/>
          </w:tcPr>
          <w:p w14:paraId="7464B354">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c>
          <w:tcPr>
            <w:tcW w:w="3260" w:type="dxa"/>
            <w:tcBorders>
              <w:top w:val="nil"/>
              <w:left w:val="nil"/>
              <w:bottom w:val="single" w:color="auto" w:sz="4" w:space="0"/>
              <w:right w:val="single" w:color="auto" w:sz="4" w:space="0"/>
            </w:tcBorders>
            <w:shd w:val="clear" w:color="auto" w:fill="auto"/>
            <w:noWrap/>
            <w:vAlign w:val="center"/>
          </w:tcPr>
          <w:p w14:paraId="7B331906">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八、社会保障和就业支出</w:t>
            </w:r>
          </w:p>
        </w:tc>
        <w:tc>
          <w:tcPr>
            <w:tcW w:w="1276" w:type="dxa"/>
            <w:tcBorders>
              <w:top w:val="nil"/>
              <w:left w:val="nil"/>
              <w:bottom w:val="single" w:color="auto" w:sz="4" w:space="0"/>
              <w:right w:val="single" w:color="auto" w:sz="4" w:space="0"/>
            </w:tcBorders>
            <w:shd w:val="clear" w:color="auto" w:fill="auto"/>
            <w:vAlign w:val="center"/>
          </w:tcPr>
          <w:p w14:paraId="1176F50B">
            <w:pPr>
              <w:widowControl/>
              <w:spacing w:line="240" w:lineRule="auto"/>
              <w:jc w:val="right"/>
              <w:rPr>
                <w:rFonts w:hint="default" w:ascii="宋体" w:hAnsi="宋体" w:eastAsia="宋体" w:cs="宋体"/>
                <w:b w:val="0"/>
                <w:kern w:val="0"/>
                <w:sz w:val="18"/>
                <w:szCs w:val="18"/>
                <w:lang w:val="en-US"/>
              </w:rPr>
            </w:pPr>
            <w:r>
              <w:rPr>
                <w:rFonts w:hint="eastAsia" w:ascii="宋体" w:hAnsi="宋体" w:eastAsia="宋体" w:cs="宋体"/>
                <w:b w:val="0"/>
                <w:kern w:val="0"/>
                <w:sz w:val="18"/>
                <w:szCs w:val="18"/>
                <w:lang w:val="en-US" w:eastAsia="zh-CN"/>
              </w:rPr>
              <w:t>59.54</w:t>
            </w:r>
          </w:p>
        </w:tc>
      </w:tr>
      <w:tr w14:paraId="1B032BF9">
        <w:tblPrEx>
          <w:tblCellMar>
            <w:top w:w="0" w:type="dxa"/>
            <w:left w:w="108" w:type="dxa"/>
            <w:bottom w:w="0" w:type="dxa"/>
            <w:right w:w="108" w:type="dxa"/>
          </w:tblCellMar>
        </w:tblPrEx>
        <w:trPr>
          <w:wBefore w:w="0" w:type="auto"/>
          <w:wAfter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6BB9148">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九、其他收入</w:t>
            </w:r>
          </w:p>
        </w:tc>
        <w:tc>
          <w:tcPr>
            <w:tcW w:w="1276" w:type="dxa"/>
            <w:tcBorders>
              <w:top w:val="nil"/>
              <w:left w:val="nil"/>
              <w:bottom w:val="single" w:color="auto" w:sz="4" w:space="0"/>
              <w:right w:val="single" w:color="auto" w:sz="4" w:space="0"/>
            </w:tcBorders>
            <w:shd w:val="clear" w:color="auto" w:fill="auto"/>
            <w:vAlign w:val="center"/>
          </w:tcPr>
          <w:p w14:paraId="06DF0094">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c>
          <w:tcPr>
            <w:tcW w:w="3260" w:type="dxa"/>
            <w:tcBorders>
              <w:top w:val="nil"/>
              <w:left w:val="nil"/>
              <w:bottom w:val="single" w:color="auto" w:sz="4" w:space="0"/>
              <w:right w:val="single" w:color="auto" w:sz="4" w:space="0"/>
            </w:tcBorders>
            <w:shd w:val="clear" w:color="auto" w:fill="auto"/>
            <w:noWrap/>
            <w:vAlign w:val="center"/>
          </w:tcPr>
          <w:p w14:paraId="5A465268">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九、卫生健康支出</w:t>
            </w:r>
          </w:p>
        </w:tc>
        <w:tc>
          <w:tcPr>
            <w:tcW w:w="1276" w:type="dxa"/>
            <w:tcBorders>
              <w:top w:val="nil"/>
              <w:left w:val="nil"/>
              <w:bottom w:val="single" w:color="auto" w:sz="4" w:space="0"/>
              <w:right w:val="single" w:color="auto" w:sz="4" w:space="0"/>
            </w:tcBorders>
            <w:shd w:val="clear" w:color="auto" w:fill="auto"/>
            <w:vAlign w:val="center"/>
          </w:tcPr>
          <w:p w14:paraId="5C976971">
            <w:pPr>
              <w:widowControl/>
              <w:spacing w:line="240" w:lineRule="auto"/>
              <w:jc w:val="right"/>
              <w:rPr>
                <w:rFonts w:hint="default" w:ascii="宋体" w:hAnsi="宋体" w:eastAsia="宋体" w:cs="宋体"/>
                <w:b w:val="0"/>
                <w:kern w:val="0"/>
                <w:sz w:val="18"/>
                <w:szCs w:val="18"/>
                <w:lang w:val="en-US"/>
              </w:rPr>
            </w:pPr>
            <w:r>
              <w:rPr>
                <w:rFonts w:hint="eastAsia" w:ascii="宋体" w:hAnsi="宋体" w:eastAsia="宋体" w:cs="宋体"/>
                <w:b w:val="0"/>
                <w:kern w:val="0"/>
                <w:sz w:val="18"/>
                <w:szCs w:val="18"/>
                <w:lang w:val="en-US" w:eastAsia="zh-CN"/>
              </w:rPr>
              <w:t>9.56</w:t>
            </w:r>
          </w:p>
        </w:tc>
      </w:tr>
      <w:tr w14:paraId="54407ADA">
        <w:tblPrEx>
          <w:tblCellMar>
            <w:top w:w="0" w:type="dxa"/>
            <w:left w:w="108" w:type="dxa"/>
            <w:bottom w:w="0" w:type="dxa"/>
            <w:right w:w="108" w:type="dxa"/>
          </w:tblCellMar>
        </w:tblPrEx>
        <w:trPr>
          <w:wBefore w:w="0" w:type="auto"/>
          <w:wAfter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C7CB7AB">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十、上年结转结余</w:t>
            </w:r>
          </w:p>
        </w:tc>
        <w:tc>
          <w:tcPr>
            <w:tcW w:w="1276" w:type="dxa"/>
            <w:tcBorders>
              <w:top w:val="nil"/>
              <w:left w:val="nil"/>
              <w:bottom w:val="single" w:color="auto" w:sz="4" w:space="0"/>
              <w:right w:val="single" w:color="auto" w:sz="4" w:space="0"/>
            </w:tcBorders>
            <w:shd w:val="clear" w:color="auto" w:fill="auto"/>
            <w:vAlign w:val="center"/>
          </w:tcPr>
          <w:p w14:paraId="5463D7E4">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c>
          <w:tcPr>
            <w:tcW w:w="3260" w:type="dxa"/>
            <w:tcBorders>
              <w:top w:val="nil"/>
              <w:left w:val="nil"/>
              <w:bottom w:val="single" w:color="auto" w:sz="4" w:space="0"/>
              <w:right w:val="single" w:color="auto" w:sz="4" w:space="0"/>
            </w:tcBorders>
            <w:shd w:val="clear" w:color="auto" w:fill="auto"/>
            <w:noWrap/>
            <w:vAlign w:val="center"/>
          </w:tcPr>
          <w:p w14:paraId="6DEDB86F">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十、节能环保支出</w:t>
            </w:r>
          </w:p>
        </w:tc>
        <w:tc>
          <w:tcPr>
            <w:tcW w:w="1276" w:type="dxa"/>
            <w:tcBorders>
              <w:top w:val="nil"/>
              <w:left w:val="nil"/>
              <w:bottom w:val="single" w:color="auto" w:sz="4" w:space="0"/>
              <w:right w:val="single" w:color="auto" w:sz="4" w:space="0"/>
            </w:tcBorders>
            <w:shd w:val="clear" w:color="auto" w:fill="auto"/>
            <w:vAlign w:val="center"/>
          </w:tcPr>
          <w:p w14:paraId="170B37EB">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65418CDD">
        <w:tblPrEx>
          <w:tblCellMar>
            <w:top w:w="0" w:type="dxa"/>
            <w:left w:w="108" w:type="dxa"/>
            <w:bottom w:w="0" w:type="dxa"/>
            <w:right w:w="108" w:type="dxa"/>
          </w:tblCellMar>
        </w:tblPrEx>
        <w:trPr>
          <w:wBefore w:w="0" w:type="auto"/>
          <w:wAfter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5222C2D">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D01A983">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3637E8D1">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十一、城乡社区支出</w:t>
            </w:r>
          </w:p>
        </w:tc>
        <w:tc>
          <w:tcPr>
            <w:tcW w:w="1276" w:type="dxa"/>
            <w:tcBorders>
              <w:top w:val="nil"/>
              <w:left w:val="nil"/>
              <w:bottom w:val="single" w:color="auto" w:sz="4" w:space="0"/>
              <w:right w:val="single" w:color="auto" w:sz="4" w:space="0"/>
            </w:tcBorders>
            <w:shd w:val="clear" w:color="auto" w:fill="auto"/>
            <w:vAlign w:val="center"/>
          </w:tcPr>
          <w:p w14:paraId="569CC7F3">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5C08350A">
        <w:tblPrEx>
          <w:tblCellMar>
            <w:top w:w="0" w:type="dxa"/>
            <w:left w:w="108" w:type="dxa"/>
            <w:bottom w:w="0" w:type="dxa"/>
            <w:right w:w="108" w:type="dxa"/>
          </w:tblCellMar>
        </w:tblPrEx>
        <w:trPr>
          <w:wBefore w:w="0" w:type="auto"/>
          <w:wAfter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B3D4B11">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87F42B5">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799CB632">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十二、农林水支出</w:t>
            </w:r>
          </w:p>
        </w:tc>
        <w:tc>
          <w:tcPr>
            <w:tcW w:w="1276" w:type="dxa"/>
            <w:tcBorders>
              <w:top w:val="nil"/>
              <w:left w:val="nil"/>
              <w:bottom w:val="single" w:color="auto" w:sz="4" w:space="0"/>
              <w:right w:val="single" w:color="auto" w:sz="4" w:space="0"/>
            </w:tcBorders>
            <w:shd w:val="clear" w:color="auto" w:fill="auto"/>
            <w:vAlign w:val="center"/>
          </w:tcPr>
          <w:p w14:paraId="1569ED20">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39BCC3B3">
        <w:tblPrEx>
          <w:tblCellMar>
            <w:top w:w="0" w:type="dxa"/>
            <w:left w:w="108" w:type="dxa"/>
            <w:bottom w:w="0" w:type="dxa"/>
            <w:right w:w="108" w:type="dxa"/>
          </w:tblCellMar>
        </w:tblPrEx>
        <w:trPr>
          <w:wBefore w:w="0" w:type="auto"/>
          <w:wAfter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02C21E9">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B8EA11D">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05331CBA">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十三、交通运输支出</w:t>
            </w:r>
          </w:p>
        </w:tc>
        <w:tc>
          <w:tcPr>
            <w:tcW w:w="1276" w:type="dxa"/>
            <w:tcBorders>
              <w:top w:val="nil"/>
              <w:left w:val="nil"/>
              <w:bottom w:val="single" w:color="auto" w:sz="4" w:space="0"/>
              <w:right w:val="single" w:color="auto" w:sz="4" w:space="0"/>
            </w:tcBorders>
            <w:shd w:val="clear" w:color="auto" w:fill="auto"/>
            <w:vAlign w:val="center"/>
          </w:tcPr>
          <w:p w14:paraId="1ADF27E3">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6452E5F1">
        <w:tblPrEx>
          <w:tblCellMar>
            <w:top w:w="0" w:type="dxa"/>
            <w:left w:w="108" w:type="dxa"/>
            <w:bottom w:w="0" w:type="dxa"/>
            <w:right w:w="108" w:type="dxa"/>
          </w:tblCellMar>
        </w:tblPrEx>
        <w:trPr>
          <w:wBefore w:w="0" w:type="auto"/>
          <w:wAfter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5B2336D">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6FCBF34">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45A5B481">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十四、资源勘探工业信息等支出</w:t>
            </w:r>
          </w:p>
        </w:tc>
        <w:tc>
          <w:tcPr>
            <w:tcW w:w="1276" w:type="dxa"/>
            <w:tcBorders>
              <w:top w:val="nil"/>
              <w:left w:val="nil"/>
              <w:bottom w:val="single" w:color="auto" w:sz="4" w:space="0"/>
              <w:right w:val="single" w:color="auto" w:sz="4" w:space="0"/>
            </w:tcBorders>
            <w:shd w:val="clear" w:color="auto" w:fill="auto"/>
            <w:vAlign w:val="center"/>
          </w:tcPr>
          <w:p w14:paraId="3E93279B">
            <w:pPr>
              <w:widowControl/>
              <w:spacing w:line="240" w:lineRule="auto"/>
              <w:jc w:val="right"/>
              <w:rPr>
                <w:rFonts w:hint="default" w:ascii="宋体" w:hAnsi="宋体" w:eastAsia="宋体" w:cs="宋体"/>
                <w:b w:val="0"/>
                <w:kern w:val="0"/>
                <w:sz w:val="18"/>
                <w:szCs w:val="18"/>
                <w:lang w:val="en-US"/>
              </w:rPr>
            </w:pPr>
            <w:r>
              <w:rPr>
                <w:rFonts w:hint="eastAsia" w:ascii="宋体" w:hAnsi="宋体" w:eastAsia="宋体" w:cs="宋体"/>
                <w:b w:val="0"/>
                <w:kern w:val="0"/>
                <w:sz w:val="18"/>
                <w:szCs w:val="18"/>
                <w:lang w:val="en-US" w:eastAsia="zh-CN"/>
              </w:rPr>
              <w:t>18.39</w:t>
            </w:r>
          </w:p>
        </w:tc>
      </w:tr>
      <w:tr w14:paraId="38B1079B">
        <w:tblPrEx>
          <w:tblCellMar>
            <w:top w:w="0" w:type="dxa"/>
            <w:left w:w="108" w:type="dxa"/>
            <w:bottom w:w="0" w:type="dxa"/>
            <w:right w:w="108" w:type="dxa"/>
          </w:tblCellMar>
        </w:tblPrEx>
        <w:trPr>
          <w:wBefore w:w="0" w:type="auto"/>
          <w:wAfter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3A3E2DA">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71DAF8B">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15A7A8C1">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十五、商业服务业等支出</w:t>
            </w:r>
          </w:p>
        </w:tc>
        <w:tc>
          <w:tcPr>
            <w:tcW w:w="1276" w:type="dxa"/>
            <w:tcBorders>
              <w:top w:val="nil"/>
              <w:left w:val="nil"/>
              <w:bottom w:val="single" w:color="auto" w:sz="4" w:space="0"/>
              <w:right w:val="single" w:color="auto" w:sz="4" w:space="0"/>
            </w:tcBorders>
            <w:shd w:val="clear" w:color="auto" w:fill="auto"/>
            <w:vAlign w:val="center"/>
          </w:tcPr>
          <w:p w14:paraId="6D806590">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3A759B5D">
        <w:tblPrEx>
          <w:tblCellMar>
            <w:top w:w="0" w:type="dxa"/>
            <w:left w:w="108" w:type="dxa"/>
            <w:bottom w:w="0" w:type="dxa"/>
            <w:right w:w="108" w:type="dxa"/>
          </w:tblCellMar>
        </w:tblPrEx>
        <w:trPr>
          <w:wBefore w:w="0" w:type="auto"/>
          <w:wAfter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F034536">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7EFE4F3">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62062D0F">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十六、金融支出</w:t>
            </w:r>
          </w:p>
        </w:tc>
        <w:tc>
          <w:tcPr>
            <w:tcW w:w="1276" w:type="dxa"/>
            <w:tcBorders>
              <w:top w:val="nil"/>
              <w:left w:val="nil"/>
              <w:bottom w:val="single" w:color="auto" w:sz="4" w:space="0"/>
              <w:right w:val="single" w:color="auto" w:sz="4" w:space="0"/>
            </w:tcBorders>
            <w:shd w:val="clear" w:color="auto" w:fill="auto"/>
            <w:vAlign w:val="center"/>
          </w:tcPr>
          <w:p w14:paraId="2BEB0AB3">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5B411DF1">
        <w:tblPrEx>
          <w:tblCellMar>
            <w:top w:w="0" w:type="dxa"/>
            <w:left w:w="108" w:type="dxa"/>
            <w:bottom w:w="0" w:type="dxa"/>
            <w:right w:w="108" w:type="dxa"/>
          </w:tblCellMar>
        </w:tblPrEx>
        <w:trPr>
          <w:wBefore w:w="0" w:type="auto"/>
          <w:wAfter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034A76A">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13B42E8">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4ED719DB">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十七、援助其他地区支出</w:t>
            </w:r>
          </w:p>
        </w:tc>
        <w:tc>
          <w:tcPr>
            <w:tcW w:w="1276" w:type="dxa"/>
            <w:tcBorders>
              <w:top w:val="nil"/>
              <w:left w:val="nil"/>
              <w:bottom w:val="single" w:color="auto" w:sz="4" w:space="0"/>
              <w:right w:val="single" w:color="auto" w:sz="4" w:space="0"/>
            </w:tcBorders>
            <w:shd w:val="clear" w:color="auto" w:fill="auto"/>
            <w:vAlign w:val="center"/>
          </w:tcPr>
          <w:p w14:paraId="153C2F71">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6B33E91E">
        <w:tblPrEx>
          <w:tblCellMar>
            <w:top w:w="0" w:type="dxa"/>
            <w:left w:w="108" w:type="dxa"/>
            <w:bottom w:w="0" w:type="dxa"/>
            <w:right w:w="108" w:type="dxa"/>
          </w:tblCellMar>
        </w:tblPrEx>
        <w:trPr>
          <w:wBefore w:w="0" w:type="auto"/>
          <w:wAfter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1B1BFF9">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D390E73">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325B162D">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十八、自然资源海洋气象等支出</w:t>
            </w:r>
          </w:p>
        </w:tc>
        <w:tc>
          <w:tcPr>
            <w:tcW w:w="1276" w:type="dxa"/>
            <w:tcBorders>
              <w:top w:val="nil"/>
              <w:left w:val="nil"/>
              <w:bottom w:val="single" w:color="auto" w:sz="4" w:space="0"/>
              <w:right w:val="single" w:color="auto" w:sz="4" w:space="0"/>
            </w:tcBorders>
            <w:shd w:val="clear" w:color="auto" w:fill="auto"/>
            <w:vAlign w:val="center"/>
          </w:tcPr>
          <w:p w14:paraId="3D9A6A29">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1A968A6D">
        <w:tblPrEx>
          <w:tblCellMar>
            <w:top w:w="0" w:type="dxa"/>
            <w:left w:w="108" w:type="dxa"/>
            <w:bottom w:w="0" w:type="dxa"/>
            <w:right w:w="108" w:type="dxa"/>
          </w:tblCellMar>
        </w:tblPrEx>
        <w:trPr>
          <w:wBefore w:w="0" w:type="auto"/>
          <w:wAfter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5750D34">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0393BC5">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7D94F925">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十九、住房保障支出</w:t>
            </w:r>
          </w:p>
        </w:tc>
        <w:tc>
          <w:tcPr>
            <w:tcW w:w="1276" w:type="dxa"/>
            <w:tcBorders>
              <w:top w:val="nil"/>
              <w:left w:val="nil"/>
              <w:bottom w:val="single" w:color="auto" w:sz="4" w:space="0"/>
              <w:right w:val="single" w:color="auto" w:sz="4" w:space="0"/>
            </w:tcBorders>
            <w:shd w:val="clear" w:color="auto" w:fill="auto"/>
            <w:vAlign w:val="center"/>
          </w:tcPr>
          <w:p w14:paraId="4F1F364A">
            <w:pPr>
              <w:widowControl/>
              <w:spacing w:line="240" w:lineRule="auto"/>
              <w:jc w:val="right"/>
              <w:rPr>
                <w:rFonts w:hint="default" w:ascii="宋体" w:hAnsi="宋体" w:eastAsia="宋体" w:cs="宋体"/>
                <w:b w:val="0"/>
                <w:kern w:val="0"/>
                <w:sz w:val="18"/>
                <w:szCs w:val="18"/>
                <w:lang w:val="en-US"/>
              </w:rPr>
            </w:pPr>
            <w:r>
              <w:rPr>
                <w:rFonts w:hint="eastAsia" w:ascii="宋体" w:hAnsi="宋体" w:eastAsia="宋体" w:cs="宋体"/>
                <w:b w:val="0"/>
                <w:kern w:val="0"/>
                <w:sz w:val="18"/>
                <w:szCs w:val="18"/>
                <w:lang w:val="en-US" w:eastAsia="zh-CN"/>
              </w:rPr>
              <w:t>28.54</w:t>
            </w:r>
          </w:p>
        </w:tc>
      </w:tr>
      <w:tr w14:paraId="561D2A48">
        <w:tblPrEx>
          <w:tblCellMar>
            <w:top w:w="0" w:type="dxa"/>
            <w:left w:w="108" w:type="dxa"/>
            <w:bottom w:w="0" w:type="dxa"/>
            <w:right w:w="108" w:type="dxa"/>
          </w:tblCellMar>
        </w:tblPrEx>
        <w:trPr>
          <w:wBefore w:w="0" w:type="auto"/>
          <w:wAfter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A0F56AB">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CC99562">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679374AB">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二十、粮油物资储备支出</w:t>
            </w:r>
          </w:p>
        </w:tc>
        <w:tc>
          <w:tcPr>
            <w:tcW w:w="1276" w:type="dxa"/>
            <w:tcBorders>
              <w:top w:val="nil"/>
              <w:left w:val="nil"/>
              <w:bottom w:val="single" w:color="auto" w:sz="4" w:space="0"/>
              <w:right w:val="single" w:color="auto" w:sz="4" w:space="0"/>
            </w:tcBorders>
            <w:shd w:val="clear" w:color="auto" w:fill="auto"/>
            <w:vAlign w:val="center"/>
          </w:tcPr>
          <w:p w14:paraId="176D569E">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17153366">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B6A73A3">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175F4E13">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05926C1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二十一、国有资本经营预算支出</w:t>
            </w:r>
          </w:p>
        </w:tc>
        <w:tc>
          <w:tcPr>
            <w:tcW w:w="1276" w:type="dxa"/>
            <w:tcBorders>
              <w:top w:val="nil"/>
              <w:left w:val="nil"/>
              <w:bottom w:val="single" w:color="auto" w:sz="4" w:space="0"/>
              <w:right w:val="single" w:color="auto" w:sz="4" w:space="0"/>
            </w:tcBorders>
            <w:shd w:val="clear" w:color="auto" w:fill="auto"/>
            <w:vAlign w:val="center"/>
          </w:tcPr>
          <w:p w14:paraId="1137FDAC">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0BF9DB73">
        <w:tblPrEx>
          <w:tblCellMar>
            <w:top w:w="0" w:type="dxa"/>
            <w:left w:w="108" w:type="dxa"/>
            <w:bottom w:w="0" w:type="dxa"/>
            <w:right w:w="108" w:type="dxa"/>
          </w:tblCellMar>
        </w:tblPrEx>
        <w:trPr>
          <w:wBefore w:w="0" w:type="auto"/>
          <w:wAfter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D70DCD2">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ED1F657">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534FF44C">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二十二、灾害防治及应急管理支出</w:t>
            </w:r>
          </w:p>
        </w:tc>
        <w:tc>
          <w:tcPr>
            <w:tcW w:w="1276" w:type="dxa"/>
            <w:tcBorders>
              <w:top w:val="nil"/>
              <w:left w:val="nil"/>
              <w:bottom w:val="single" w:color="auto" w:sz="4" w:space="0"/>
              <w:right w:val="single" w:color="auto" w:sz="4" w:space="0"/>
            </w:tcBorders>
            <w:shd w:val="clear" w:color="auto" w:fill="auto"/>
            <w:vAlign w:val="center"/>
          </w:tcPr>
          <w:p w14:paraId="554ACE11">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5D2D41A6">
        <w:tblPrEx>
          <w:tblCellMar>
            <w:top w:w="0" w:type="dxa"/>
            <w:left w:w="108" w:type="dxa"/>
            <w:bottom w:w="0" w:type="dxa"/>
            <w:right w:w="108" w:type="dxa"/>
          </w:tblCellMar>
        </w:tblPrEx>
        <w:trPr>
          <w:wBefore w:w="0" w:type="auto"/>
          <w:wAfter w:w="0" w:type="auto"/>
          <w:trHeight w:val="458"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67D17B1">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0CA1E4C">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4873EAD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二十三、其他支出</w:t>
            </w:r>
          </w:p>
        </w:tc>
        <w:tc>
          <w:tcPr>
            <w:tcW w:w="1276" w:type="dxa"/>
            <w:tcBorders>
              <w:top w:val="nil"/>
              <w:left w:val="nil"/>
              <w:bottom w:val="single" w:color="auto" w:sz="4" w:space="0"/>
              <w:right w:val="single" w:color="auto" w:sz="4" w:space="0"/>
            </w:tcBorders>
            <w:shd w:val="clear" w:color="auto" w:fill="auto"/>
            <w:vAlign w:val="center"/>
          </w:tcPr>
          <w:p w14:paraId="19D80EF3">
            <w:pPr>
              <w:widowControl/>
              <w:spacing w:line="240" w:lineRule="auto"/>
              <w:jc w:val="right"/>
              <w:rPr>
                <w:rFonts w:hint="default" w:ascii="宋体" w:hAnsi="宋体" w:eastAsia="宋体" w:cs="宋体"/>
                <w:kern w:val="0"/>
                <w:sz w:val="18"/>
                <w:szCs w:val="18"/>
              </w:rPr>
            </w:pPr>
            <w:r>
              <w:rPr>
                <w:rFonts w:hint="eastAsia" w:ascii="宋体" w:hAnsi="宋体" w:eastAsia="宋体" w:cs="宋体"/>
                <w:kern w:val="0"/>
                <w:sz w:val="18"/>
                <w:szCs w:val="18"/>
                <w:lang w:val="en-US" w:eastAsia="zh-CN"/>
              </w:rPr>
              <w:t>0.00</w:t>
            </w:r>
          </w:p>
        </w:tc>
      </w:tr>
      <w:tr w14:paraId="278F3238">
        <w:tblPrEx>
          <w:tblCellMar>
            <w:top w:w="0" w:type="dxa"/>
            <w:left w:w="108" w:type="dxa"/>
            <w:bottom w:w="0" w:type="dxa"/>
            <w:right w:w="108" w:type="dxa"/>
          </w:tblCellMar>
        </w:tblPrEx>
        <w:trPr>
          <w:wBefore w:w="0" w:type="auto"/>
          <w:wAfter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4385601">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12F63D63">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6AFF8E1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二十四、债务还本支出</w:t>
            </w:r>
          </w:p>
        </w:tc>
        <w:tc>
          <w:tcPr>
            <w:tcW w:w="1276" w:type="dxa"/>
            <w:tcBorders>
              <w:top w:val="nil"/>
              <w:left w:val="nil"/>
              <w:bottom w:val="single" w:color="auto" w:sz="4" w:space="0"/>
              <w:right w:val="single" w:color="auto" w:sz="4" w:space="0"/>
            </w:tcBorders>
            <w:shd w:val="clear" w:color="auto" w:fill="auto"/>
            <w:vAlign w:val="center"/>
          </w:tcPr>
          <w:p w14:paraId="3A5B5FC3">
            <w:pPr>
              <w:widowControl/>
              <w:spacing w:line="240" w:lineRule="auto"/>
              <w:jc w:val="right"/>
              <w:rPr>
                <w:rFonts w:hint="default" w:ascii="宋体" w:hAnsi="宋体" w:eastAsia="宋体" w:cs="宋体"/>
                <w:kern w:val="0"/>
                <w:sz w:val="18"/>
                <w:szCs w:val="18"/>
              </w:rPr>
            </w:pPr>
            <w:r>
              <w:rPr>
                <w:rFonts w:hint="eastAsia" w:ascii="宋体" w:hAnsi="宋体" w:eastAsia="宋体" w:cs="宋体"/>
                <w:kern w:val="0"/>
                <w:sz w:val="18"/>
                <w:szCs w:val="18"/>
                <w:lang w:val="en-US" w:eastAsia="zh-CN"/>
              </w:rPr>
              <w:t>0.00</w:t>
            </w:r>
          </w:p>
        </w:tc>
      </w:tr>
      <w:tr w14:paraId="476691BA">
        <w:tblPrEx>
          <w:tblCellMar>
            <w:top w:w="0" w:type="dxa"/>
            <w:left w:w="108" w:type="dxa"/>
            <w:bottom w:w="0" w:type="dxa"/>
            <w:right w:w="108" w:type="dxa"/>
          </w:tblCellMar>
        </w:tblPrEx>
        <w:trPr>
          <w:wBefore w:w="0" w:type="auto"/>
          <w:wAfter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361BAA2">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5AA3296">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1527073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二十五、债务付息支出</w:t>
            </w:r>
          </w:p>
        </w:tc>
        <w:tc>
          <w:tcPr>
            <w:tcW w:w="1276" w:type="dxa"/>
            <w:tcBorders>
              <w:top w:val="nil"/>
              <w:left w:val="nil"/>
              <w:bottom w:val="single" w:color="auto" w:sz="4" w:space="0"/>
              <w:right w:val="single" w:color="auto" w:sz="4" w:space="0"/>
            </w:tcBorders>
            <w:shd w:val="clear" w:color="auto" w:fill="auto"/>
            <w:vAlign w:val="center"/>
          </w:tcPr>
          <w:p w14:paraId="6E6CC37B">
            <w:pPr>
              <w:widowControl/>
              <w:spacing w:line="240" w:lineRule="auto"/>
              <w:jc w:val="right"/>
              <w:rPr>
                <w:rFonts w:hint="default" w:ascii="宋体" w:hAnsi="宋体" w:eastAsia="宋体" w:cs="宋体"/>
                <w:kern w:val="0"/>
                <w:sz w:val="18"/>
                <w:szCs w:val="18"/>
              </w:rPr>
            </w:pPr>
            <w:r>
              <w:rPr>
                <w:rFonts w:hint="eastAsia" w:ascii="宋体" w:hAnsi="宋体" w:eastAsia="宋体" w:cs="宋体"/>
                <w:kern w:val="0"/>
                <w:sz w:val="18"/>
                <w:szCs w:val="18"/>
                <w:lang w:val="en-US" w:eastAsia="zh-CN"/>
              </w:rPr>
              <w:t>0.00</w:t>
            </w:r>
          </w:p>
        </w:tc>
      </w:tr>
      <w:tr w14:paraId="6505A54D">
        <w:tblPrEx>
          <w:tblCellMar>
            <w:top w:w="0" w:type="dxa"/>
            <w:left w:w="108" w:type="dxa"/>
            <w:bottom w:w="0" w:type="dxa"/>
            <w:right w:w="108" w:type="dxa"/>
          </w:tblCellMar>
        </w:tblPrEx>
        <w:trPr>
          <w:wBefore w:w="0" w:type="auto"/>
          <w:wAfter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1BFA8BB">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A5C2E28">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06B769F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二十六、债务发行费用支出</w:t>
            </w:r>
          </w:p>
        </w:tc>
        <w:tc>
          <w:tcPr>
            <w:tcW w:w="1276" w:type="dxa"/>
            <w:tcBorders>
              <w:top w:val="nil"/>
              <w:left w:val="nil"/>
              <w:bottom w:val="single" w:color="auto" w:sz="4" w:space="0"/>
              <w:right w:val="single" w:color="auto" w:sz="4" w:space="0"/>
            </w:tcBorders>
            <w:shd w:val="clear" w:color="auto" w:fill="auto"/>
            <w:vAlign w:val="center"/>
          </w:tcPr>
          <w:p w14:paraId="6D0F54AF">
            <w:pPr>
              <w:widowControl/>
              <w:spacing w:line="240" w:lineRule="auto"/>
              <w:jc w:val="right"/>
              <w:rPr>
                <w:rFonts w:hint="default" w:ascii="宋体" w:hAnsi="宋体" w:eastAsia="宋体" w:cs="宋体"/>
                <w:kern w:val="0"/>
                <w:sz w:val="18"/>
                <w:szCs w:val="18"/>
              </w:rPr>
            </w:pPr>
            <w:r>
              <w:rPr>
                <w:rFonts w:hint="eastAsia" w:ascii="宋体" w:hAnsi="宋体" w:eastAsia="宋体" w:cs="宋体"/>
                <w:kern w:val="0"/>
                <w:sz w:val="18"/>
                <w:szCs w:val="18"/>
                <w:lang w:val="en-US" w:eastAsia="zh-CN"/>
              </w:rPr>
              <w:t>0.00</w:t>
            </w:r>
          </w:p>
        </w:tc>
      </w:tr>
      <w:tr w14:paraId="39B774A7">
        <w:tblPrEx>
          <w:tblCellMar>
            <w:top w:w="0" w:type="dxa"/>
            <w:left w:w="108" w:type="dxa"/>
            <w:bottom w:w="0" w:type="dxa"/>
            <w:right w:w="108" w:type="dxa"/>
          </w:tblCellMar>
        </w:tblPrEx>
        <w:trPr>
          <w:wBefore w:w="0" w:type="auto"/>
          <w:wAfter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AD6291D">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收入合计</w:t>
            </w:r>
          </w:p>
        </w:tc>
        <w:tc>
          <w:tcPr>
            <w:tcW w:w="1276" w:type="dxa"/>
            <w:tcBorders>
              <w:top w:val="nil"/>
              <w:left w:val="nil"/>
              <w:bottom w:val="single" w:color="auto" w:sz="4" w:space="0"/>
              <w:right w:val="single" w:color="auto" w:sz="4" w:space="0"/>
            </w:tcBorders>
            <w:shd w:val="clear" w:color="auto" w:fill="auto"/>
            <w:vAlign w:val="center"/>
          </w:tcPr>
          <w:p w14:paraId="0585FFE5">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399.90</w:t>
            </w:r>
            <w:r>
              <w:rPr>
                <w:rFonts w:hint="eastAsia" w:ascii="宋体" w:hAnsi="宋体" w:eastAsia="宋体" w:cs="宋体"/>
                <w:b/>
                <w:kern w:val="0"/>
                <w:sz w:val="22"/>
              </w:rPr>
              <w:t>　</w:t>
            </w:r>
          </w:p>
        </w:tc>
        <w:tc>
          <w:tcPr>
            <w:tcW w:w="3260" w:type="dxa"/>
            <w:tcBorders>
              <w:top w:val="nil"/>
              <w:left w:val="nil"/>
              <w:bottom w:val="single" w:color="auto" w:sz="4" w:space="0"/>
              <w:right w:val="single" w:color="auto" w:sz="4" w:space="0"/>
            </w:tcBorders>
            <w:shd w:val="clear" w:color="auto" w:fill="auto"/>
            <w:noWrap/>
            <w:vAlign w:val="center"/>
          </w:tcPr>
          <w:p w14:paraId="71C263FD">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支出合计</w:t>
            </w:r>
          </w:p>
        </w:tc>
        <w:tc>
          <w:tcPr>
            <w:tcW w:w="1276" w:type="dxa"/>
            <w:tcBorders>
              <w:top w:val="nil"/>
              <w:left w:val="nil"/>
              <w:bottom w:val="single" w:color="auto" w:sz="4" w:space="0"/>
              <w:right w:val="single" w:color="auto" w:sz="4" w:space="0"/>
            </w:tcBorders>
            <w:shd w:val="clear" w:color="auto" w:fill="auto"/>
            <w:vAlign w:val="center"/>
          </w:tcPr>
          <w:p w14:paraId="3F48FF1C">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399.90</w:t>
            </w:r>
            <w:r>
              <w:rPr>
                <w:rFonts w:hint="eastAsia" w:ascii="宋体" w:hAnsi="宋体" w:eastAsia="宋体" w:cs="宋体"/>
                <w:b/>
                <w:kern w:val="0"/>
                <w:sz w:val="22"/>
              </w:rPr>
              <w:t>　</w:t>
            </w:r>
          </w:p>
        </w:tc>
      </w:tr>
    </w:tbl>
    <w:p w14:paraId="495049C3">
      <w:pPr>
        <w:widowControl/>
        <w:spacing w:line="300" w:lineRule="auto"/>
        <w:jc w:val="left"/>
        <w:rPr>
          <w:rFonts w:ascii="楷体" w:hAnsi="楷体" w:eastAsia="楷体" w:cs="Times New Roman"/>
          <w:kern w:val="0"/>
          <w:sz w:val="21"/>
          <w:szCs w:val="21"/>
        </w:rPr>
      </w:pPr>
    </w:p>
    <w:p w14:paraId="585F81F4">
      <w:pPr>
        <w:tabs>
          <w:tab w:val="left" w:pos="7513"/>
        </w:tabs>
        <w:adjustRightInd w:val="0"/>
        <w:snapToGrid w:val="0"/>
        <w:spacing w:line="300" w:lineRule="auto"/>
        <w:ind w:firstLine="640" w:firstLineChars="200"/>
        <w:jc w:val="left"/>
        <w:rPr>
          <w:rFonts w:ascii="楷体" w:hAnsi="楷体" w:eastAsia="楷体" w:cs="Times New Roman"/>
          <w:kern w:val="0"/>
          <w:sz w:val="32"/>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726B8FF">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二、收入预算总表</w:t>
      </w:r>
    </w:p>
    <w:tbl>
      <w:tblPr>
        <w:tblStyle w:val="7"/>
        <w:tblW w:w="13907" w:type="dxa"/>
        <w:tblInd w:w="91" w:type="dxa"/>
        <w:tblLayout w:type="fixed"/>
        <w:tblCellMar>
          <w:top w:w="0" w:type="dxa"/>
          <w:left w:w="108" w:type="dxa"/>
          <w:bottom w:w="0" w:type="dxa"/>
          <w:right w:w="108" w:type="dxa"/>
        </w:tblCellMar>
      </w:tblPr>
      <w:tblGrid>
        <w:gridCol w:w="1068"/>
        <w:gridCol w:w="172"/>
        <w:gridCol w:w="1275"/>
        <w:gridCol w:w="971"/>
        <w:gridCol w:w="1272"/>
        <w:gridCol w:w="1102"/>
        <w:gridCol w:w="1128"/>
        <w:gridCol w:w="1142"/>
        <w:gridCol w:w="816"/>
        <w:gridCol w:w="1215"/>
        <w:gridCol w:w="1102"/>
        <w:gridCol w:w="1115"/>
        <w:gridCol w:w="783"/>
        <w:gridCol w:w="746"/>
      </w:tblGrid>
      <w:tr w14:paraId="13FE827D">
        <w:tblPrEx>
          <w:tblCellMar>
            <w:top w:w="0" w:type="dxa"/>
            <w:left w:w="108" w:type="dxa"/>
            <w:bottom w:w="0" w:type="dxa"/>
            <w:right w:w="108" w:type="dxa"/>
          </w:tblCellMar>
        </w:tblPrEx>
        <w:trPr>
          <w:wBefore w:w="0" w:type="auto"/>
          <w:trHeight w:val="582" w:hRule="atLeast"/>
        </w:trPr>
        <w:tc>
          <w:tcPr>
            <w:tcW w:w="13907" w:type="dxa"/>
            <w:gridSpan w:val="14"/>
            <w:tcBorders>
              <w:top w:val="nil"/>
              <w:left w:val="nil"/>
              <w:bottom w:val="nil"/>
              <w:right w:val="nil"/>
            </w:tcBorders>
          </w:tcPr>
          <w:p w14:paraId="5B5D1B94">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rPr>
              <w:t>年度收入预算总表</w:t>
            </w:r>
          </w:p>
        </w:tc>
      </w:tr>
      <w:tr w14:paraId="16EC5E11">
        <w:tblPrEx>
          <w:tblCellMar>
            <w:top w:w="0" w:type="dxa"/>
            <w:left w:w="108" w:type="dxa"/>
            <w:bottom w:w="0" w:type="dxa"/>
            <w:right w:w="108" w:type="dxa"/>
          </w:tblCellMar>
        </w:tblPrEx>
        <w:trPr>
          <w:wBefore w:w="0" w:type="auto"/>
          <w:wAfter w:w="0" w:type="auto"/>
          <w:trHeight w:val="510" w:hRule="atLeast"/>
        </w:trPr>
        <w:tc>
          <w:tcPr>
            <w:tcW w:w="1240" w:type="dxa"/>
            <w:gridSpan w:val="2"/>
            <w:tcBorders>
              <w:top w:val="nil"/>
              <w:left w:val="nil"/>
              <w:bottom w:val="single" w:color="auto" w:sz="4" w:space="0"/>
              <w:right w:val="nil"/>
            </w:tcBorders>
            <w:shd w:val="clear" w:color="auto" w:fill="auto"/>
            <w:noWrap/>
            <w:vAlign w:val="bottom"/>
          </w:tcPr>
          <w:p w14:paraId="49F949E0">
            <w:pPr>
              <w:widowControl/>
              <w:spacing w:line="240" w:lineRule="auto"/>
              <w:jc w:val="left"/>
              <w:rPr>
                <w:rFonts w:ascii="宋体" w:hAnsi="宋体" w:eastAsia="宋体" w:cs="宋体"/>
                <w:kern w:val="0"/>
                <w:sz w:val="24"/>
                <w:szCs w:val="24"/>
              </w:rPr>
            </w:pPr>
          </w:p>
        </w:tc>
        <w:tc>
          <w:tcPr>
            <w:tcW w:w="1275" w:type="dxa"/>
            <w:tcBorders>
              <w:top w:val="nil"/>
              <w:left w:val="nil"/>
              <w:bottom w:val="single" w:color="auto" w:sz="4" w:space="0"/>
              <w:right w:val="nil"/>
            </w:tcBorders>
            <w:shd w:val="clear" w:color="auto" w:fill="auto"/>
            <w:noWrap/>
            <w:vAlign w:val="bottom"/>
          </w:tcPr>
          <w:p w14:paraId="3B4CCD00">
            <w:pPr>
              <w:widowControl/>
              <w:spacing w:line="240" w:lineRule="auto"/>
              <w:jc w:val="left"/>
              <w:rPr>
                <w:rFonts w:ascii="宋体" w:hAnsi="宋体" w:eastAsia="宋体" w:cs="宋体"/>
                <w:kern w:val="0"/>
                <w:sz w:val="24"/>
                <w:szCs w:val="24"/>
              </w:rPr>
            </w:pPr>
          </w:p>
        </w:tc>
        <w:tc>
          <w:tcPr>
            <w:tcW w:w="971" w:type="dxa"/>
            <w:tcBorders>
              <w:top w:val="nil"/>
              <w:left w:val="nil"/>
              <w:bottom w:val="single" w:color="auto" w:sz="4" w:space="0"/>
              <w:right w:val="nil"/>
            </w:tcBorders>
            <w:shd w:val="clear" w:color="auto" w:fill="auto"/>
            <w:vAlign w:val="center"/>
          </w:tcPr>
          <w:p w14:paraId="61385E86">
            <w:pPr>
              <w:widowControl/>
              <w:spacing w:line="240" w:lineRule="auto"/>
              <w:jc w:val="center"/>
              <w:rPr>
                <w:rFonts w:ascii="黑体" w:hAnsi="黑体" w:eastAsia="黑体" w:cs="宋体"/>
                <w:kern w:val="0"/>
                <w:sz w:val="40"/>
                <w:szCs w:val="40"/>
              </w:rPr>
            </w:pPr>
          </w:p>
        </w:tc>
        <w:tc>
          <w:tcPr>
            <w:tcW w:w="1272" w:type="dxa"/>
            <w:tcBorders>
              <w:top w:val="nil"/>
              <w:left w:val="nil"/>
              <w:bottom w:val="single" w:color="auto" w:sz="4" w:space="0"/>
              <w:right w:val="nil"/>
            </w:tcBorders>
            <w:shd w:val="clear" w:color="auto" w:fill="auto"/>
            <w:vAlign w:val="center"/>
          </w:tcPr>
          <w:p w14:paraId="1A954C06">
            <w:pPr>
              <w:widowControl/>
              <w:spacing w:line="240" w:lineRule="auto"/>
              <w:jc w:val="center"/>
              <w:rPr>
                <w:rFonts w:ascii="宋体" w:hAnsi="宋体" w:eastAsia="宋体" w:cs="宋体"/>
                <w:kern w:val="0"/>
                <w:sz w:val="24"/>
                <w:szCs w:val="24"/>
              </w:rPr>
            </w:pPr>
          </w:p>
        </w:tc>
        <w:tc>
          <w:tcPr>
            <w:tcW w:w="1102" w:type="dxa"/>
            <w:tcBorders>
              <w:top w:val="nil"/>
              <w:left w:val="nil"/>
              <w:bottom w:val="single" w:color="auto" w:sz="4" w:space="0"/>
              <w:right w:val="nil"/>
            </w:tcBorders>
            <w:shd w:val="clear" w:color="auto" w:fill="auto"/>
            <w:vAlign w:val="center"/>
          </w:tcPr>
          <w:p w14:paraId="31BB3FD1">
            <w:pPr>
              <w:widowControl/>
              <w:spacing w:line="240" w:lineRule="auto"/>
              <w:jc w:val="center"/>
              <w:rPr>
                <w:rFonts w:ascii="宋体" w:hAnsi="宋体" w:eastAsia="宋体" w:cs="宋体"/>
                <w:kern w:val="0"/>
                <w:sz w:val="24"/>
                <w:szCs w:val="24"/>
              </w:rPr>
            </w:pPr>
          </w:p>
        </w:tc>
        <w:tc>
          <w:tcPr>
            <w:tcW w:w="1128" w:type="dxa"/>
            <w:tcBorders>
              <w:top w:val="nil"/>
              <w:left w:val="nil"/>
              <w:bottom w:val="single" w:color="auto" w:sz="4" w:space="0"/>
              <w:right w:val="nil"/>
            </w:tcBorders>
          </w:tcPr>
          <w:p w14:paraId="465899EC">
            <w:pPr>
              <w:widowControl/>
              <w:spacing w:line="240" w:lineRule="auto"/>
              <w:jc w:val="center"/>
              <w:rPr>
                <w:rFonts w:ascii="宋体" w:hAnsi="宋体" w:eastAsia="宋体" w:cs="宋体"/>
                <w:kern w:val="0"/>
                <w:sz w:val="24"/>
                <w:szCs w:val="24"/>
              </w:rPr>
            </w:pPr>
          </w:p>
        </w:tc>
        <w:tc>
          <w:tcPr>
            <w:tcW w:w="1142" w:type="dxa"/>
            <w:tcBorders>
              <w:top w:val="nil"/>
              <w:left w:val="nil"/>
              <w:bottom w:val="single" w:color="auto" w:sz="4" w:space="0"/>
              <w:right w:val="nil"/>
            </w:tcBorders>
            <w:shd w:val="clear" w:color="auto" w:fill="auto"/>
            <w:noWrap/>
            <w:vAlign w:val="center"/>
          </w:tcPr>
          <w:p w14:paraId="3B6015B1">
            <w:pPr>
              <w:widowControl/>
              <w:spacing w:line="240" w:lineRule="auto"/>
              <w:jc w:val="center"/>
              <w:rPr>
                <w:rFonts w:ascii="宋体" w:hAnsi="宋体" w:eastAsia="宋体" w:cs="宋体"/>
                <w:kern w:val="0"/>
                <w:sz w:val="24"/>
                <w:szCs w:val="24"/>
              </w:rPr>
            </w:pPr>
          </w:p>
        </w:tc>
        <w:tc>
          <w:tcPr>
            <w:tcW w:w="816" w:type="dxa"/>
            <w:tcBorders>
              <w:top w:val="nil"/>
              <w:left w:val="nil"/>
              <w:bottom w:val="single" w:color="auto" w:sz="4" w:space="0"/>
              <w:right w:val="nil"/>
            </w:tcBorders>
          </w:tcPr>
          <w:p w14:paraId="2A5FECE9">
            <w:pPr>
              <w:widowControl/>
              <w:spacing w:line="240" w:lineRule="auto"/>
              <w:jc w:val="right"/>
              <w:rPr>
                <w:rFonts w:ascii="宋体" w:hAnsi="宋体" w:eastAsia="宋体" w:cs="宋体"/>
                <w:kern w:val="0"/>
                <w:sz w:val="22"/>
              </w:rPr>
            </w:pPr>
          </w:p>
        </w:tc>
        <w:tc>
          <w:tcPr>
            <w:tcW w:w="1215" w:type="dxa"/>
            <w:tcBorders>
              <w:top w:val="nil"/>
              <w:left w:val="nil"/>
              <w:bottom w:val="single" w:color="auto" w:sz="4" w:space="0"/>
              <w:right w:val="nil"/>
            </w:tcBorders>
          </w:tcPr>
          <w:p w14:paraId="1D94373D">
            <w:pPr>
              <w:widowControl/>
              <w:spacing w:line="240" w:lineRule="auto"/>
              <w:jc w:val="right"/>
              <w:rPr>
                <w:rFonts w:ascii="宋体" w:hAnsi="宋体" w:eastAsia="宋体" w:cs="宋体"/>
                <w:kern w:val="0"/>
                <w:sz w:val="22"/>
              </w:rPr>
            </w:pPr>
          </w:p>
        </w:tc>
        <w:tc>
          <w:tcPr>
            <w:tcW w:w="1102" w:type="dxa"/>
            <w:tcBorders>
              <w:top w:val="nil"/>
              <w:left w:val="nil"/>
              <w:bottom w:val="single" w:color="auto" w:sz="4" w:space="0"/>
              <w:right w:val="nil"/>
            </w:tcBorders>
          </w:tcPr>
          <w:p w14:paraId="6C78482A">
            <w:pPr>
              <w:widowControl/>
              <w:spacing w:line="240" w:lineRule="auto"/>
              <w:jc w:val="right"/>
              <w:rPr>
                <w:rFonts w:ascii="宋体" w:hAnsi="宋体" w:eastAsia="宋体" w:cs="宋体"/>
                <w:kern w:val="0"/>
                <w:sz w:val="22"/>
              </w:rPr>
            </w:pPr>
          </w:p>
        </w:tc>
        <w:tc>
          <w:tcPr>
            <w:tcW w:w="1115" w:type="dxa"/>
            <w:tcBorders>
              <w:top w:val="nil"/>
              <w:left w:val="nil"/>
              <w:bottom w:val="single" w:color="auto" w:sz="4" w:space="0"/>
              <w:right w:val="nil"/>
            </w:tcBorders>
          </w:tcPr>
          <w:p w14:paraId="26A741F5">
            <w:pPr>
              <w:widowControl/>
              <w:spacing w:line="240" w:lineRule="auto"/>
              <w:jc w:val="right"/>
              <w:rPr>
                <w:rFonts w:ascii="宋体" w:hAnsi="宋体" w:eastAsia="宋体" w:cs="宋体"/>
                <w:kern w:val="0"/>
                <w:sz w:val="22"/>
              </w:rPr>
            </w:pPr>
          </w:p>
        </w:tc>
        <w:tc>
          <w:tcPr>
            <w:tcW w:w="1529" w:type="dxa"/>
            <w:gridSpan w:val="2"/>
            <w:tcBorders>
              <w:top w:val="nil"/>
              <w:left w:val="nil"/>
              <w:bottom w:val="single" w:color="auto" w:sz="4" w:space="0"/>
              <w:right w:val="nil"/>
            </w:tcBorders>
            <w:shd w:val="clear" w:color="auto" w:fill="auto"/>
            <w:noWrap/>
            <w:vAlign w:val="center"/>
          </w:tcPr>
          <w:p w14:paraId="11C6F7BB">
            <w:pPr>
              <w:widowControl/>
              <w:wordWrap w:val="0"/>
              <w:spacing w:line="240" w:lineRule="auto"/>
              <w:jc w:val="right"/>
              <w:rPr>
                <w:rFonts w:ascii="宋体" w:hAnsi="宋体" w:eastAsia="宋体" w:cs="宋体"/>
                <w:kern w:val="0"/>
                <w:sz w:val="22"/>
              </w:rPr>
            </w:pPr>
            <w:r>
              <w:rPr>
                <w:rFonts w:hint="eastAsia" w:ascii="宋体" w:hAnsi="宋体" w:eastAsia="宋体" w:cs="宋体"/>
                <w:kern w:val="0"/>
                <w:sz w:val="22"/>
              </w:rPr>
              <w:t xml:space="preserve">单位：万元 </w:t>
            </w:r>
          </w:p>
        </w:tc>
      </w:tr>
      <w:tr w14:paraId="41DA6FAB">
        <w:tblPrEx>
          <w:tblCellMar>
            <w:top w:w="0" w:type="dxa"/>
            <w:left w:w="108" w:type="dxa"/>
            <w:bottom w:w="0" w:type="dxa"/>
            <w:right w:w="108" w:type="dxa"/>
          </w:tblCellMar>
        </w:tblPrEx>
        <w:trPr>
          <w:wBefore w:w="0" w:type="auto"/>
          <w:wAfter w:w="0" w:type="auto"/>
          <w:trHeight w:val="1237" w:hRule="atLeast"/>
        </w:trPr>
        <w:tc>
          <w:tcPr>
            <w:tcW w:w="1068" w:type="dxa"/>
            <w:tcBorders>
              <w:top w:val="single" w:color="auto" w:sz="4" w:space="0"/>
              <w:left w:val="single" w:color="auto" w:sz="4" w:space="0"/>
              <w:bottom w:val="single" w:color="auto" w:sz="4" w:space="0"/>
              <w:right w:val="single" w:color="auto" w:sz="4" w:space="0"/>
            </w:tcBorders>
            <w:vAlign w:val="center"/>
          </w:tcPr>
          <w:p w14:paraId="542DA3A5">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科目编码</w:t>
            </w:r>
          </w:p>
        </w:tc>
        <w:tc>
          <w:tcPr>
            <w:tcW w:w="1447" w:type="dxa"/>
            <w:gridSpan w:val="2"/>
            <w:tcBorders>
              <w:top w:val="single" w:color="auto" w:sz="4" w:space="0"/>
              <w:left w:val="single" w:color="auto" w:sz="4" w:space="0"/>
              <w:bottom w:val="single" w:color="auto" w:sz="4" w:space="0"/>
              <w:right w:val="single" w:color="auto" w:sz="4" w:space="0"/>
            </w:tcBorders>
            <w:vAlign w:val="center"/>
          </w:tcPr>
          <w:p w14:paraId="0F8CD71D">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科目名称</w:t>
            </w:r>
          </w:p>
        </w:tc>
        <w:tc>
          <w:tcPr>
            <w:tcW w:w="971" w:type="dxa"/>
            <w:tcBorders>
              <w:top w:val="single" w:color="auto" w:sz="4" w:space="0"/>
              <w:left w:val="nil"/>
              <w:bottom w:val="single" w:color="auto" w:sz="4" w:space="0"/>
              <w:right w:val="single" w:color="auto" w:sz="4" w:space="0"/>
            </w:tcBorders>
            <w:shd w:val="clear" w:color="auto" w:fill="auto"/>
            <w:vAlign w:val="center"/>
          </w:tcPr>
          <w:p w14:paraId="435292DB">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总计</w:t>
            </w:r>
          </w:p>
        </w:tc>
        <w:tc>
          <w:tcPr>
            <w:tcW w:w="1272" w:type="dxa"/>
            <w:tcBorders>
              <w:top w:val="single" w:color="auto" w:sz="4" w:space="0"/>
              <w:left w:val="nil"/>
              <w:bottom w:val="single" w:color="auto" w:sz="4" w:space="0"/>
              <w:right w:val="single" w:color="auto" w:sz="4" w:space="0"/>
            </w:tcBorders>
            <w:shd w:val="clear" w:color="auto" w:fill="auto"/>
            <w:vAlign w:val="center"/>
          </w:tcPr>
          <w:p w14:paraId="58DFE736">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一般公共预算拨款收入</w:t>
            </w:r>
          </w:p>
        </w:tc>
        <w:tc>
          <w:tcPr>
            <w:tcW w:w="1102" w:type="dxa"/>
            <w:tcBorders>
              <w:top w:val="single" w:color="auto" w:sz="4" w:space="0"/>
              <w:left w:val="nil"/>
              <w:bottom w:val="single" w:color="auto" w:sz="4" w:space="0"/>
              <w:right w:val="single" w:color="auto" w:sz="4" w:space="0"/>
            </w:tcBorders>
            <w:shd w:val="clear" w:color="auto" w:fill="auto"/>
            <w:vAlign w:val="center"/>
          </w:tcPr>
          <w:p w14:paraId="264615A8">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政府性基金预算拨款收入</w:t>
            </w:r>
          </w:p>
        </w:tc>
        <w:tc>
          <w:tcPr>
            <w:tcW w:w="1128" w:type="dxa"/>
            <w:tcBorders>
              <w:top w:val="single" w:color="auto" w:sz="4" w:space="0"/>
              <w:left w:val="nil"/>
              <w:bottom w:val="single" w:color="auto" w:sz="4" w:space="0"/>
              <w:right w:val="single" w:color="auto" w:sz="4" w:space="0"/>
            </w:tcBorders>
            <w:vAlign w:val="center"/>
          </w:tcPr>
          <w:p w14:paraId="521CCF58">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国有资本经营预算拨款收入</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5605D306">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szCs w:val="22"/>
              </w:rPr>
              <w:t>财政专户管理资金收入</w:t>
            </w:r>
          </w:p>
        </w:tc>
        <w:tc>
          <w:tcPr>
            <w:tcW w:w="816" w:type="dxa"/>
            <w:tcBorders>
              <w:top w:val="single" w:color="auto" w:sz="4" w:space="0"/>
              <w:left w:val="single" w:color="auto" w:sz="4" w:space="0"/>
              <w:bottom w:val="single" w:color="auto" w:sz="4" w:space="0"/>
              <w:right w:val="single" w:color="auto" w:sz="4" w:space="0"/>
            </w:tcBorders>
            <w:vAlign w:val="center"/>
          </w:tcPr>
          <w:p w14:paraId="41BACFD9">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事业收入</w:t>
            </w:r>
          </w:p>
        </w:tc>
        <w:tc>
          <w:tcPr>
            <w:tcW w:w="1215" w:type="dxa"/>
            <w:tcBorders>
              <w:top w:val="single" w:color="auto" w:sz="4" w:space="0"/>
              <w:left w:val="single" w:color="auto" w:sz="4" w:space="0"/>
              <w:bottom w:val="single" w:color="auto" w:sz="4" w:space="0"/>
              <w:right w:val="single" w:color="auto" w:sz="4" w:space="0"/>
            </w:tcBorders>
            <w:vAlign w:val="center"/>
          </w:tcPr>
          <w:p w14:paraId="50C002E0">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事业单位经营收入</w:t>
            </w:r>
          </w:p>
        </w:tc>
        <w:tc>
          <w:tcPr>
            <w:tcW w:w="1102" w:type="dxa"/>
            <w:tcBorders>
              <w:top w:val="single" w:color="auto" w:sz="4" w:space="0"/>
              <w:left w:val="single" w:color="auto" w:sz="4" w:space="0"/>
              <w:bottom w:val="single" w:color="auto" w:sz="4" w:space="0"/>
              <w:right w:val="single" w:color="auto" w:sz="4" w:space="0"/>
            </w:tcBorders>
            <w:vAlign w:val="center"/>
          </w:tcPr>
          <w:p w14:paraId="1E0BB9A0">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上级补助收入</w:t>
            </w:r>
          </w:p>
        </w:tc>
        <w:tc>
          <w:tcPr>
            <w:tcW w:w="1115" w:type="dxa"/>
            <w:tcBorders>
              <w:top w:val="single" w:color="auto" w:sz="4" w:space="0"/>
              <w:left w:val="single" w:color="auto" w:sz="4" w:space="0"/>
              <w:bottom w:val="single" w:color="auto" w:sz="4" w:space="0"/>
              <w:right w:val="single" w:color="auto" w:sz="4" w:space="0"/>
            </w:tcBorders>
            <w:vAlign w:val="center"/>
          </w:tcPr>
          <w:p w14:paraId="07B8D095">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szCs w:val="22"/>
              </w:rPr>
              <w:t>附属单位上缴收入</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14:paraId="32BF8AA5">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其他收入</w:t>
            </w:r>
          </w:p>
        </w:tc>
        <w:tc>
          <w:tcPr>
            <w:tcW w:w="746" w:type="dxa"/>
            <w:tcBorders>
              <w:top w:val="single" w:color="auto" w:sz="4" w:space="0"/>
              <w:left w:val="nil"/>
              <w:bottom w:val="single" w:color="auto" w:sz="4" w:space="0"/>
              <w:right w:val="single" w:color="auto" w:sz="4" w:space="0"/>
            </w:tcBorders>
            <w:shd w:val="clear" w:color="auto" w:fill="auto"/>
            <w:vAlign w:val="center"/>
          </w:tcPr>
          <w:p w14:paraId="34D1F53D">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szCs w:val="22"/>
              </w:rPr>
              <w:t>上年结转结余</w:t>
            </w:r>
          </w:p>
        </w:tc>
      </w:tr>
      <w:tr w14:paraId="1C80684F">
        <w:tblPrEx>
          <w:tblCellMar>
            <w:top w:w="0" w:type="dxa"/>
            <w:left w:w="108" w:type="dxa"/>
            <w:bottom w:w="0" w:type="dxa"/>
            <w:right w:w="108" w:type="dxa"/>
          </w:tblCellMar>
        </w:tblPrEx>
        <w:trPr>
          <w:wBefore w:w="0" w:type="auto"/>
          <w:wAfter w:w="0" w:type="auto"/>
          <w:trHeight w:val="454" w:hRule="atLeast"/>
        </w:trPr>
        <w:tc>
          <w:tcPr>
            <w:tcW w:w="2515" w:type="dxa"/>
            <w:gridSpan w:val="3"/>
            <w:tcBorders>
              <w:top w:val="nil"/>
              <w:left w:val="single" w:color="auto" w:sz="4" w:space="0"/>
              <w:bottom w:val="single" w:color="auto" w:sz="4" w:space="0"/>
              <w:right w:val="single" w:color="auto" w:sz="4" w:space="0"/>
            </w:tcBorders>
            <w:shd w:val="clear" w:color="auto" w:fill="auto"/>
            <w:noWrap/>
            <w:vAlign w:val="center"/>
          </w:tcPr>
          <w:p w14:paraId="07972B86">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971" w:type="dxa"/>
            <w:tcBorders>
              <w:top w:val="nil"/>
              <w:left w:val="nil"/>
              <w:bottom w:val="single" w:color="auto" w:sz="4" w:space="0"/>
              <w:right w:val="single" w:color="auto" w:sz="4" w:space="0"/>
            </w:tcBorders>
            <w:shd w:val="clear" w:color="auto" w:fill="auto"/>
            <w:vAlign w:val="center"/>
          </w:tcPr>
          <w:p w14:paraId="0CCDD1A7">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399.90</w:t>
            </w:r>
          </w:p>
        </w:tc>
        <w:tc>
          <w:tcPr>
            <w:tcW w:w="1272" w:type="dxa"/>
            <w:tcBorders>
              <w:top w:val="nil"/>
              <w:left w:val="nil"/>
              <w:bottom w:val="single" w:color="auto" w:sz="4" w:space="0"/>
              <w:right w:val="single" w:color="auto" w:sz="4" w:space="0"/>
            </w:tcBorders>
            <w:shd w:val="clear" w:color="auto" w:fill="auto"/>
            <w:noWrap/>
            <w:vAlign w:val="center"/>
          </w:tcPr>
          <w:p w14:paraId="0883ED52">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399.90</w:t>
            </w:r>
          </w:p>
        </w:tc>
        <w:tc>
          <w:tcPr>
            <w:tcW w:w="1102" w:type="dxa"/>
            <w:tcBorders>
              <w:top w:val="nil"/>
              <w:left w:val="nil"/>
              <w:bottom w:val="single" w:color="auto" w:sz="4" w:space="0"/>
              <w:right w:val="single" w:color="auto" w:sz="4" w:space="0"/>
            </w:tcBorders>
            <w:shd w:val="clear" w:color="auto" w:fill="auto"/>
            <w:vAlign w:val="center"/>
          </w:tcPr>
          <w:p w14:paraId="44E84E75">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128" w:type="dxa"/>
            <w:tcBorders>
              <w:top w:val="single" w:color="auto" w:sz="4" w:space="0"/>
              <w:left w:val="nil"/>
              <w:bottom w:val="single" w:color="auto" w:sz="4" w:space="0"/>
              <w:right w:val="single" w:color="auto" w:sz="4" w:space="0"/>
            </w:tcBorders>
            <w:vAlign w:val="center"/>
          </w:tcPr>
          <w:p w14:paraId="03101260">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0ADF45CD">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05D06AB7">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07D47F40">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44ADFF19">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5718FF62">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454B2">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746" w:type="dxa"/>
            <w:tcBorders>
              <w:top w:val="nil"/>
              <w:left w:val="nil"/>
              <w:bottom w:val="single" w:color="auto" w:sz="4" w:space="0"/>
              <w:right w:val="single" w:color="auto" w:sz="4" w:space="0"/>
            </w:tcBorders>
            <w:shd w:val="clear" w:color="auto" w:fill="auto"/>
            <w:vAlign w:val="center"/>
          </w:tcPr>
          <w:p w14:paraId="4C71D8B5">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721050C2">
        <w:tblPrEx>
          <w:tblCellMar>
            <w:top w:w="0" w:type="dxa"/>
            <w:left w:w="108" w:type="dxa"/>
            <w:bottom w:w="0" w:type="dxa"/>
            <w:right w:w="108" w:type="dxa"/>
          </w:tblCellMar>
        </w:tblPrEx>
        <w:trPr>
          <w:wBefore w:w="0" w:type="auto"/>
          <w:wAfter w:w="0" w:type="auto"/>
          <w:trHeight w:val="567" w:hRule="atLeast"/>
        </w:trPr>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446325E1">
            <w:pPr>
              <w:widowControl/>
              <w:spacing w:line="240" w:lineRule="auto"/>
              <w:jc w:val="both"/>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201</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ED07B2">
            <w:pPr>
              <w:widowControl/>
              <w:spacing w:line="240" w:lineRule="auto"/>
              <w:jc w:val="both"/>
              <w:rPr>
                <w:rFonts w:ascii="宋体" w:hAnsi="宋体" w:eastAsia="宋体" w:cs="宋体"/>
                <w:kern w:val="0"/>
                <w:sz w:val="22"/>
              </w:rPr>
            </w:pPr>
            <w:r>
              <w:rPr>
                <w:rFonts w:hint="eastAsia" w:ascii="宋体" w:hAnsi="宋体" w:eastAsia="宋体" w:cs="宋体"/>
                <w:kern w:val="0"/>
                <w:sz w:val="22"/>
              </w:rPr>
              <w:t>一般公共服务支出</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4D050F81">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283.86</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4AB1ECD5">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283.86</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293C7684">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5CE54281">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4EBC7373">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487CAF11">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618E9F92">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14A870A0">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503B2F98">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14:paraId="01AAFB1E">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71E29750">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r>
      <w:tr w14:paraId="515D2987">
        <w:tblPrEx>
          <w:tblCellMar>
            <w:top w:w="0" w:type="dxa"/>
            <w:left w:w="108" w:type="dxa"/>
            <w:bottom w:w="0" w:type="dxa"/>
            <w:right w:w="108" w:type="dxa"/>
          </w:tblCellMar>
        </w:tblPrEx>
        <w:trPr>
          <w:wBefore w:w="0" w:type="auto"/>
          <w:wAfter w:w="0" w:type="auto"/>
          <w:trHeight w:val="454" w:hRule="atLeast"/>
        </w:trPr>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0FF8FBAF">
            <w:pPr>
              <w:widowControl/>
              <w:spacing w:line="240" w:lineRule="auto"/>
              <w:jc w:val="both"/>
              <w:rPr>
                <w:rFonts w:ascii="宋体" w:hAnsi="宋体" w:eastAsia="宋体" w:cs="宋体"/>
                <w:kern w:val="0"/>
                <w:sz w:val="22"/>
              </w:rPr>
            </w:pPr>
            <w:r>
              <w:rPr>
                <w:rFonts w:hint="eastAsia" w:ascii="宋体" w:hAnsi="宋体" w:eastAsia="宋体" w:cs="宋体"/>
                <w:kern w:val="0"/>
                <w:sz w:val="22"/>
              </w:rPr>
              <w:t>20113</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51732B">
            <w:pPr>
              <w:widowControl/>
              <w:spacing w:line="240" w:lineRule="auto"/>
              <w:jc w:val="both"/>
              <w:rPr>
                <w:rFonts w:ascii="宋体" w:hAnsi="宋体" w:eastAsia="宋体" w:cs="宋体"/>
                <w:kern w:val="0"/>
                <w:sz w:val="22"/>
              </w:rPr>
            </w:pPr>
            <w:r>
              <w:rPr>
                <w:rFonts w:hint="eastAsia" w:ascii="宋体" w:hAnsi="宋体" w:eastAsia="宋体" w:cs="宋体"/>
                <w:kern w:val="0"/>
                <w:sz w:val="22"/>
              </w:rPr>
              <w:t>商贸事务</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3A2673D">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283.86</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2AD17D38">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283.86</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2253D5EF">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0F160498">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3ED9DD4B">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6BD325BC">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747D4BE3">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4E35456C">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2B04C870">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14:paraId="50C16244">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6DD6FE1D">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r>
      <w:tr w14:paraId="656CA153">
        <w:tblPrEx>
          <w:tblCellMar>
            <w:top w:w="0" w:type="dxa"/>
            <w:left w:w="108" w:type="dxa"/>
            <w:bottom w:w="0" w:type="dxa"/>
            <w:right w:w="108" w:type="dxa"/>
          </w:tblCellMar>
        </w:tblPrEx>
        <w:trPr>
          <w:wBefore w:w="0" w:type="auto"/>
          <w:wAfter w:w="0" w:type="auto"/>
          <w:trHeight w:val="454"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FE6FB">
            <w:pPr>
              <w:widowControl/>
              <w:spacing w:line="240" w:lineRule="auto"/>
              <w:jc w:val="both"/>
              <w:rPr>
                <w:rFonts w:ascii="宋体" w:hAnsi="宋体" w:eastAsia="宋体" w:cs="宋体"/>
                <w:kern w:val="0"/>
                <w:sz w:val="22"/>
                <w:szCs w:val="22"/>
              </w:rPr>
            </w:pPr>
            <w:r>
              <w:rPr>
                <w:rFonts w:hint="eastAsia" w:ascii="宋体" w:hAnsi="宋体" w:eastAsia="宋体" w:cs="宋体"/>
                <w:kern w:val="0"/>
                <w:sz w:val="22"/>
                <w:szCs w:val="22"/>
              </w:rPr>
              <w:t>2011301</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3DD780">
            <w:pPr>
              <w:widowControl/>
              <w:spacing w:line="240" w:lineRule="auto"/>
              <w:jc w:val="both"/>
              <w:rPr>
                <w:rFonts w:ascii="宋体" w:hAnsi="宋体" w:eastAsia="宋体" w:cs="宋体"/>
                <w:kern w:val="0"/>
                <w:sz w:val="22"/>
                <w:szCs w:val="22"/>
              </w:rPr>
            </w:pPr>
            <w:r>
              <w:rPr>
                <w:rFonts w:hint="eastAsia" w:ascii="宋体" w:hAnsi="宋体" w:eastAsia="宋体" w:cs="宋体"/>
                <w:kern w:val="0"/>
                <w:sz w:val="22"/>
                <w:szCs w:val="22"/>
              </w:rPr>
              <w:t>行政运行</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18FF8">
            <w:pPr>
              <w:widowControl/>
              <w:spacing w:line="240" w:lineRule="auto"/>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102.98</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FBCC37">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102.98</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3925FA">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76DE0A7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C3751">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50C94FF0">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74E45C8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03D32E07">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5FD66B2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D2C7C3">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A3558">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0.00</w:t>
            </w:r>
          </w:p>
        </w:tc>
      </w:tr>
      <w:tr w14:paraId="4B544064">
        <w:tblPrEx>
          <w:tblCellMar>
            <w:top w:w="0" w:type="dxa"/>
            <w:left w:w="108" w:type="dxa"/>
            <w:bottom w:w="0" w:type="dxa"/>
            <w:right w:w="108" w:type="dxa"/>
          </w:tblCellMar>
        </w:tblPrEx>
        <w:trPr>
          <w:wBefore w:w="0" w:type="auto"/>
          <w:trHeight w:val="454"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E69EF">
            <w:pPr>
              <w:widowControl/>
              <w:spacing w:line="240" w:lineRule="auto"/>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2011350</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A7FC0C">
            <w:pPr>
              <w:widowControl/>
              <w:spacing w:line="240" w:lineRule="auto"/>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事业运行</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42FE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27.18</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8020B5">
            <w:pPr>
              <w:widowControl/>
              <w:spacing w:line="240" w:lineRule="auto"/>
              <w:jc w:val="right"/>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27.18</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04FF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21FE1953">
            <w:pPr>
              <w:widowControl/>
              <w:spacing w:line="240" w:lineRule="auto"/>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BB020">
            <w:pPr>
              <w:widowControl/>
              <w:spacing w:line="240" w:lineRule="auto"/>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54A10944">
            <w:pPr>
              <w:widowControl/>
              <w:spacing w:line="240" w:lineRule="auto"/>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177E895A">
            <w:pPr>
              <w:widowControl/>
              <w:spacing w:line="240" w:lineRule="auto"/>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43E405F4">
            <w:pPr>
              <w:widowControl/>
              <w:spacing w:line="240" w:lineRule="auto"/>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6A742F54">
            <w:pPr>
              <w:widowControl/>
              <w:spacing w:line="240" w:lineRule="auto"/>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E944E">
            <w:pPr>
              <w:widowControl/>
              <w:spacing w:line="240" w:lineRule="auto"/>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4BDA2">
            <w:pPr>
              <w:widowControl/>
              <w:spacing w:line="240" w:lineRule="auto"/>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50B3B29D">
        <w:tblPrEx>
          <w:tblCellMar>
            <w:top w:w="0" w:type="dxa"/>
            <w:left w:w="108" w:type="dxa"/>
            <w:bottom w:w="0" w:type="dxa"/>
            <w:right w:w="108" w:type="dxa"/>
          </w:tblCellMar>
        </w:tblPrEx>
        <w:trPr>
          <w:wBefore w:w="0" w:type="auto"/>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E75D2">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2011399</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B48985">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其他商贸事务支出</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3417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153.70</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3193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153.70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246E1">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0D772C6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BDCB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1344C37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4D8B8D7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788BD9BD">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79D8A2A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3A2F3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BB34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482DD69C">
        <w:tblPrEx>
          <w:tblCellMar>
            <w:top w:w="0" w:type="dxa"/>
            <w:left w:w="108" w:type="dxa"/>
            <w:bottom w:w="0" w:type="dxa"/>
            <w:right w:w="108" w:type="dxa"/>
          </w:tblCellMar>
        </w:tblPrEx>
        <w:trPr>
          <w:wBefore w:w="0" w:type="auto"/>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EFD6D5">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208</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0E4A6B7">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社会保障和就业支出</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D64FAD">
            <w:pPr>
              <w:widowControl/>
              <w:spacing w:line="240" w:lineRule="auto"/>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59.54</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16BD34">
            <w:pPr>
              <w:widowControl/>
              <w:spacing w:line="240" w:lineRule="auto"/>
              <w:jc w:val="right"/>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59.54</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A01F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404EE4EE">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A1D4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19961F6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3994B7C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513907A4">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2876D04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BD7A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4A8B1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336C573C">
        <w:tblPrEx>
          <w:tblCellMar>
            <w:top w:w="0" w:type="dxa"/>
            <w:left w:w="108" w:type="dxa"/>
            <w:bottom w:w="0" w:type="dxa"/>
            <w:right w:w="108" w:type="dxa"/>
          </w:tblCellMar>
        </w:tblPrEx>
        <w:trPr>
          <w:wBefore w:w="0" w:type="auto"/>
          <w:trHeight w:val="1050"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6547B">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20805</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7EFE94">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行政事业单位养老支出</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2426AC">
            <w:pPr>
              <w:widowControl/>
              <w:spacing w:line="240" w:lineRule="auto"/>
              <w:jc w:val="right"/>
              <w:rPr>
                <w:rFonts w:hint="default" w:ascii="宋体" w:hAnsi="宋体" w:eastAsia="宋体" w:cs="宋体"/>
                <w:kern w:val="0"/>
                <w:sz w:val="22"/>
                <w:szCs w:val="22"/>
              </w:rPr>
            </w:pPr>
            <w:r>
              <w:rPr>
                <w:rFonts w:hint="eastAsia" w:ascii="宋体" w:hAnsi="宋体" w:eastAsia="宋体" w:cs="宋体"/>
                <w:kern w:val="0"/>
                <w:sz w:val="22"/>
                <w:szCs w:val="22"/>
                <w:lang w:val="en-US" w:eastAsia="zh-CN"/>
              </w:rPr>
              <w:t>59.54</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6043C">
            <w:pPr>
              <w:widowControl/>
              <w:spacing w:line="240" w:lineRule="auto"/>
              <w:jc w:val="right"/>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59.54</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F2E08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04204A51">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F1E684">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1A0297E8">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2FC7D234">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614A5BF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30D901D7">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2B70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F5541">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6E975A17">
        <w:tblPrEx>
          <w:tblCellMar>
            <w:top w:w="0" w:type="dxa"/>
            <w:left w:w="108" w:type="dxa"/>
            <w:bottom w:w="0" w:type="dxa"/>
            <w:right w:w="108" w:type="dxa"/>
          </w:tblCellMar>
        </w:tblPrEx>
        <w:trPr>
          <w:wBefore w:w="0" w:type="auto"/>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42821">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2080501</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057EDB">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行政单位离退休</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96D8E">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38.07</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7B1F95">
            <w:pPr>
              <w:widowControl/>
              <w:spacing w:line="240" w:lineRule="auto"/>
              <w:jc w:val="right"/>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38.07</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8C994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43AEFA2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303671">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0513B0F1">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57C6AB2D">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53AC10E4">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024729D1">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9A944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0172ED">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4D618DBF">
        <w:tblPrEx>
          <w:tblCellMar>
            <w:top w:w="0" w:type="dxa"/>
            <w:left w:w="108" w:type="dxa"/>
            <w:bottom w:w="0" w:type="dxa"/>
            <w:right w:w="108" w:type="dxa"/>
          </w:tblCellMar>
        </w:tblPrEx>
        <w:trPr>
          <w:wBefore w:w="0" w:type="auto"/>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B8EF63">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2080505</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5BAC6F">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机关事业单位基本养老保险缴费</w:t>
            </w:r>
          </w:p>
          <w:p w14:paraId="4A9FC2D8">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支出</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B7880">
            <w:pPr>
              <w:widowControl/>
              <w:spacing w:line="240" w:lineRule="auto"/>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14.31</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3B58E9">
            <w:pPr>
              <w:widowControl/>
              <w:spacing w:line="240" w:lineRule="auto"/>
              <w:jc w:val="right"/>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14.31</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6A19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40C1CA5E">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29487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10255F2D">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117E0EE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292C1ADE">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5499B27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3EF07">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88D4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0BA3CC82">
        <w:tblPrEx>
          <w:tblCellMar>
            <w:top w:w="0" w:type="dxa"/>
            <w:left w:w="108" w:type="dxa"/>
            <w:bottom w:w="0" w:type="dxa"/>
            <w:right w:w="108" w:type="dxa"/>
          </w:tblCellMar>
        </w:tblPrEx>
        <w:trPr>
          <w:wBefore w:w="0" w:type="auto"/>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49E869">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2080506</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22A9E2">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机关事业单位职业年金缴费支出</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2B83F">
            <w:pPr>
              <w:widowControl/>
              <w:spacing w:line="240" w:lineRule="auto"/>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7.16</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7F87D">
            <w:pPr>
              <w:widowControl/>
              <w:spacing w:line="240" w:lineRule="auto"/>
              <w:jc w:val="right"/>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7.16</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9F71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5041F754">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CEDF1E">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0F5AC4E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0D9D274A">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3039594D">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0364D8D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FA09D7">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FE014">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14A196F3">
        <w:tblPrEx>
          <w:tblCellMar>
            <w:top w:w="0" w:type="dxa"/>
            <w:left w:w="108" w:type="dxa"/>
            <w:bottom w:w="0" w:type="dxa"/>
            <w:right w:w="108" w:type="dxa"/>
          </w:tblCellMar>
        </w:tblPrEx>
        <w:trPr>
          <w:wBefore w:w="0" w:type="auto"/>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F1695">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210</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11060E">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卫生健康支出</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B01FF">
            <w:pPr>
              <w:widowControl/>
              <w:spacing w:line="240" w:lineRule="auto"/>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9.56</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05B22">
            <w:pPr>
              <w:widowControl/>
              <w:spacing w:line="240" w:lineRule="auto"/>
              <w:jc w:val="right"/>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9.56</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110BA">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2A350ED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3D51E">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5183E41D">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7E3771CA">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14EF408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04DFC751">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7EDAD">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419C7">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0D68F32A">
        <w:tblPrEx>
          <w:tblCellMar>
            <w:top w:w="0" w:type="dxa"/>
            <w:left w:w="108" w:type="dxa"/>
            <w:bottom w:w="0" w:type="dxa"/>
            <w:right w:w="108" w:type="dxa"/>
          </w:tblCellMar>
        </w:tblPrEx>
        <w:trPr>
          <w:wBefore w:w="0" w:type="auto"/>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26E08">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21011</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EB5225">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行政事业单位医疗</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662DA3">
            <w:pPr>
              <w:widowControl/>
              <w:spacing w:line="240" w:lineRule="auto"/>
              <w:jc w:val="right"/>
              <w:rPr>
                <w:rFonts w:hint="default" w:ascii="宋体" w:hAnsi="宋体" w:eastAsia="宋体" w:cs="宋体"/>
                <w:kern w:val="0"/>
                <w:sz w:val="22"/>
                <w:szCs w:val="22"/>
              </w:rPr>
            </w:pPr>
            <w:r>
              <w:rPr>
                <w:rFonts w:hint="eastAsia" w:ascii="宋体" w:hAnsi="宋体" w:eastAsia="宋体" w:cs="宋体"/>
                <w:kern w:val="0"/>
                <w:sz w:val="22"/>
                <w:szCs w:val="22"/>
                <w:lang w:val="en-US" w:eastAsia="zh-CN"/>
              </w:rPr>
              <w:t>9.56</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36A8D">
            <w:pPr>
              <w:widowControl/>
              <w:spacing w:line="240" w:lineRule="auto"/>
              <w:jc w:val="right"/>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9.56</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31A29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143C69AE">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D4C264">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7295483D">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75528084">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78F5F81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44C5646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6CF3C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177B8">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68BE7EE9">
        <w:tblPrEx>
          <w:tblCellMar>
            <w:top w:w="0" w:type="dxa"/>
            <w:left w:w="108" w:type="dxa"/>
            <w:bottom w:w="0" w:type="dxa"/>
            <w:right w:w="108" w:type="dxa"/>
          </w:tblCellMar>
        </w:tblPrEx>
        <w:trPr>
          <w:wBefore w:w="0" w:type="auto"/>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676B9">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2101101</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648104">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行政单位医疗</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F7F6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4.07</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7790E">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4.07</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706114">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6A3239D8">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61FF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610E89F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733EDF2A">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6DEDEFA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441CF9E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590FE">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22D5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3EFE75E6">
        <w:tblPrEx>
          <w:tblCellMar>
            <w:top w:w="0" w:type="dxa"/>
            <w:left w:w="108" w:type="dxa"/>
            <w:bottom w:w="0" w:type="dxa"/>
            <w:right w:w="108" w:type="dxa"/>
          </w:tblCellMar>
        </w:tblPrEx>
        <w:trPr>
          <w:wAfter w:w="0" w:type="auto"/>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A1157">
            <w:pPr>
              <w:widowControl/>
              <w:spacing w:line="240" w:lineRule="auto"/>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2101102</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4BBDBE">
            <w:pPr>
              <w:widowControl/>
              <w:spacing w:line="240" w:lineRule="auto"/>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事业单位医疗</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A0CCE">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1.15</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8C6D5">
            <w:pPr>
              <w:widowControl/>
              <w:spacing w:line="240" w:lineRule="auto"/>
              <w:jc w:val="right"/>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1.15</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B3807">
            <w:pPr>
              <w:widowControl/>
              <w:spacing w:line="240" w:lineRule="auto"/>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3BC30E8C">
            <w:pPr>
              <w:widowControl/>
              <w:spacing w:line="240" w:lineRule="auto"/>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D183A">
            <w:pPr>
              <w:widowControl/>
              <w:spacing w:line="240" w:lineRule="auto"/>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6F74786D">
            <w:pPr>
              <w:widowControl/>
              <w:spacing w:line="240" w:lineRule="auto"/>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78F24EFC">
            <w:pPr>
              <w:widowControl/>
              <w:spacing w:line="240" w:lineRule="auto"/>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602FFF9E">
            <w:pPr>
              <w:widowControl/>
              <w:spacing w:line="240" w:lineRule="auto"/>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38EB5A96">
            <w:pPr>
              <w:widowControl/>
              <w:spacing w:line="240" w:lineRule="auto"/>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45B81">
            <w:pPr>
              <w:widowControl/>
              <w:spacing w:line="240" w:lineRule="auto"/>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49204">
            <w:pPr>
              <w:widowControl/>
              <w:spacing w:line="240" w:lineRule="auto"/>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07AB1DA6">
        <w:tblPrEx>
          <w:tblCellMar>
            <w:top w:w="0" w:type="dxa"/>
            <w:left w:w="108" w:type="dxa"/>
            <w:bottom w:w="0" w:type="dxa"/>
            <w:right w:w="108" w:type="dxa"/>
          </w:tblCellMar>
        </w:tblPrEx>
        <w:trPr>
          <w:wBefore w:w="0" w:type="auto"/>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587A2">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2101103</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622CB8">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公务员医疗补助</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1B2F6A">
            <w:pPr>
              <w:widowControl/>
              <w:spacing w:line="240" w:lineRule="auto"/>
              <w:jc w:val="right"/>
              <w:rPr>
                <w:rFonts w:hint="default" w:ascii="宋体" w:hAnsi="宋体" w:eastAsia="宋体" w:cs="宋体"/>
                <w:kern w:val="0"/>
                <w:sz w:val="22"/>
                <w:szCs w:val="22"/>
              </w:rPr>
            </w:pPr>
            <w:r>
              <w:rPr>
                <w:rFonts w:hint="eastAsia" w:ascii="宋体" w:hAnsi="宋体" w:eastAsia="宋体" w:cs="宋体"/>
                <w:kern w:val="0"/>
                <w:sz w:val="22"/>
                <w:szCs w:val="22"/>
                <w:lang w:val="en-US" w:eastAsia="zh-CN"/>
              </w:rPr>
              <w:t>4.10</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F7B4D">
            <w:pPr>
              <w:widowControl/>
              <w:spacing w:line="240" w:lineRule="auto"/>
              <w:jc w:val="right"/>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4.10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6B92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1ABBCD97">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E0FD41">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191F001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0977584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6A646D1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09536ABE">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63A8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BDBD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594C1739">
        <w:tblPrEx>
          <w:tblCellMar>
            <w:top w:w="0" w:type="dxa"/>
            <w:left w:w="108" w:type="dxa"/>
            <w:bottom w:w="0" w:type="dxa"/>
            <w:right w:w="108" w:type="dxa"/>
          </w:tblCellMar>
        </w:tblPrEx>
        <w:trPr>
          <w:wBefore w:w="0" w:type="auto"/>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5D49A">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215</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6861FD">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资源勘探工业信息等支出</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4A121">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18.39</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0B9DD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18.39</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469A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4279696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77314">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267E7CA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5D2CC0FE">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1B8B2B6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2A66623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19BF9A">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480C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21FBD03E">
        <w:tblPrEx>
          <w:tblCellMar>
            <w:top w:w="0" w:type="dxa"/>
            <w:left w:w="108" w:type="dxa"/>
            <w:bottom w:w="0" w:type="dxa"/>
            <w:right w:w="108" w:type="dxa"/>
          </w:tblCellMar>
        </w:tblPrEx>
        <w:trPr>
          <w:wBefore w:w="0" w:type="auto"/>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81C1A">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21508</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C30B2C">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支持中小企业发展和管理支出</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174D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18.39</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216E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18.39</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C62C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0D5DA05A">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D2051">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27D05DEE">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68666D8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3507E0C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32330EA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D889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35B1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6890ACC8">
        <w:tblPrEx>
          <w:tblCellMar>
            <w:top w:w="0" w:type="dxa"/>
            <w:left w:w="108" w:type="dxa"/>
            <w:bottom w:w="0" w:type="dxa"/>
            <w:right w:w="108" w:type="dxa"/>
          </w:tblCellMar>
        </w:tblPrEx>
        <w:trPr>
          <w:wBefore w:w="0" w:type="auto"/>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A1ED4">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2150805</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96B9E91">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中小企业发展专项</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65318">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18.39</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80D8D">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18.39</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F86D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35EBAD3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9748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782A5B7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6DB41C27">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158A4AC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3C265ADE">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4B9A7">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71371">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5C36DF5A">
        <w:tblPrEx>
          <w:tblCellMar>
            <w:top w:w="0" w:type="dxa"/>
            <w:left w:w="108" w:type="dxa"/>
            <w:bottom w:w="0" w:type="dxa"/>
            <w:right w:w="108" w:type="dxa"/>
          </w:tblCellMar>
        </w:tblPrEx>
        <w:trPr>
          <w:wBefore w:w="0" w:type="auto"/>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61BF0">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221</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4C9BC4">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住房保障支出</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AB1A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28.54</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1B764">
            <w:pPr>
              <w:widowControl/>
              <w:spacing w:line="240" w:lineRule="auto"/>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28.54</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4CED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083CD83D">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72040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5B01780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4145D17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00CFAF8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1A728D4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F2EB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C60070">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668A6A00">
        <w:tblPrEx>
          <w:tblCellMar>
            <w:top w:w="0" w:type="dxa"/>
            <w:left w:w="108" w:type="dxa"/>
            <w:bottom w:w="0" w:type="dxa"/>
            <w:right w:w="108" w:type="dxa"/>
          </w:tblCellMar>
        </w:tblPrEx>
        <w:trPr>
          <w:wBefore w:w="0" w:type="auto"/>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BBD0E">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22102</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559A96">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住房改革支出</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308E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28.54</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AC3D1">
            <w:pPr>
              <w:widowControl/>
              <w:spacing w:line="240" w:lineRule="auto"/>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28.54</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20211">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7E6C1BF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3638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4C4A399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2B250A7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2C65F92A">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2FCEE467">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0EB9E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CAB0E">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6981C1E9">
        <w:tblPrEx>
          <w:tblCellMar>
            <w:top w:w="0" w:type="dxa"/>
            <w:left w:w="108" w:type="dxa"/>
            <w:bottom w:w="0" w:type="dxa"/>
            <w:right w:w="108" w:type="dxa"/>
          </w:tblCellMar>
        </w:tblPrEx>
        <w:trPr>
          <w:wBefore w:w="0" w:type="auto"/>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880F7">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2210201</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E552EE">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住房公积金</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0C77E">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11.67</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F4A23">
            <w:pPr>
              <w:widowControl/>
              <w:spacing w:line="240" w:lineRule="auto"/>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11.67</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EA94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227635FA">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295B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2DA7B7A8">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2AA9562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5FC02C4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3649616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2328A">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F41E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34133944">
        <w:tblPrEx>
          <w:tblCellMar>
            <w:top w:w="0" w:type="dxa"/>
            <w:left w:w="108" w:type="dxa"/>
            <w:bottom w:w="0" w:type="dxa"/>
            <w:right w:w="108" w:type="dxa"/>
          </w:tblCellMar>
        </w:tblPrEx>
        <w:trPr>
          <w:wBefore w:w="0" w:type="auto"/>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1703C">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2210202</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1AC6B1">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提租补贴</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C4BE7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5.98</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7E09C">
            <w:pPr>
              <w:widowControl/>
              <w:spacing w:line="240" w:lineRule="auto"/>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5.98</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8670D">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3C2CB3F0">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304F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350B682D">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049255A1">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0D42709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2152E2E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F1377">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CE3C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0FE24DD9">
        <w:tblPrEx>
          <w:tblCellMar>
            <w:top w:w="0" w:type="dxa"/>
            <w:left w:w="108" w:type="dxa"/>
            <w:bottom w:w="0" w:type="dxa"/>
            <w:right w:w="108" w:type="dxa"/>
          </w:tblCellMar>
        </w:tblPrEx>
        <w:trPr>
          <w:wBefore w:w="0" w:type="auto"/>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AA8A4">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2210203</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692AED">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购房补贴</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D9D6D">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10.89</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B81A5">
            <w:pPr>
              <w:widowControl/>
              <w:spacing w:line="240" w:lineRule="auto"/>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10.89</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EDA9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158CB71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97C5E">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6A301958">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076D113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7426A8C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5A49654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DEFB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7FFB0">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bl>
    <w:p w14:paraId="670A39CA">
      <w:pPr>
        <w:tabs>
          <w:tab w:val="left" w:pos="7513"/>
        </w:tabs>
        <w:spacing w:line="300" w:lineRule="auto"/>
        <w:ind w:firstLine="420" w:firstLineChars="200"/>
        <w:jc w:val="left"/>
        <w:rPr>
          <w:rFonts w:ascii="楷体" w:hAnsi="楷体" w:eastAsia="楷体" w:cs="Times New Roman"/>
          <w:kern w:val="0"/>
          <w:szCs w:val="21"/>
        </w:rPr>
      </w:pPr>
    </w:p>
    <w:p w14:paraId="2A4F32D7">
      <w:pPr>
        <w:tabs>
          <w:tab w:val="left" w:pos="7513"/>
        </w:tabs>
        <w:adjustRightInd w:val="0"/>
        <w:snapToGrid w:val="0"/>
        <w:spacing w:line="600" w:lineRule="exact"/>
        <w:rPr>
          <w:rFonts w:cs="Times New Roman" w:asciiTheme="majorEastAsia" w:hAnsiTheme="majorEastAsia" w:eastAsiaTheme="majorEastAsia"/>
          <w:kern w:val="0"/>
          <w:sz w:val="36"/>
          <w:szCs w:val="20"/>
        </w:rPr>
      </w:pPr>
    </w:p>
    <w:p w14:paraId="02304A4A">
      <w:pPr>
        <w:tabs>
          <w:tab w:val="left" w:pos="7513"/>
        </w:tabs>
        <w:adjustRightInd/>
        <w:snapToGrid/>
        <w:spacing w:line="276" w:lineRule="auto"/>
        <w:rPr>
          <w:rFonts w:cs="Times New Roman" w:asciiTheme="majorEastAsia" w:hAnsiTheme="majorEastAsia" w:eastAsiaTheme="majorEastAsia"/>
          <w:kern w:val="2"/>
          <w:sz w:val="36"/>
          <w:szCs w:val="20"/>
        </w:rPr>
      </w:pPr>
    </w:p>
    <w:p w14:paraId="3F8C3A23">
      <w:pPr>
        <w:adjustRightInd/>
        <w:snapToGrid/>
        <w:spacing w:line="276" w:lineRule="auto"/>
        <w:rPr>
          <w:rFonts w:cs="Times New Roman" w:asciiTheme="majorEastAsia" w:hAnsiTheme="majorEastAsia" w:eastAsiaTheme="majorEastAsia"/>
          <w:kern w:val="2"/>
          <w:sz w:val="36"/>
          <w:szCs w:val="20"/>
        </w:rPr>
      </w:pPr>
    </w:p>
    <w:p w14:paraId="0615061D">
      <w:pPr>
        <w:tabs>
          <w:tab w:val="left" w:pos="7513"/>
        </w:tabs>
        <w:adjustRightInd w:val="0"/>
        <w:snapToGrid w:val="0"/>
        <w:spacing w:line="600" w:lineRule="exact"/>
        <w:rPr>
          <w:rFonts w:cs="Times New Roman" w:asciiTheme="majorEastAsia" w:hAnsiTheme="majorEastAsia" w:eastAsiaTheme="majorEastAsia"/>
          <w:kern w:val="0"/>
          <w:sz w:val="36"/>
          <w:szCs w:val="20"/>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228471E1">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三、支出预算总表</w:t>
      </w:r>
    </w:p>
    <w:tbl>
      <w:tblPr>
        <w:tblStyle w:val="7"/>
        <w:tblW w:w="13906" w:type="dxa"/>
        <w:tblInd w:w="91" w:type="dxa"/>
        <w:tblLayout w:type="fixed"/>
        <w:tblCellMar>
          <w:top w:w="0" w:type="dxa"/>
          <w:left w:w="108" w:type="dxa"/>
          <w:bottom w:w="0" w:type="dxa"/>
          <w:right w:w="108" w:type="dxa"/>
        </w:tblCellMar>
      </w:tblPr>
      <w:tblGrid>
        <w:gridCol w:w="1227"/>
        <w:gridCol w:w="3890"/>
        <w:gridCol w:w="1380"/>
        <w:gridCol w:w="1328"/>
        <w:gridCol w:w="1404"/>
        <w:gridCol w:w="1559"/>
        <w:gridCol w:w="1559"/>
        <w:gridCol w:w="1559"/>
      </w:tblGrid>
      <w:tr w14:paraId="18FF9965">
        <w:tblPrEx>
          <w:tblCellMar>
            <w:top w:w="0" w:type="dxa"/>
            <w:left w:w="108" w:type="dxa"/>
            <w:bottom w:w="0" w:type="dxa"/>
            <w:right w:w="108" w:type="dxa"/>
          </w:tblCellMar>
        </w:tblPrEx>
        <w:trPr>
          <w:wAfter w:w="0" w:type="auto"/>
          <w:trHeight w:val="285" w:hRule="atLeast"/>
        </w:trPr>
        <w:tc>
          <w:tcPr>
            <w:tcW w:w="13906" w:type="dxa"/>
            <w:gridSpan w:val="8"/>
            <w:tcBorders>
              <w:top w:val="nil"/>
              <w:left w:val="nil"/>
              <w:bottom w:val="single" w:color="auto" w:sz="4" w:space="0"/>
              <w:right w:val="nil"/>
            </w:tcBorders>
            <w:shd w:val="clear" w:color="auto" w:fill="auto"/>
            <w:noWrap/>
            <w:vAlign w:val="center"/>
          </w:tcPr>
          <w:p w14:paraId="3050AA5B">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rPr>
              <w:t>年度支出预算总表</w:t>
            </w:r>
          </w:p>
          <w:p w14:paraId="239559E5">
            <w:pPr>
              <w:widowControl/>
              <w:wordWrap w:val="0"/>
              <w:spacing w:line="240" w:lineRule="auto"/>
              <w:jc w:val="right"/>
              <w:rPr>
                <w:rFonts w:cs="宋体" w:asciiTheme="minorEastAsia" w:hAnsiTheme="minorEastAsia" w:eastAsiaTheme="minorEastAsia"/>
                <w:kern w:val="0"/>
                <w:sz w:val="20"/>
                <w:szCs w:val="32"/>
              </w:rPr>
            </w:pPr>
            <w:r>
              <w:rPr>
                <w:rFonts w:hint="eastAsia" w:ascii="宋体" w:hAnsi="宋体" w:eastAsia="宋体" w:cs="宋体"/>
                <w:kern w:val="0"/>
                <w:sz w:val="22"/>
              </w:rPr>
              <w:t xml:space="preserve">单位：万元 </w:t>
            </w:r>
          </w:p>
        </w:tc>
      </w:tr>
      <w:tr w14:paraId="32F0EF65">
        <w:tblPrEx>
          <w:tblCellMar>
            <w:top w:w="0" w:type="dxa"/>
            <w:left w:w="108" w:type="dxa"/>
            <w:bottom w:w="0" w:type="dxa"/>
            <w:right w:w="108" w:type="dxa"/>
          </w:tblCellMar>
        </w:tblPrEx>
        <w:trPr>
          <w:wAfter w:w="0" w:type="auto"/>
          <w:trHeight w:val="414" w:hRule="atLeast"/>
        </w:trPr>
        <w:tc>
          <w:tcPr>
            <w:tcW w:w="1227" w:type="dxa"/>
            <w:tcBorders>
              <w:left w:val="single" w:color="auto" w:sz="4" w:space="0"/>
              <w:bottom w:val="single" w:color="auto" w:sz="4" w:space="0"/>
              <w:right w:val="single" w:color="auto" w:sz="4" w:space="0"/>
            </w:tcBorders>
            <w:shd w:val="clear" w:color="auto" w:fill="auto"/>
            <w:vAlign w:val="center"/>
          </w:tcPr>
          <w:p w14:paraId="06848E82">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科目编码</w:t>
            </w:r>
          </w:p>
        </w:tc>
        <w:tc>
          <w:tcPr>
            <w:tcW w:w="3890" w:type="dxa"/>
            <w:tcBorders>
              <w:left w:val="single" w:color="auto" w:sz="4" w:space="0"/>
              <w:bottom w:val="single" w:color="auto" w:sz="4" w:space="0"/>
              <w:right w:val="single" w:color="auto" w:sz="4" w:space="0"/>
            </w:tcBorders>
            <w:shd w:val="clear" w:color="auto" w:fill="auto"/>
            <w:vAlign w:val="center"/>
          </w:tcPr>
          <w:p w14:paraId="0AD9FFDC">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科目名称</w:t>
            </w:r>
          </w:p>
        </w:tc>
        <w:tc>
          <w:tcPr>
            <w:tcW w:w="1380" w:type="dxa"/>
            <w:tcBorders>
              <w:left w:val="single" w:color="auto" w:sz="4" w:space="0"/>
              <w:bottom w:val="single" w:color="auto" w:sz="4" w:space="0"/>
              <w:right w:val="single" w:color="auto" w:sz="4" w:space="0"/>
            </w:tcBorders>
            <w:shd w:val="clear" w:color="auto" w:fill="auto"/>
            <w:vAlign w:val="center"/>
          </w:tcPr>
          <w:p w14:paraId="407ED654">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合计</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4CE42A03">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kern w:val="0"/>
                <w:sz w:val="22"/>
              </w:rPr>
              <w:t>基本支出</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3825034D">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kern w:val="0"/>
                <w:sz w:val="22"/>
              </w:rPr>
              <w:t>项目支出</w:t>
            </w:r>
          </w:p>
        </w:tc>
        <w:tc>
          <w:tcPr>
            <w:tcW w:w="1559" w:type="dxa"/>
            <w:tcBorders>
              <w:top w:val="single" w:color="auto" w:sz="4" w:space="0"/>
              <w:left w:val="single" w:color="auto" w:sz="4" w:space="0"/>
              <w:bottom w:val="single" w:color="auto" w:sz="4" w:space="0"/>
              <w:right w:val="single" w:color="auto" w:sz="4" w:space="0"/>
            </w:tcBorders>
            <w:vAlign w:val="center"/>
          </w:tcPr>
          <w:p w14:paraId="13ACCC0B">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事业单位</w:t>
            </w:r>
          </w:p>
          <w:p w14:paraId="5D1C61A2">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经营支出</w:t>
            </w:r>
          </w:p>
        </w:tc>
        <w:tc>
          <w:tcPr>
            <w:tcW w:w="1559" w:type="dxa"/>
            <w:tcBorders>
              <w:top w:val="single" w:color="auto" w:sz="4" w:space="0"/>
              <w:left w:val="single" w:color="auto" w:sz="4" w:space="0"/>
              <w:bottom w:val="single" w:color="auto" w:sz="4" w:space="0"/>
              <w:right w:val="single" w:color="auto" w:sz="4" w:space="0"/>
            </w:tcBorders>
            <w:vAlign w:val="center"/>
          </w:tcPr>
          <w:p w14:paraId="327E73C6">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上缴上级支出</w:t>
            </w:r>
          </w:p>
        </w:tc>
        <w:tc>
          <w:tcPr>
            <w:tcW w:w="1559" w:type="dxa"/>
            <w:tcBorders>
              <w:top w:val="single" w:color="auto" w:sz="4" w:space="0"/>
              <w:left w:val="single" w:color="auto" w:sz="4" w:space="0"/>
              <w:bottom w:val="single" w:color="auto" w:sz="4" w:space="0"/>
              <w:right w:val="single" w:color="auto" w:sz="4" w:space="0"/>
            </w:tcBorders>
            <w:vAlign w:val="center"/>
          </w:tcPr>
          <w:p w14:paraId="0D1D4D1C">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对附属单位</w:t>
            </w:r>
          </w:p>
          <w:p w14:paraId="5C0E4AA7">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补助支出</w:t>
            </w:r>
          </w:p>
        </w:tc>
      </w:tr>
      <w:tr w14:paraId="0539D9D6">
        <w:tblPrEx>
          <w:tblCellMar>
            <w:top w:w="0" w:type="dxa"/>
            <w:left w:w="108" w:type="dxa"/>
            <w:bottom w:w="0" w:type="dxa"/>
            <w:right w:w="108" w:type="dxa"/>
          </w:tblCellMar>
        </w:tblPrEx>
        <w:trPr>
          <w:wAfter w:w="0" w:type="auto"/>
          <w:trHeight w:val="454" w:hRule="atLeast"/>
        </w:trPr>
        <w:tc>
          <w:tcPr>
            <w:tcW w:w="51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63423F">
            <w:pPr>
              <w:widowControl/>
              <w:spacing w:line="240" w:lineRule="auto"/>
              <w:jc w:val="center"/>
              <w:rPr>
                <w:rFonts w:ascii="宋体" w:hAnsi="宋体" w:eastAsia="宋体" w:cs="宋体"/>
                <w:b/>
                <w:color w:val="000000"/>
                <w:kern w:val="0"/>
                <w:sz w:val="22"/>
              </w:rPr>
            </w:pPr>
            <w:r>
              <w:rPr>
                <w:rFonts w:hint="eastAsia" w:ascii="宋体" w:hAnsi="宋体" w:eastAsia="宋体" w:cs="宋体"/>
                <w:b/>
                <w:kern w:val="0"/>
                <w:sz w:val="22"/>
              </w:rPr>
              <w:t>合计</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1D293A4D">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399.90</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26657CFD">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218.80</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70F9B1D2">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181.09</w:t>
            </w:r>
          </w:p>
        </w:tc>
        <w:tc>
          <w:tcPr>
            <w:tcW w:w="1559" w:type="dxa"/>
            <w:tcBorders>
              <w:top w:val="single" w:color="auto" w:sz="4" w:space="0"/>
              <w:left w:val="nil"/>
              <w:bottom w:val="single" w:color="auto" w:sz="4" w:space="0"/>
              <w:right w:val="single" w:color="auto" w:sz="4" w:space="0"/>
            </w:tcBorders>
            <w:vAlign w:val="center"/>
          </w:tcPr>
          <w:p w14:paraId="5D75B931">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20197264">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2919A2FA">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50926C97">
        <w:tblPrEx>
          <w:tblCellMar>
            <w:top w:w="0" w:type="dxa"/>
            <w:left w:w="108" w:type="dxa"/>
            <w:bottom w:w="0" w:type="dxa"/>
            <w:right w:w="108" w:type="dxa"/>
          </w:tblCellMar>
        </w:tblPrEx>
        <w:trPr>
          <w:wAfter w:w="0" w:type="auto"/>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14:paraId="3889F376">
            <w:pPr>
              <w:widowControl/>
              <w:spacing w:line="240" w:lineRule="auto"/>
              <w:jc w:val="both"/>
              <w:rPr>
                <w:rFonts w:ascii="宋体" w:hAnsi="宋体" w:eastAsia="宋体" w:cs="宋体"/>
                <w:color w:val="000000"/>
                <w:kern w:val="0"/>
                <w:sz w:val="22"/>
              </w:rPr>
            </w:pPr>
            <w:r>
              <w:rPr>
                <w:rFonts w:hint="eastAsia" w:ascii="宋体" w:hAnsi="宋体" w:eastAsia="宋体" w:cs="宋体"/>
                <w:color w:val="000000"/>
                <w:kern w:val="0"/>
                <w:sz w:val="22"/>
              </w:rPr>
              <w:t>201</w:t>
            </w:r>
          </w:p>
        </w:tc>
        <w:tc>
          <w:tcPr>
            <w:tcW w:w="3890" w:type="dxa"/>
            <w:tcBorders>
              <w:top w:val="single" w:color="auto" w:sz="4" w:space="0"/>
              <w:left w:val="nil"/>
              <w:bottom w:val="single" w:color="auto" w:sz="4" w:space="0"/>
              <w:right w:val="single" w:color="auto" w:sz="4" w:space="0"/>
            </w:tcBorders>
            <w:shd w:val="clear" w:color="auto" w:fill="auto"/>
            <w:vAlign w:val="center"/>
          </w:tcPr>
          <w:p w14:paraId="24EEC91F">
            <w:pPr>
              <w:widowControl/>
              <w:spacing w:line="240" w:lineRule="auto"/>
              <w:jc w:val="both"/>
              <w:rPr>
                <w:rFonts w:ascii="宋体" w:hAnsi="宋体" w:eastAsia="宋体" w:cs="宋体"/>
                <w:color w:val="000000"/>
                <w:kern w:val="0"/>
                <w:sz w:val="22"/>
              </w:rPr>
            </w:pPr>
            <w:r>
              <w:rPr>
                <w:rFonts w:hint="eastAsia" w:ascii="宋体" w:hAnsi="宋体" w:eastAsia="宋体" w:cs="宋体"/>
                <w:color w:val="000000"/>
                <w:kern w:val="0"/>
                <w:sz w:val="22"/>
              </w:rPr>
              <w:t>一般公共服务支出</w:t>
            </w:r>
          </w:p>
        </w:tc>
        <w:tc>
          <w:tcPr>
            <w:tcW w:w="1380" w:type="dxa"/>
            <w:tcBorders>
              <w:top w:val="single" w:color="auto" w:sz="4" w:space="0"/>
              <w:left w:val="nil"/>
              <w:bottom w:val="single" w:color="auto" w:sz="4" w:space="0"/>
              <w:right w:val="single" w:color="auto" w:sz="4" w:space="0"/>
            </w:tcBorders>
            <w:shd w:val="clear" w:color="auto" w:fill="auto"/>
            <w:vAlign w:val="center"/>
          </w:tcPr>
          <w:p w14:paraId="309896FD">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283.86</w:t>
            </w:r>
          </w:p>
        </w:tc>
        <w:tc>
          <w:tcPr>
            <w:tcW w:w="1328" w:type="dxa"/>
            <w:tcBorders>
              <w:top w:val="single" w:color="auto" w:sz="4" w:space="0"/>
              <w:left w:val="nil"/>
              <w:bottom w:val="single" w:color="auto" w:sz="4" w:space="0"/>
              <w:right w:val="single" w:color="auto" w:sz="4" w:space="0"/>
            </w:tcBorders>
            <w:shd w:val="clear" w:color="auto" w:fill="auto"/>
            <w:vAlign w:val="center"/>
          </w:tcPr>
          <w:p w14:paraId="541E237C">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121.16</w:t>
            </w:r>
          </w:p>
        </w:tc>
        <w:tc>
          <w:tcPr>
            <w:tcW w:w="1404" w:type="dxa"/>
            <w:tcBorders>
              <w:top w:val="single" w:color="auto" w:sz="4" w:space="0"/>
              <w:left w:val="nil"/>
              <w:bottom w:val="single" w:color="auto" w:sz="4" w:space="0"/>
              <w:right w:val="single" w:color="auto" w:sz="4" w:space="0"/>
            </w:tcBorders>
            <w:shd w:val="clear" w:color="auto" w:fill="auto"/>
            <w:vAlign w:val="center"/>
          </w:tcPr>
          <w:p w14:paraId="4824A2E1">
            <w:pPr>
              <w:widowControl/>
              <w:spacing w:line="240" w:lineRule="auto"/>
              <w:jc w:val="right"/>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162.70</w:t>
            </w:r>
          </w:p>
        </w:tc>
        <w:tc>
          <w:tcPr>
            <w:tcW w:w="1559" w:type="dxa"/>
            <w:tcBorders>
              <w:top w:val="single" w:color="auto" w:sz="4" w:space="0"/>
              <w:left w:val="nil"/>
              <w:bottom w:val="single" w:color="auto" w:sz="4" w:space="0"/>
              <w:right w:val="single" w:color="auto" w:sz="4" w:space="0"/>
            </w:tcBorders>
            <w:vAlign w:val="center"/>
          </w:tcPr>
          <w:p w14:paraId="38CA8CBB">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526D08FF">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1C4D619D">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4DB5860A">
        <w:tblPrEx>
          <w:tblCellMar>
            <w:top w:w="0" w:type="dxa"/>
            <w:left w:w="108" w:type="dxa"/>
            <w:bottom w:w="0" w:type="dxa"/>
            <w:right w:w="108" w:type="dxa"/>
          </w:tblCellMar>
        </w:tblPrEx>
        <w:trPr>
          <w:wAfter w:w="0" w:type="auto"/>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14:paraId="5482E560">
            <w:pPr>
              <w:widowControl/>
              <w:spacing w:line="240" w:lineRule="auto"/>
              <w:jc w:val="both"/>
              <w:rPr>
                <w:rFonts w:ascii="宋体" w:hAnsi="宋体" w:eastAsia="宋体" w:cs="宋体"/>
                <w:color w:val="000000"/>
                <w:kern w:val="0"/>
                <w:sz w:val="22"/>
              </w:rPr>
            </w:pPr>
            <w:r>
              <w:rPr>
                <w:rFonts w:hint="eastAsia" w:ascii="宋体" w:hAnsi="宋体" w:eastAsia="宋体" w:cs="宋体"/>
                <w:color w:val="000000"/>
                <w:kern w:val="0"/>
                <w:sz w:val="22"/>
              </w:rPr>
              <w:t>20113</w:t>
            </w:r>
          </w:p>
        </w:tc>
        <w:tc>
          <w:tcPr>
            <w:tcW w:w="3890" w:type="dxa"/>
            <w:tcBorders>
              <w:top w:val="single" w:color="auto" w:sz="4" w:space="0"/>
              <w:left w:val="nil"/>
              <w:bottom w:val="single" w:color="auto" w:sz="4" w:space="0"/>
              <w:right w:val="single" w:color="auto" w:sz="4" w:space="0"/>
            </w:tcBorders>
            <w:shd w:val="clear" w:color="auto" w:fill="auto"/>
            <w:vAlign w:val="center"/>
          </w:tcPr>
          <w:p w14:paraId="3F914D8D">
            <w:pPr>
              <w:widowControl/>
              <w:spacing w:line="240" w:lineRule="auto"/>
              <w:jc w:val="both"/>
              <w:rPr>
                <w:rFonts w:ascii="宋体" w:hAnsi="宋体" w:eastAsia="宋体" w:cs="宋体"/>
                <w:color w:val="000000"/>
                <w:kern w:val="0"/>
                <w:sz w:val="22"/>
              </w:rPr>
            </w:pPr>
            <w:r>
              <w:rPr>
                <w:rFonts w:hint="eastAsia" w:ascii="宋体" w:hAnsi="宋体" w:eastAsia="宋体" w:cs="宋体"/>
                <w:color w:val="000000"/>
                <w:kern w:val="0"/>
                <w:sz w:val="22"/>
              </w:rPr>
              <w:t>商贸事务</w:t>
            </w:r>
          </w:p>
        </w:tc>
        <w:tc>
          <w:tcPr>
            <w:tcW w:w="1380" w:type="dxa"/>
            <w:tcBorders>
              <w:top w:val="single" w:color="auto" w:sz="4" w:space="0"/>
              <w:left w:val="nil"/>
              <w:bottom w:val="single" w:color="auto" w:sz="4" w:space="0"/>
              <w:right w:val="single" w:color="auto" w:sz="4" w:space="0"/>
            </w:tcBorders>
            <w:shd w:val="clear" w:color="auto" w:fill="auto"/>
            <w:vAlign w:val="center"/>
          </w:tcPr>
          <w:p w14:paraId="211A346E">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283.86</w:t>
            </w:r>
          </w:p>
        </w:tc>
        <w:tc>
          <w:tcPr>
            <w:tcW w:w="1328" w:type="dxa"/>
            <w:tcBorders>
              <w:top w:val="single" w:color="auto" w:sz="4" w:space="0"/>
              <w:left w:val="nil"/>
              <w:bottom w:val="single" w:color="auto" w:sz="4" w:space="0"/>
              <w:right w:val="single" w:color="auto" w:sz="4" w:space="0"/>
            </w:tcBorders>
            <w:shd w:val="clear" w:color="auto" w:fill="auto"/>
            <w:vAlign w:val="center"/>
          </w:tcPr>
          <w:p w14:paraId="68E5915B">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121.16</w:t>
            </w:r>
          </w:p>
        </w:tc>
        <w:tc>
          <w:tcPr>
            <w:tcW w:w="1404" w:type="dxa"/>
            <w:tcBorders>
              <w:top w:val="single" w:color="auto" w:sz="4" w:space="0"/>
              <w:left w:val="nil"/>
              <w:bottom w:val="single" w:color="auto" w:sz="4" w:space="0"/>
              <w:right w:val="single" w:color="auto" w:sz="4" w:space="0"/>
            </w:tcBorders>
            <w:shd w:val="clear" w:color="auto" w:fill="auto"/>
            <w:vAlign w:val="center"/>
          </w:tcPr>
          <w:p w14:paraId="45407813">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162.70</w:t>
            </w:r>
          </w:p>
        </w:tc>
        <w:tc>
          <w:tcPr>
            <w:tcW w:w="1559" w:type="dxa"/>
            <w:tcBorders>
              <w:top w:val="single" w:color="auto" w:sz="4" w:space="0"/>
              <w:left w:val="nil"/>
              <w:bottom w:val="single" w:color="auto" w:sz="4" w:space="0"/>
              <w:right w:val="single" w:color="auto" w:sz="4" w:space="0"/>
            </w:tcBorders>
            <w:vAlign w:val="center"/>
          </w:tcPr>
          <w:p w14:paraId="3DA02696">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4FBE8039">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07E24D5F">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65B3C84A">
        <w:tblPrEx>
          <w:tblCellMar>
            <w:top w:w="0" w:type="dxa"/>
            <w:left w:w="108" w:type="dxa"/>
            <w:bottom w:w="0" w:type="dxa"/>
            <w:right w:w="108" w:type="dxa"/>
          </w:tblCellMar>
        </w:tblPrEx>
        <w:trPr>
          <w:wAfter w:w="0" w:type="auto"/>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3CB5B">
            <w:pPr>
              <w:widowControl/>
              <w:spacing w:line="240" w:lineRule="auto"/>
              <w:jc w:val="both"/>
              <w:rPr>
                <w:rFonts w:ascii="宋体" w:hAnsi="宋体" w:eastAsia="宋体" w:cs="宋体"/>
                <w:kern w:val="0"/>
                <w:sz w:val="22"/>
                <w:szCs w:val="22"/>
              </w:rPr>
            </w:pPr>
            <w:r>
              <w:rPr>
                <w:rFonts w:hint="eastAsia" w:ascii="宋体" w:hAnsi="宋体" w:eastAsia="宋体" w:cs="宋体"/>
                <w:kern w:val="0"/>
                <w:sz w:val="22"/>
                <w:szCs w:val="22"/>
              </w:rPr>
              <w:t>2011301</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007CE1FC">
            <w:pPr>
              <w:widowControl/>
              <w:spacing w:line="240" w:lineRule="auto"/>
              <w:jc w:val="both"/>
              <w:rPr>
                <w:rFonts w:ascii="宋体" w:hAnsi="宋体" w:eastAsia="宋体" w:cs="宋体"/>
                <w:kern w:val="0"/>
                <w:sz w:val="22"/>
                <w:szCs w:val="22"/>
              </w:rPr>
            </w:pPr>
            <w:r>
              <w:rPr>
                <w:rFonts w:hint="eastAsia" w:ascii="宋体" w:hAnsi="宋体" w:eastAsia="宋体" w:cs="宋体"/>
                <w:kern w:val="0"/>
                <w:sz w:val="22"/>
                <w:szCs w:val="22"/>
              </w:rPr>
              <w:t>行政运行</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046D91D6">
            <w:pPr>
              <w:widowControl/>
              <w:spacing w:line="240" w:lineRule="auto"/>
              <w:jc w:val="right"/>
              <w:rPr>
                <w:rFonts w:hint="default" w:ascii="宋体" w:hAnsi="宋体" w:eastAsia="宋体" w:cs="宋体"/>
                <w:kern w:val="0"/>
                <w:sz w:val="22"/>
                <w:szCs w:val="22"/>
                <w:lang w:val="en-US"/>
              </w:rPr>
            </w:pPr>
            <w:r>
              <w:rPr>
                <w:rFonts w:hint="eastAsia" w:ascii="宋体" w:hAnsi="宋体" w:eastAsia="宋体" w:cs="宋体"/>
                <w:color w:val="000000"/>
                <w:kern w:val="0"/>
                <w:sz w:val="22"/>
                <w:lang w:val="en-US" w:eastAsia="zh-CN"/>
              </w:rPr>
              <w:t>102.98</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20D68BED">
            <w:pPr>
              <w:widowControl/>
              <w:spacing w:line="240" w:lineRule="auto"/>
              <w:jc w:val="right"/>
              <w:rPr>
                <w:rFonts w:hint="default" w:ascii="宋体" w:hAnsi="宋体" w:eastAsia="宋体" w:cs="宋体"/>
                <w:kern w:val="0"/>
                <w:sz w:val="22"/>
                <w:szCs w:val="22"/>
                <w:lang w:val="en-US"/>
              </w:rPr>
            </w:pPr>
            <w:r>
              <w:rPr>
                <w:rFonts w:hint="eastAsia" w:ascii="宋体" w:hAnsi="宋体" w:eastAsia="宋体" w:cs="宋体"/>
                <w:color w:val="000000"/>
                <w:kern w:val="0"/>
                <w:sz w:val="22"/>
                <w:lang w:val="en-US" w:eastAsia="zh-CN"/>
              </w:rPr>
              <w:t>93.98</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3180B00E">
            <w:pPr>
              <w:widowControl/>
              <w:spacing w:line="240" w:lineRule="auto"/>
              <w:jc w:val="right"/>
              <w:rPr>
                <w:rFonts w:hint="default" w:ascii="宋体" w:hAnsi="宋体" w:eastAsia="宋体" w:cs="宋体"/>
                <w:kern w:val="0"/>
                <w:sz w:val="22"/>
                <w:szCs w:val="22"/>
                <w:lang w:val="en-US"/>
              </w:rPr>
            </w:pPr>
            <w:r>
              <w:rPr>
                <w:rFonts w:hint="eastAsia" w:ascii="宋体" w:hAnsi="宋体" w:eastAsia="宋体" w:cs="宋体"/>
                <w:color w:val="000000"/>
                <w:kern w:val="0"/>
                <w:sz w:val="22"/>
                <w:lang w:val="en-US" w:eastAsia="zh-CN"/>
              </w:rPr>
              <w:t>9.00</w:t>
            </w:r>
          </w:p>
        </w:tc>
        <w:tc>
          <w:tcPr>
            <w:tcW w:w="1559" w:type="dxa"/>
            <w:tcBorders>
              <w:top w:val="single" w:color="auto" w:sz="4" w:space="0"/>
              <w:left w:val="nil"/>
              <w:bottom w:val="single" w:color="auto" w:sz="4" w:space="0"/>
              <w:right w:val="single" w:color="auto" w:sz="4" w:space="0"/>
            </w:tcBorders>
            <w:vAlign w:val="center"/>
          </w:tcPr>
          <w:p w14:paraId="3DEC0125">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6E9950EF">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455CB4E9">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7AA9CA51">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410448">
            <w:pPr>
              <w:widowControl/>
              <w:spacing w:line="240" w:lineRule="auto"/>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2011350</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24980B1D">
            <w:pPr>
              <w:widowControl/>
              <w:spacing w:line="240" w:lineRule="auto"/>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事业运行</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5DC62123">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27.18</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09BFFC2B">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27.18</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68FBAC9F">
            <w:pPr>
              <w:widowControl/>
              <w:spacing w:line="240" w:lineRule="auto"/>
              <w:jc w:val="righ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107E19B8">
            <w:pPr>
              <w:widowControl/>
              <w:spacing w:line="240" w:lineRule="auto"/>
              <w:jc w:val="righ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5F825EAC">
            <w:pPr>
              <w:widowControl/>
              <w:spacing w:line="240" w:lineRule="auto"/>
              <w:jc w:val="righ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0F6700D4">
            <w:pPr>
              <w:widowControl/>
              <w:spacing w:line="240" w:lineRule="auto"/>
              <w:jc w:val="righ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59D7D4BB">
        <w:tblPrEx>
          <w:tblCellMar>
            <w:top w:w="0" w:type="dxa"/>
            <w:left w:w="108" w:type="dxa"/>
            <w:bottom w:w="0" w:type="dxa"/>
            <w:right w:w="108" w:type="dxa"/>
          </w:tblCellMar>
        </w:tblPrEx>
        <w:trPr>
          <w:wAfter w:w="0" w:type="auto"/>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9D231">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2011399</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025ECA6B">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其他商贸事务支出</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4F2B8B11">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153.70</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13637F72">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5829C1CF">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153.70</w:t>
            </w:r>
          </w:p>
        </w:tc>
        <w:tc>
          <w:tcPr>
            <w:tcW w:w="1559" w:type="dxa"/>
            <w:tcBorders>
              <w:top w:val="single" w:color="auto" w:sz="4" w:space="0"/>
              <w:left w:val="nil"/>
              <w:bottom w:val="single" w:color="auto" w:sz="4" w:space="0"/>
              <w:right w:val="single" w:color="auto" w:sz="4" w:space="0"/>
            </w:tcBorders>
            <w:vAlign w:val="center"/>
          </w:tcPr>
          <w:p w14:paraId="00216B83">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77B30BAB">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6633451B">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7CDC220A">
        <w:tblPrEx>
          <w:tblCellMar>
            <w:top w:w="0" w:type="dxa"/>
            <w:left w:w="108" w:type="dxa"/>
            <w:bottom w:w="0" w:type="dxa"/>
            <w:right w:w="108" w:type="dxa"/>
          </w:tblCellMar>
        </w:tblPrEx>
        <w:trPr>
          <w:wAfter w:w="0" w:type="auto"/>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C7110">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208</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0B2FCC94">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社会保障和就业支出</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7730B05F">
            <w:pPr>
              <w:widowControl/>
              <w:spacing w:line="240" w:lineRule="auto"/>
              <w:jc w:val="right"/>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59.54</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05290C35">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59.54</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4AF99427">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09A493C3">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2635C223">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798B684D">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47B67861">
        <w:tblPrEx>
          <w:tblCellMar>
            <w:top w:w="0" w:type="dxa"/>
            <w:left w:w="108" w:type="dxa"/>
            <w:bottom w:w="0" w:type="dxa"/>
            <w:right w:w="108" w:type="dxa"/>
          </w:tblCellMar>
        </w:tblPrEx>
        <w:trPr>
          <w:wAfter w:w="0" w:type="auto"/>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395AF">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20805</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239C2EF8">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行政事业单位养老支出</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7CDF7EA4">
            <w:pPr>
              <w:widowControl/>
              <w:spacing w:line="240" w:lineRule="auto"/>
              <w:jc w:val="right"/>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59.54</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20B53A53">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59.54</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4C1E4115">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16257C0F">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2356299E">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0F9E961E">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354B3192">
        <w:tblPrEx>
          <w:tblCellMar>
            <w:top w:w="0" w:type="dxa"/>
            <w:left w:w="108" w:type="dxa"/>
            <w:bottom w:w="0" w:type="dxa"/>
            <w:right w:w="108" w:type="dxa"/>
          </w:tblCellMar>
        </w:tblPrEx>
        <w:trPr>
          <w:wAfter w:w="0" w:type="auto"/>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82455">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2080501</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5AA24597">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行政单位离退休</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2D089423">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3</w:t>
            </w:r>
            <w:r>
              <w:rPr>
                <w:rFonts w:hint="eastAsia" w:ascii="宋体" w:hAnsi="宋体" w:eastAsia="宋体" w:cs="宋体"/>
                <w:color w:val="000000"/>
                <w:kern w:val="0"/>
                <w:sz w:val="22"/>
                <w:lang w:val="en-US" w:eastAsia="zh-CN"/>
              </w:rPr>
              <w:t>8.07</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31517DDF">
            <w:pPr>
              <w:widowControl/>
              <w:spacing w:line="240" w:lineRule="auto"/>
              <w:jc w:val="right"/>
              <w:rPr>
                <w:rFonts w:hint="eastAsia" w:ascii="宋体" w:hAnsi="宋体" w:eastAsia="宋体" w:cs="宋体"/>
                <w:color w:val="000000"/>
                <w:kern w:val="0"/>
                <w:sz w:val="22"/>
              </w:rPr>
            </w:pPr>
            <w:r>
              <w:rPr>
                <w:rFonts w:hint="eastAsia" w:ascii="宋体" w:hAnsi="宋体" w:eastAsia="宋体" w:cs="宋体"/>
                <w:color w:val="000000"/>
                <w:kern w:val="0"/>
                <w:sz w:val="22"/>
              </w:rPr>
              <w:t>3</w:t>
            </w:r>
            <w:r>
              <w:rPr>
                <w:rFonts w:hint="eastAsia" w:ascii="宋体" w:hAnsi="宋体" w:eastAsia="宋体" w:cs="宋体"/>
                <w:color w:val="000000"/>
                <w:kern w:val="0"/>
                <w:sz w:val="22"/>
                <w:lang w:val="en-US" w:eastAsia="zh-CN"/>
              </w:rPr>
              <w:t>8.07</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39F1B00B">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2A5A05CF">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3521793B">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38880039">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284001B4">
        <w:tblPrEx>
          <w:tblCellMar>
            <w:top w:w="0" w:type="dxa"/>
            <w:left w:w="108" w:type="dxa"/>
            <w:bottom w:w="0" w:type="dxa"/>
            <w:right w:w="108" w:type="dxa"/>
          </w:tblCellMar>
        </w:tblPrEx>
        <w:trPr>
          <w:wAfter w:w="0" w:type="auto"/>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9EDD2">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2080505</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46D71B78">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机关事业单位基本养老保险缴费支出</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13497D24">
            <w:pPr>
              <w:widowControl/>
              <w:spacing w:line="240" w:lineRule="auto"/>
              <w:jc w:val="right"/>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14.31</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0F7DA7F9">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14.31</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289ED56A">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382B6D23">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74C5F2B0">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51104C8C">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70329A00">
        <w:tblPrEx>
          <w:tblCellMar>
            <w:top w:w="0" w:type="dxa"/>
            <w:left w:w="108" w:type="dxa"/>
            <w:bottom w:w="0" w:type="dxa"/>
            <w:right w:w="108" w:type="dxa"/>
          </w:tblCellMar>
        </w:tblPrEx>
        <w:trPr>
          <w:wAfter w:w="0" w:type="auto"/>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07BFD">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2080506</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50819D91">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机关事业单位职业年金缴费支出</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0FF73FAA">
            <w:pPr>
              <w:widowControl/>
              <w:spacing w:line="240" w:lineRule="auto"/>
              <w:jc w:val="right"/>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7.16</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70FA2D6B">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7.16</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74BDD744">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266DCE2C">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4D776E32">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0A0C29E1">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5B67FEF5">
        <w:tblPrEx>
          <w:tblCellMar>
            <w:top w:w="0" w:type="dxa"/>
            <w:left w:w="108" w:type="dxa"/>
            <w:bottom w:w="0" w:type="dxa"/>
            <w:right w:w="108" w:type="dxa"/>
          </w:tblCellMar>
        </w:tblPrEx>
        <w:trPr>
          <w:wAfter w:w="0" w:type="auto"/>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667EE">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210</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710407A6">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卫生健康支出</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037E252B">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9.56</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41DC6C1C">
            <w:pPr>
              <w:widowControl/>
              <w:spacing w:line="240" w:lineRule="auto"/>
              <w:jc w:val="right"/>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9.56</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0AC2432D">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16B9DD71">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38A47B69">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3174845A">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4FF2A286">
        <w:tblPrEx>
          <w:tblCellMar>
            <w:top w:w="0" w:type="dxa"/>
            <w:left w:w="108" w:type="dxa"/>
            <w:bottom w:w="0" w:type="dxa"/>
            <w:right w:w="108" w:type="dxa"/>
          </w:tblCellMar>
        </w:tblPrEx>
        <w:trPr>
          <w:wAfter w:w="0" w:type="auto"/>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C8CFAF">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21011</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6E749932">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行政事业单位医疗</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01CA332A">
            <w:pPr>
              <w:widowControl/>
              <w:spacing w:line="240" w:lineRule="auto"/>
              <w:jc w:val="right"/>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9.56</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0E8387A8">
            <w:pPr>
              <w:widowControl/>
              <w:spacing w:line="240" w:lineRule="auto"/>
              <w:jc w:val="right"/>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9.56</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554CAA4F">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7C8A3034">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7F23A425">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2A7F158A">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2C82020E">
        <w:tblPrEx>
          <w:tblCellMar>
            <w:top w:w="0" w:type="dxa"/>
            <w:left w:w="108" w:type="dxa"/>
            <w:bottom w:w="0" w:type="dxa"/>
            <w:right w:w="108" w:type="dxa"/>
          </w:tblCellMar>
        </w:tblPrEx>
        <w:trPr>
          <w:wAfter w:w="0" w:type="auto"/>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BEC4F">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2101101</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53DC2F62">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行政单位医疗</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3CFBB32F">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4.12</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2101F1BF">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4.12</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19D3C8C9">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7C68607E">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10C7E425">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3FC5F909">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33DB6AA4">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E7FA0">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2101102</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605E289E">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事业单位医疗</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3F144230">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1.23</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395AC844">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1.23</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75DAEC16">
            <w:pPr>
              <w:widowControl/>
              <w:spacing w:line="240" w:lineRule="auto"/>
              <w:jc w:val="righ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7D9CB1FB">
            <w:pPr>
              <w:widowControl/>
              <w:spacing w:line="240" w:lineRule="auto"/>
              <w:jc w:val="righ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7CB62FFF">
            <w:pPr>
              <w:widowControl/>
              <w:spacing w:line="240" w:lineRule="auto"/>
              <w:jc w:val="righ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4D0ECA59">
            <w:pPr>
              <w:widowControl/>
              <w:spacing w:line="240" w:lineRule="auto"/>
              <w:jc w:val="righ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4E3DC81A">
        <w:tblPrEx>
          <w:tblCellMar>
            <w:top w:w="0" w:type="dxa"/>
            <w:left w:w="108" w:type="dxa"/>
            <w:bottom w:w="0" w:type="dxa"/>
            <w:right w:w="108" w:type="dxa"/>
          </w:tblCellMar>
        </w:tblPrEx>
        <w:trPr>
          <w:wAfter w:w="0" w:type="auto"/>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10B45">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2101103</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570A2A67">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公务员医疗补助</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2209AA3F">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4.21</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2FAEF1FC">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4.21</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5701D8AE">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25FE61A3">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03BF8E54">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56A73427">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78214FB6">
        <w:tblPrEx>
          <w:tblCellMar>
            <w:top w:w="0" w:type="dxa"/>
            <w:left w:w="108" w:type="dxa"/>
            <w:bottom w:w="0" w:type="dxa"/>
            <w:right w:w="108" w:type="dxa"/>
          </w:tblCellMar>
        </w:tblPrEx>
        <w:trPr>
          <w:wAfter w:w="0" w:type="auto"/>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60DEB">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215</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77ED3722">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资源勘探工业信息等支出</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6FFE2AD3">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18.39</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5DA50A6A">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18AE3360">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18.39</w:t>
            </w:r>
          </w:p>
        </w:tc>
        <w:tc>
          <w:tcPr>
            <w:tcW w:w="1559" w:type="dxa"/>
            <w:tcBorders>
              <w:top w:val="single" w:color="auto" w:sz="4" w:space="0"/>
              <w:left w:val="nil"/>
              <w:bottom w:val="single" w:color="auto" w:sz="4" w:space="0"/>
              <w:right w:val="single" w:color="auto" w:sz="4" w:space="0"/>
            </w:tcBorders>
            <w:vAlign w:val="center"/>
          </w:tcPr>
          <w:p w14:paraId="6EA12174">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66F1084D">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56F4358B">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357E1B3A">
        <w:tblPrEx>
          <w:tblCellMar>
            <w:top w:w="0" w:type="dxa"/>
            <w:left w:w="108" w:type="dxa"/>
            <w:bottom w:w="0" w:type="dxa"/>
            <w:right w:w="108" w:type="dxa"/>
          </w:tblCellMar>
        </w:tblPrEx>
        <w:trPr>
          <w:wAfter w:w="0" w:type="auto"/>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B86B1">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21508</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75EC855A">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支持中小企业发展和管理支出</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260FA8DE">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18.39</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2F3DBA21">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48D30D1B">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18.39</w:t>
            </w:r>
          </w:p>
        </w:tc>
        <w:tc>
          <w:tcPr>
            <w:tcW w:w="1559" w:type="dxa"/>
            <w:tcBorders>
              <w:top w:val="single" w:color="auto" w:sz="4" w:space="0"/>
              <w:left w:val="nil"/>
              <w:bottom w:val="single" w:color="auto" w:sz="4" w:space="0"/>
              <w:right w:val="single" w:color="auto" w:sz="4" w:space="0"/>
            </w:tcBorders>
            <w:vAlign w:val="center"/>
          </w:tcPr>
          <w:p w14:paraId="1ACC8A6D">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7D3103B5">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6F3E0E82">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597B247B">
        <w:tblPrEx>
          <w:tblCellMar>
            <w:top w:w="0" w:type="dxa"/>
            <w:left w:w="108" w:type="dxa"/>
            <w:bottom w:w="0" w:type="dxa"/>
            <w:right w:w="108" w:type="dxa"/>
          </w:tblCellMar>
        </w:tblPrEx>
        <w:trPr>
          <w:wAfter w:w="0" w:type="auto"/>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167634">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2150805</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4AF1AD11">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中小企业发展专项</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0DA5E3D4">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18.39</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6D3C526A">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1805E8E2">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18.39</w:t>
            </w:r>
          </w:p>
        </w:tc>
        <w:tc>
          <w:tcPr>
            <w:tcW w:w="1559" w:type="dxa"/>
            <w:tcBorders>
              <w:top w:val="single" w:color="auto" w:sz="4" w:space="0"/>
              <w:left w:val="nil"/>
              <w:bottom w:val="single" w:color="auto" w:sz="4" w:space="0"/>
              <w:right w:val="single" w:color="auto" w:sz="4" w:space="0"/>
            </w:tcBorders>
            <w:vAlign w:val="center"/>
          </w:tcPr>
          <w:p w14:paraId="30C324C6">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29A68FB2">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30C4FE56">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74FDFF55">
        <w:tblPrEx>
          <w:tblCellMar>
            <w:top w:w="0" w:type="dxa"/>
            <w:left w:w="108" w:type="dxa"/>
            <w:bottom w:w="0" w:type="dxa"/>
            <w:right w:w="108" w:type="dxa"/>
          </w:tblCellMar>
        </w:tblPrEx>
        <w:trPr>
          <w:wAfter w:w="0" w:type="auto"/>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07E97">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221</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1A76D58B">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住房保障支出</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348FC49E">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28.54</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79B04A71">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28.54</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1381C33D">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78272088">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3FC1DA64">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7F88FC0E">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08A8B19A">
        <w:tblPrEx>
          <w:tblCellMar>
            <w:top w:w="0" w:type="dxa"/>
            <w:left w:w="108" w:type="dxa"/>
            <w:bottom w:w="0" w:type="dxa"/>
            <w:right w:w="108" w:type="dxa"/>
          </w:tblCellMar>
        </w:tblPrEx>
        <w:trPr>
          <w:wAfter w:w="0" w:type="auto"/>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C9D607">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22102</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3CAC9491">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住房改革支出</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5DEE3515">
            <w:pPr>
              <w:widowControl/>
              <w:spacing w:line="240" w:lineRule="auto"/>
              <w:jc w:val="righ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28.54</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206DFE29">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28.54</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37551357">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12A6C6EF">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6C33718B">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07971907">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30457858">
        <w:tblPrEx>
          <w:tblCellMar>
            <w:top w:w="0" w:type="dxa"/>
            <w:left w:w="108" w:type="dxa"/>
            <w:bottom w:w="0" w:type="dxa"/>
            <w:right w:w="108" w:type="dxa"/>
          </w:tblCellMar>
        </w:tblPrEx>
        <w:trPr>
          <w:wAfter w:w="0" w:type="auto"/>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241D9">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2210201</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7A18A7F4">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住房公积金</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6BDA94F3">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11.67</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37E6EE36">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11.67</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76D7E8ED">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7AFEE1E2">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01BB5F83">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5ACB4743">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316266AC">
        <w:tblPrEx>
          <w:tblCellMar>
            <w:top w:w="0" w:type="dxa"/>
            <w:left w:w="108" w:type="dxa"/>
            <w:bottom w:w="0" w:type="dxa"/>
            <w:right w:w="108" w:type="dxa"/>
          </w:tblCellMar>
        </w:tblPrEx>
        <w:trPr>
          <w:wAfter w:w="0" w:type="auto"/>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45D2C">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2210202</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0F1A61D2">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提租补贴</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52B77667">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5.98</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5D32C4A1">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5.98</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468F5222">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55E41C28">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1977F3D6">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3327E5FD">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00E8693B">
        <w:tblPrEx>
          <w:tblCellMar>
            <w:top w:w="0" w:type="dxa"/>
            <w:left w:w="108" w:type="dxa"/>
            <w:bottom w:w="0" w:type="dxa"/>
            <w:right w:w="108" w:type="dxa"/>
          </w:tblCellMar>
        </w:tblPrEx>
        <w:trPr>
          <w:wAfter w:w="0" w:type="auto"/>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3D8E8">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2210203</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2101EB70">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购房补贴</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409F60E9">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10.89</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4BCB0D94">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10.89</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3454F624">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1FDA6821">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48FD873E">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7185CF08">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bl>
    <w:p w14:paraId="3CB170FA">
      <w:pPr>
        <w:tabs>
          <w:tab w:val="left" w:pos="7513"/>
        </w:tabs>
        <w:spacing w:line="300" w:lineRule="auto"/>
        <w:ind w:firstLine="727" w:firstLineChars="202"/>
        <w:jc w:val="left"/>
        <w:rPr>
          <w:rFonts w:cs="Times New Roman" w:asciiTheme="majorEastAsia" w:hAnsiTheme="majorEastAsia" w:eastAsiaTheme="majorEastAsia"/>
          <w:kern w:val="0"/>
          <w:sz w:val="36"/>
          <w:szCs w:val="20"/>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6BCB5540">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四、财政拨款收支预算总表</w:t>
      </w:r>
    </w:p>
    <w:tbl>
      <w:tblPr>
        <w:tblStyle w:val="7"/>
        <w:tblW w:w="8648" w:type="dxa"/>
        <w:tblInd w:w="-34" w:type="dxa"/>
        <w:tblLayout w:type="autofit"/>
        <w:tblCellMar>
          <w:top w:w="0" w:type="dxa"/>
          <w:left w:w="108" w:type="dxa"/>
          <w:bottom w:w="0" w:type="dxa"/>
          <w:right w:w="108" w:type="dxa"/>
        </w:tblCellMar>
      </w:tblPr>
      <w:tblGrid>
        <w:gridCol w:w="2977"/>
        <w:gridCol w:w="1276"/>
        <w:gridCol w:w="3119"/>
        <w:gridCol w:w="1276"/>
        <w:tblGridChange w:id="1">
          <w:tblGrid>
            <w:gridCol w:w="238"/>
            <w:gridCol w:w="2739"/>
            <w:gridCol w:w="238"/>
            <w:gridCol w:w="1038"/>
            <w:gridCol w:w="3119"/>
            <w:gridCol w:w="1276"/>
          </w:tblGrid>
        </w:tblGridChange>
      </w:tblGrid>
      <w:tr w14:paraId="78226E95">
        <w:tblPrEx>
          <w:tblCellMar>
            <w:top w:w="0" w:type="dxa"/>
            <w:left w:w="108" w:type="dxa"/>
            <w:bottom w:w="0" w:type="dxa"/>
            <w:right w:w="108" w:type="dxa"/>
          </w:tblCellMar>
        </w:tblPrEx>
        <w:trPr>
          <w:wBefore w:w="0" w:type="auto"/>
          <w:trHeight w:val="405" w:hRule="atLeast"/>
        </w:trPr>
        <w:tc>
          <w:tcPr>
            <w:tcW w:w="8648" w:type="dxa"/>
            <w:gridSpan w:val="4"/>
            <w:tcBorders>
              <w:top w:val="nil"/>
              <w:left w:val="nil"/>
              <w:bottom w:val="nil"/>
              <w:right w:val="nil"/>
            </w:tcBorders>
            <w:shd w:val="clear" w:color="auto" w:fill="auto"/>
            <w:noWrap/>
            <w:vAlign w:val="center"/>
          </w:tcPr>
          <w:p w14:paraId="6C4AD7A0">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rPr>
              <w:t>年度财政拨款收支预算总表</w:t>
            </w:r>
          </w:p>
        </w:tc>
      </w:tr>
      <w:tr w14:paraId="3719EA92">
        <w:tblPrEx>
          <w:tblCellMar>
            <w:top w:w="0" w:type="dxa"/>
            <w:left w:w="108" w:type="dxa"/>
            <w:bottom w:w="0" w:type="dxa"/>
            <w:right w:w="108" w:type="dxa"/>
          </w:tblCellMar>
        </w:tblPrEx>
        <w:trPr>
          <w:wBefore w:w="0" w:type="auto"/>
          <w:trHeight w:val="285" w:hRule="atLeast"/>
        </w:trPr>
        <w:tc>
          <w:tcPr>
            <w:tcW w:w="8648" w:type="dxa"/>
            <w:gridSpan w:val="4"/>
            <w:tcBorders>
              <w:top w:val="nil"/>
              <w:left w:val="nil"/>
              <w:bottom w:val="nil"/>
              <w:right w:val="nil"/>
            </w:tcBorders>
            <w:shd w:val="clear" w:color="auto" w:fill="auto"/>
            <w:noWrap/>
            <w:vAlign w:val="bottom"/>
          </w:tcPr>
          <w:p w14:paraId="5640AF3B">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rPr>
              <w:t>单位：万元</w:t>
            </w:r>
          </w:p>
        </w:tc>
      </w:tr>
      <w:tr w14:paraId="6CE4F9C5">
        <w:tblPrEx>
          <w:tblCellMar>
            <w:top w:w="0" w:type="dxa"/>
            <w:left w:w="108" w:type="dxa"/>
            <w:bottom w:w="0" w:type="dxa"/>
            <w:right w:w="108" w:type="dxa"/>
          </w:tblCellMar>
        </w:tblPrEx>
        <w:trPr>
          <w:wBefore w:w="0" w:type="auto"/>
          <w:trHeight w:val="402" w:hRule="atLeast"/>
        </w:trPr>
        <w:tc>
          <w:tcPr>
            <w:tcW w:w="42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EAD3170">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收入</w:t>
            </w:r>
          </w:p>
        </w:tc>
        <w:tc>
          <w:tcPr>
            <w:tcW w:w="4395" w:type="dxa"/>
            <w:gridSpan w:val="2"/>
            <w:tcBorders>
              <w:top w:val="single" w:color="auto" w:sz="4" w:space="0"/>
              <w:left w:val="nil"/>
              <w:bottom w:val="single" w:color="auto" w:sz="4" w:space="0"/>
              <w:right w:val="single" w:color="auto" w:sz="4" w:space="0"/>
            </w:tcBorders>
            <w:shd w:val="clear" w:color="auto" w:fill="auto"/>
            <w:noWrap/>
            <w:vAlign w:val="center"/>
          </w:tcPr>
          <w:p w14:paraId="559310FD">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支出</w:t>
            </w:r>
          </w:p>
        </w:tc>
      </w:tr>
      <w:tr w14:paraId="299A6504">
        <w:tblPrEx>
          <w:tblCellMar>
            <w:top w:w="0" w:type="dxa"/>
            <w:left w:w="108" w:type="dxa"/>
            <w:bottom w:w="0" w:type="dxa"/>
            <w:right w:w="108" w:type="dxa"/>
          </w:tblCellMar>
        </w:tblPrEx>
        <w:trPr>
          <w:wBefore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75C3CFA">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14:paraId="3C3ECA35">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预算数</w:t>
            </w:r>
          </w:p>
        </w:tc>
        <w:tc>
          <w:tcPr>
            <w:tcW w:w="3119" w:type="dxa"/>
            <w:tcBorders>
              <w:top w:val="nil"/>
              <w:left w:val="nil"/>
              <w:bottom w:val="single" w:color="auto" w:sz="4" w:space="0"/>
              <w:right w:val="single" w:color="auto" w:sz="4" w:space="0"/>
            </w:tcBorders>
            <w:shd w:val="clear" w:color="auto" w:fill="auto"/>
            <w:noWrap/>
            <w:vAlign w:val="center"/>
          </w:tcPr>
          <w:p w14:paraId="2CA1E4B9">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14:paraId="70331418">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预算数</w:t>
            </w:r>
          </w:p>
        </w:tc>
      </w:tr>
      <w:tr w14:paraId="3A6CD0FF">
        <w:tblPrEx>
          <w:tblCellMar>
            <w:top w:w="0" w:type="dxa"/>
            <w:left w:w="108" w:type="dxa"/>
            <w:bottom w:w="0" w:type="dxa"/>
            <w:right w:w="108" w:type="dxa"/>
          </w:tblCellMar>
        </w:tblPrEx>
        <w:trPr>
          <w:wBefore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7F19A0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一、一般公共预算拨款收入</w:t>
            </w:r>
          </w:p>
        </w:tc>
        <w:tc>
          <w:tcPr>
            <w:tcW w:w="1276" w:type="dxa"/>
            <w:tcBorders>
              <w:top w:val="nil"/>
              <w:left w:val="nil"/>
              <w:bottom w:val="single" w:color="auto" w:sz="4" w:space="0"/>
              <w:right w:val="single" w:color="auto" w:sz="4" w:space="0"/>
            </w:tcBorders>
            <w:shd w:val="clear" w:color="auto" w:fill="auto"/>
            <w:vAlign w:val="center"/>
          </w:tcPr>
          <w:p w14:paraId="6BAE9FF9">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399.90</w:t>
            </w: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71631A8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一、一般公共服务支出</w:t>
            </w:r>
          </w:p>
        </w:tc>
        <w:tc>
          <w:tcPr>
            <w:tcW w:w="1276" w:type="dxa"/>
            <w:tcBorders>
              <w:top w:val="nil"/>
              <w:left w:val="nil"/>
              <w:bottom w:val="single" w:color="auto" w:sz="4" w:space="0"/>
              <w:right w:val="single" w:color="auto" w:sz="4" w:space="0"/>
            </w:tcBorders>
            <w:shd w:val="clear" w:color="auto" w:fill="auto"/>
            <w:noWrap/>
            <w:vAlign w:val="center"/>
          </w:tcPr>
          <w:p w14:paraId="4086DE0D">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283.86</w:t>
            </w:r>
            <w:r>
              <w:rPr>
                <w:rFonts w:hint="eastAsia" w:ascii="宋体" w:hAnsi="宋体" w:eastAsia="宋体" w:cs="宋体"/>
                <w:kern w:val="0"/>
                <w:sz w:val="18"/>
                <w:szCs w:val="18"/>
              </w:rPr>
              <w:t>　</w:t>
            </w:r>
          </w:p>
        </w:tc>
      </w:tr>
      <w:tr w14:paraId="0215B89F">
        <w:tblPrEx>
          <w:tblCellMar>
            <w:top w:w="0" w:type="dxa"/>
            <w:left w:w="108" w:type="dxa"/>
            <w:bottom w:w="0" w:type="dxa"/>
            <w:right w:w="108" w:type="dxa"/>
          </w:tblCellMar>
        </w:tblPrEx>
        <w:trPr>
          <w:wBefore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200877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二、政府性基金预算拨款收入</w:t>
            </w:r>
          </w:p>
        </w:tc>
        <w:tc>
          <w:tcPr>
            <w:tcW w:w="1276" w:type="dxa"/>
            <w:tcBorders>
              <w:top w:val="nil"/>
              <w:left w:val="nil"/>
              <w:bottom w:val="single" w:color="auto" w:sz="4" w:space="0"/>
              <w:right w:val="single" w:color="auto" w:sz="4" w:space="0"/>
            </w:tcBorders>
            <w:shd w:val="clear" w:color="auto" w:fill="auto"/>
            <w:vAlign w:val="center"/>
          </w:tcPr>
          <w:p w14:paraId="530532D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577BB8C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二、外交支出</w:t>
            </w:r>
          </w:p>
        </w:tc>
        <w:tc>
          <w:tcPr>
            <w:tcW w:w="1276" w:type="dxa"/>
            <w:tcBorders>
              <w:top w:val="nil"/>
              <w:left w:val="nil"/>
              <w:bottom w:val="single" w:color="auto" w:sz="4" w:space="0"/>
              <w:right w:val="single" w:color="auto" w:sz="4" w:space="0"/>
            </w:tcBorders>
            <w:shd w:val="clear" w:color="auto" w:fill="auto"/>
            <w:vAlign w:val="center"/>
          </w:tcPr>
          <w:p w14:paraId="0A9887B2">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3FB80ECA">
        <w:tblPrEx>
          <w:tblCellMar>
            <w:top w:w="0" w:type="dxa"/>
            <w:left w:w="108" w:type="dxa"/>
            <w:bottom w:w="0" w:type="dxa"/>
            <w:right w:w="108" w:type="dxa"/>
          </w:tblCellMar>
        </w:tblPrEx>
        <w:trPr>
          <w:wBefore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C7A40E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三、国有资本经营预算拨款收入</w:t>
            </w:r>
          </w:p>
        </w:tc>
        <w:tc>
          <w:tcPr>
            <w:tcW w:w="1276" w:type="dxa"/>
            <w:tcBorders>
              <w:top w:val="nil"/>
              <w:left w:val="nil"/>
              <w:bottom w:val="single" w:color="auto" w:sz="4" w:space="0"/>
              <w:right w:val="single" w:color="auto" w:sz="4" w:space="0"/>
            </w:tcBorders>
            <w:shd w:val="clear" w:color="auto" w:fill="auto"/>
            <w:vAlign w:val="center"/>
          </w:tcPr>
          <w:p w14:paraId="3939D807">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c>
          <w:tcPr>
            <w:tcW w:w="3119" w:type="dxa"/>
            <w:tcBorders>
              <w:top w:val="nil"/>
              <w:left w:val="nil"/>
              <w:bottom w:val="single" w:color="auto" w:sz="4" w:space="0"/>
              <w:right w:val="single" w:color="auto" w:sz="4" w:space="0"/>
            </w:tcBorders>
            <w:shd w:val="clear" w:color="auto" w:fill="auto"/>
            <w:noWrap/>
            <w:vAlign w:val="center"/>
          </w:tcPr>
          <w:p w14:paraId="4B91BCE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三、国防支出</w:t>
            </w:r>
          </w:p>
        </w:tc>
        <w:tc>
          <w:tcPr>
            <w:tcW w:w="1276" w:type="dxa"/>
            <w:tcBorders>
              <w:top w:val="nil"/>
              <w:left w:val="nil"/>
              <w:bottom w:val="single" w:color="auto" w:sz="4" w:space="0"/>
              <w:right w:val="single" w:color="auto" w:sz="4" w:space="0"/>
            </w:tcBorders>
            <w:shd w:val="clear" w:color="auto" w:fill="auto"/>
            <w:vAlign w:val="center"/>
          </w:tcPr>
          <w:p w14:paraId="3166165E">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4CFA5D1C">
        <w:tblPrEx>
          <w:tblCellMar>
            <w:top w:w="0" w:type="dxa"/>
            <w:left w:w="108" w:type="dxa"/>
            <w:bottom w:w="0" w:type="dxa"/>
            <w:right w:w="108" w:type="dxa"/>
          </w:tblCellMar>
        </w:tblPrEx>
        <w:trPr>
          <w:wBefore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856DE40">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420F648">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344797B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四、公共安全支出</w:t>
            </w:r>
          </w:p>
        </w:tc>
        <w:tc>
          <w:tcPr>
            <w:tcW w:w="1276" w:type="dxa"/>
            <w:tcBorders>
              <w:top w:val="nil"/>
              <w:left w:val="nil"/>
              <w:bottom w:val="single" w:color="auto" w:sz="4" w:space="0"/>
              <w:right w:val="single" w:color="auto" w:sz="4" w:space="0"/>
            </w:tcBorders>
            <w:shd w:val="clear" w:color="auto" w:fill="auto"/>
            <w:vAlign w:val="center"/>
          </w:tcPr>
          <w:p w14:paraId="00A918B2">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5A99FC20">
        <w:tblPrEx>
          <w:tblCellMar>
            <w:top w:w="0" w:type="dxa"/>
            <w:left w:w="108" w:type="dxa"/>
            <w:bottom w:w="0" w:type="dxa"/>
            <w:right w:w="108" w:type="dxa"/>
          </w:tblCellMar>
        </w:tblPrEx>
        <w:trPr>
          <w:wBefore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C1C00E6">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16094A3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5EBD128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五、教育支出</w:t>
            </w:r>
          </w:p>
        </w:tc>
        <w:tc>
          <w:tcPr>
            <w:tcW w:w="1276" w:type="dxa"/>
            <w:tcBorders>
              <w:top w:val="nil"/>
              <w:left w:val="nil"/>
              <w:bottom w:val="single" w:color="auto" w:sz="4" w:space="0"/>
              <w:right w:val="single" w:color="auto" w:sz="4" w:space="0"/>
            </w:tcBorders>
            <w:shd w:val="clear" w:color="auto" w:fill="auto"/>
            <w:vAlign w:val="center"/>
          </w:tcPr>
          <w:p w14:paraId="5F4114D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2BD3ADE2">
        <w:tblPrEx>
          <w:tblCellMar>
            <w:top w:w="0" w:type="dxa"/>
            <w:left w:w="108" w:type="dxa"/>
            <w:bottom w:w="0" w:type="dxa"/>
            <w:right w:w="108" w:type="dxa"/>
          </w:tblCellMar>
        </w:tblPrEx>
        <w:trPr>
          <w:wBefore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9951DA1">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E847E36">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12724AA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六、科学技术支出</w:t>
            </w:r>
          </w:p>
        </w:tc>
        <w:tc>
          <w:tcPr>
            <w:tcW w:w="1276" w:type="dxa"/>
            <w:tcBorders>
              <w:top w:val="nil"/>
              <w:left w:val="nil"/>
              <w:bottom w:val="single" w:color="auto" w:sz="4" w:space="0"/>
              <w:right w:val="single" w:color="auto" w:sz="4" w:space="0"/>
            </w:tcBorders>
            <w:shd w:val="clear" w:color="auto" w:fill="auto"/>
            <w:vAlign w:val="center"/>
          </w:tcPr>
          <w:p w14:paraId="16521B6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6394E9E2">
        <w:tblPrEx>
          <w:tblCellMar>
            <w:top w:w="0" w:type="dxa"/>
            <w:left w:w="108" w:type="dxa"/>
            <w:bottom w:w="0" w:type="dxa"/>
            <w:right w:w="108" w:type="dxa"/>
          </w:tblCellMar>
        </w:tblPrEx>
        <w:trPr>
          <w:wBefore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8636540">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02172EE">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D6FED8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七、文化旅游体育与传媒支出</w:t>
            </w:r>
          </w:p>
        </w:tc>
        <w:tc>
          <w:tcPr>
            <w:tcW w:w="1276" w:type="dxa"/>
            <w:tcBorders>
              <w:top w:val="nil"/>
              <w:left w:val="nil"/>
              <w:bottom w:val="single" w:color="auto" w:sz="4" w:space="0"/>
              <w:right w:val="single" w:color="auto" w:sz="4" w:space="0"/>
            </w:tcBorders>
            <w:shd w:val="clear" w:color="auto" w:fill="auto"/>
            <w:vAlign w:val="center"/>
          </w:tcPr>
          <w:p w14:paraId="3C64FE32">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427E1480">
        <w:tblPrEx>
          <w:tblCellMar>
            <w:top w:w="0" w:type="dxa"/>
            <w:left w:w="108" w:type="dxa"/>
            <w:bottom w:w="0" w:type="dxa"/>
            <w:right w:w="108" w:type="dxa"/>
          </w:tblCellMar>
        </w:tblPrEx>
        <w:trPr>
          <w:wBefore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0F3134D">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E6CB4D6">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2748873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八、社会保障和就业支出</w:t>
            </w:r>
          </w:p>
        </w:tc>
        <w:tc>
          <w:tcPr>
            <w:tcW w:w="1276" w:type="dxa"/>
            <w:tcBorders>
              <w:top w:val="nil"/>
              <w:left w:val="nil"/>
              <w:bottom w:val="single" w:color="auto" w:sz="4" w:space="0"/>
              <w:right w:val="single" w:color="auto" w:sz="4" w:space="0"/>
            </w:tcBorders>
            <w:shd w:val="clear" w:color="auto" w:fill="auto"/>
            <w:vAlign w:val="center"/>
          </w:tcPr>
          <w:p w14:paraId="4971CBCB">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59.54</w:t>
            </w:r>
          </w:p>
        </w:tc>
      </w:tr>
      <w:tr w14:paraId="32DC475D">
        <w:tblPrEx>
          <w:tblCellMar>
            <w:top w:w="0" w:type="dxa"/>
            <w:left w:w="108" w:type="dxa"/>
            <w:bottom w:w="0" w:type="dxa"/>
            <w:right w:w="108" w:type="dxa"/>
          </w:tblCellMar>
        </w:tblPrEx>
        <w:trPr>
          <w:wBefore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3121507">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D29F291">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25E1BE9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九、卫生健康支出</w:t>
            </w:r>
          </w:p>
        </w:tc>
        <w:tc>
          <w:tcPr>
            <w:tcW w:w="1276" w:type="dxa"/>
            <w:tcBorders>
              <w:top w:val="nil"/>
              <w:left w:val="nil"/>
              <w:bottom w:val="single" w:color="auto" w:sz="4" w:space="0"/>
              <w:right w:val="single" w:color="auto" w:sz="4" w:space="0"/>
            </w:tcBorders>
            <w:shd w:val="clear" w:color="auto" w:fill="auto"/>
            <w:vAlign w:val="center"/>
          </w:tcPr>
          <w:p w14:paraId="20CEA2CE">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9.56</w:t>
            </w:r>
          </w:p>
        </w:tc>
      </w:tr>
      <w:tr w14:paraId="085B2E17">
        <w:tblPrEx>
          <w:tblCellMar>
            <w:top w:w="0" w:type="dxa"/>
            <w:left w:w="108" w:type="dxa"/>
            <w:bottom w:w="0" w:type="dxa"/>
            <w:right w:w="108" w:type="dxa"/>
          </w:tblCellMar>
        </w:tblPrEx>
        <w:trPr>
          <w:wBefore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25BAF07">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643A66B">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0696947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十、节能环保支出</w:t>
            </w:r>
          </w:p>
        </w:tc>
        <w:tc>
          <w:tcPr>
            <w:tcW w:w="1276" w:type="dxa"/>
            <w:tcBorders>
              <w:top w:val="nil"/>
              <w:left w:val="nil"/>
              <w:bottom w:val="single" w:color="auto" w:sz="4" w:space="0"/>
              <w:right w:val="single" w:color="auto" w:sz="4" w:space="0"/>
            </w:tcBorders>
            <w:shd w:val="clear" w:color="auto" w:fill="auto"/>
            <w:vAlign w:val="center"/>
          </w:tcPr>
          <w:p w14:paraId="445F9D21">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46B5F000">
        <w:tblPrEx>
          <w:tblCellMar>
            <w:top w:w="0" w:type="dxa"/>
            <w:left w:w="108" w:type="dxa"/>
            <w:bottom w:w="0" w:type="dxa"/>
            <w:right w:w="108" w:type="dxa"/>
          </w:tblCellMar>
        </w:tblPrEx>
        <w:trPr>
          <w:wBefore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6405461">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9AE7216">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D9F791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十一、城乡社区支出</w:t>
            </w:r>
          </w:p>
        </w:tc>
        <w:tc>
          <w:tcPr>
            <w:tcW w:w="1276" w:type="dxa"/>
            <w:tcBorders>
              <w:top w:val="nil"/>
              <w:left w:val="nil"/>
              <w:bottom w:val="single" w:color="auto" w:sz="4" w:space="0"/>
              <w:right w:val="single" w:color="auto" w:sz="4" w:space="0"/>
            </w:tcBorders>
            <w:shd w:val="clear" w:color="auto" w:fill="auto"/>
            <w:vAlign w:val="center"/>
          </w:tcPr>
          <w:p w14:paraId="2B242A97">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5B30E1AD">
        <w:tblPrEx>
          <w:tblCellMar>
            <w:top w:w="0" w:type="dxa"/>
            <w:left w:w="108" w:type="dxa"/>
            <w:bottom w:w="0" w:type="dxa"/>
            <w:right w:w="108" w:type="dxa"/>
          </w:tblCellMar>
        </w:tblPrEx>
        <w:trPr>
          <w:wBefore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FD97808">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B565E39">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0DF7379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十二、农林水支出</w:t>
            </w:r>
          </w:p>
        </w:tc>
        <w:tc>
          <w:tcPr>
            <w:tcW w:w="1276" w:type="dxa"/>
            <w:tcBorders>
              <w:top w:val="nil"/>
              <w:left w:val="nil"/>
              <w:bottom w:val="single" w:color="auto" w:sz="4" w:space="0"/>
              <w:right w:val="single" w:color="auto" w:sz="4" w:space="0"/>
            </w:tcBorders>
            <w:shd w:val="clear" w:color="auto" w:fill="auto"/>
            <w:vAlign w:val="center"/>
          </w:tcPr>
          <w:p w14:paraId="2C53155E">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472BA904">
        <w:tblPrEx>
          <w:tblCellMar>
            <w:top w:w="0" w:type="dxa"/>
            <w:left w:w="108" w:type="dxa"/>
            <w:bottom w:w="0" w:type="dxa"/>
            <w:right w:w="108" w:type="dxa"/>
          </w:tblCellMar>
        </w:tblPrEx>
        <w:trPr>
          <w:wBefore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CB6DF10">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90DE801">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2AA94F8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十三、交通运输支出</w:t>
            </w:r>
          </w:p>
        </w:tc>
        <w:tc>
          <w:tcPr>
            <w:tcW w:w="1276" w:type="dxa"/>
            <w:tcBorders>
              <w:top w:val="nil"/>
              <w:left w:val="nil"/>
              <w:bottom w:val="single" w:color="auto" w:sz="4" w:space="0"/>
              <w:right w:val="single" w:color="auto" w:sz="4" w:space="0"/>
            </w:tcBorders>
            <w:shd w:val="clear" w:color="auto" w:fill="auto"/>
            <w:vAlign w:val="center"/>
          </w:tcPr>
          <w:p w14:paraId="6844BD48">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5DD13370">
        <w:tblPrEx>
          <w:tblCellMar>
            <w:top w:w="0" w:type="dxa"/>
            <w:left w:w="108" w:type="dxa"/>
            <w:bottom w:w="0" w:type="dxa"/>
            <w:right w:w="108" w:type="dxa"/>
          </w:tblCellMar>
        </w:tblPrEx>
        <w:trPr>
          <w:wBefore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F5AD33C">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7A55710">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E93813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十四、资源勘探工业信息等支出</w:t>
            </w:r>
          </w:p>
        </w:tc>
        <w:tc>
          <w:tcPr>
            <w:tcW w:w="1276" w:type="dxa"/>
            <w:tcBorders>
              <w:top w:val="nil"/>
              <w:left w:val="nil"/>
              <w:bottom w:val="single" w:color="auto" w:sz="4" w:space="0"/>
              <w:right w:val="single" w:color="auto" w:sz="4" w:space="0"/>
            </w:tcBorders>
            <w:shd w:val="clear" w:color="auto" w:fill="auto"/>
            <w:vAlign w:val="center"/>
          </w:tcPr>
          <w:p w14:paraId="7FC0F769">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18.39</w:t>
            </w:r>
          </w:p>
        </w:tc>
      </w:tr>
      <w:tr w14:paraId="5B2E4F8C">
        <w:tblPrEx>
          <w:tblCellMar>
            <w:top w:w="0" w:type="dxa"/>
            <w:left w:w="108" w:type="dxa"/>
            <w:bottom w:w="0" w:type="dxa"/>
            <w:right w:w="108" w:type="dxa"/>
          </w:tblCellMar>
        </w:tblPrEx>
        <w:trPr>
          <w:wBefore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FEC8D2F">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17EB21DC">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221E145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十五、商业服务业等支出</w:t>
            </w:r>
          </w:p>
        </w:tc>
        <w:tc>
          <w:tcPr>
            <w:tcW w:w="1276" w:type="dxa"/>
            <w:tcBorders>
              <w:top w:val="nil"/>
              <w:left w:val="nil"/>
              <w:bottom w:val="single" w:color="auto" w:sz="4" w:space="0"/>
              <w:right w:val="single" w:color="auto" w:sz="4" w:space="0"/>
            </w:tcBorders>
            <w:shd w:val="clear" w:color="auto" w:fill="auto"/>
            <w:vAlign w:val="center"/>
          </w:tcPr>
          <w:p w14:paraId="702A39DA">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38EEF30F">
        <w:tblPrEx>
          <w:tblCellMar>
            <w:top w:w="0" w:type="dxa"/>
            <w:left w:w="108" w:type="dxa"/>
            <w:bottom w:w="0" w:type="dxa"/>
            <w:right w:w="108" w:type="dxa"/>
          </w:tblCellMar>
        </w:tblPrEx>
        <w:trPr>
          <w:wBefore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2A3F0DF">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0E68F61">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16A96B0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十六、金融支出</w:t>
            </w:r>
          </w:p>
        </w:tc>
        <w:tc>
          <w:tcPr>
            <w:tcW w:w="1276" w:type="dxa"/>
            <w:tcBorders>
              <w:top w:val="nil"/>
              <w:left w:val="nil"/>
              <w:bottom w:val="single" w:color="auto" w:sz="4" w:space="0"/>
              <w:right w:val="single" w:color="auto" w:sz="4" w:space="0"/>
            </w:tcBorders>
            <w:shd w:val="clear" w:color="auto" w:fill="auto"/>
            <w:vAlign w:val="center"/>
          </w:tcPr>
          <w:p w14:paraId="573F9432">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3641A9FD">
        <w:tblPrEx>
          <w:tblCellMar>
            <w:top w:w="0" w:type="dxa"/>
            <w:left w:w="108" w:type="dxa"/>
            <w:bottom w:w="0" w:type="dxa"/>
            <w:right w:w="108" w:type="dxa"/>
          </w:tblCellMar>
        </w:tblPrEx>
        <w:trPr>
          <w:wBefore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19780EF">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E6DCB52">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23907A2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十七、援助其他地区支出</w:t>
            </w:r>
          </w:p>
        </w:tc>
        <w:tc>
          <w:tcPr>
            <w:tcW w:w="1276" w:type="dxa"/>
            <w:tcBorders>
              <w:top w:val="nil"/>
              <w:left w:val="nil"/>
              <w:bottom w:val="single" w:color="auto" w:sz="4" w:space="0"/>
              <w:right w:val="single" w:color="auto" w:sz="4" w:space="0"/>
            </w:tcBorders>
            <w:shd w:val="clear" w:color="auto" w:fill="auto"/>
            <w:vAlign w:val="center"/>
          </w:tcPr>
          <w:p w14:paraId="69686294">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36433E38">
        <w:tblPrEx>
          <w:tblCellMar>
            <w:top w:w="0" w:type="dxa"/>
            <w:left w:w="108" w:type="dxa"/>
            <w:bottom w:w="0" w:type="dxa"/>
            <w:right w:w="108" w:type="dxa"/>
          </w:tblCellMar>
        </w:tblPrEx>
        <w:trPr>
          <w:wBefore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A7B7264">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2D6CB9B">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0A249A3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十八、自然资源海洋气象等支出</w:t>
            </w:r>
          </w:p>
        </w:tc>
        <w:tc>
          <w:tcPr>
            <w:tcW w:w="1276" w:type="dxa"/>
            <w:tcBorders>
              <w:top w:val="nil"/>
              <w:left w:val="nil"/>
              <w:bottom w:val="single" w:color="auto" w:sz="4" w:space="0"/>
              <w:right w:val="single" w:color="auto" w:sz="4" w:space="0"/>
            </w:tcBorders>
            <w:shd w:val="clear" w:color="auto" w:fill="auto"/>
            <w:vAlign w:val="center"/>
          </w:tcPr>
          <w:p w14:paraId="0034E856">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13AE2FB1">
        <w:tblPrEx>
          <w:tblCellMar>
            <w:top w:w="0" w:type="dxa"/>
            <w:left w:w="108" w:type="dxa"/>
            <w:bottom w:w="0" w:type="dxa"/>
            <w:right w:w="108" w:type="dxa"/>
          </w:tblCellMar>
        </w:tblPrEx>
        <w:trPr>
          <w:wBefore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0A4FF5C">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86AE171">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5DF9757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十九、住房保障支出</w:t>
            </w:r>
          </w:p>
        </w:tc>
        <w:tc>
          <w:tcPr>
            <w:tcW w:w="1276" w:type="dxa"/>
            <w:tcBorders>
              <w:top w:val="nil"/>
              <w:left w:val="nil"/>
              <w:bottom w:val="single" w:color="auto" w:sz="4" w:space="0"/>
              <w:right w:val="single" w:color="auto" w:sz="4" w:space="0"/>
            </w:tcBorders>
            <w:shd w:val="clear" w:color="auto" w:fill="auto"/>
            <w:vAlign w:val="center"/>
          </w:tcPr>
          <w:p w14:paraId="35319D4E">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28.54</w:t>
            </w:r>
          </w:p>
        </w:tc>
      </w:tr>
      <w:tr w14:paraId="02A5CCAA">
        <w:tblPrEx>
          <w:tblCellMar>
            <w:top w:w="0" w:type="dxa"/>
            <w:left w:w="108" w:type="dxa"/>
            <w:bottom w:w="0" w:type="dxa"/>
            <w:right w:w="108" w:type="dxa"/>
          </w:tblCellMar>
        </w:tblPrEx>
        <w:trPr>
          <w:wBefore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3BAC214">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BC84C50">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1718DD1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二十、粮油物资储备支出</w:t>
            </w:r>
          </w:p>
        </w:tc>
        <w:tc>
          <w:tcPr>
            <w:tcW w:w="1276" w:type="dxa"/>
            <w:tcBorders>
              <w:top w:val="nil"/>
              <w:left w:val="nil"/>
              <w:bottom w:val="single" w:color="auto" w:sz="4" w:space="0"/>
              <w:right w:val="single" w:color="auto" w:sz="4" w:space="0"/>
            </w:tcBorders>
            <w:shd w:val="clear" w:color="auto" w:fill="auto"/>
            <w:vAlign w:val="center"/>
          </w:tcPr>
          <w:p w14:paraId="6B30E7B9">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0C8FA31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F9DB795">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E6599D2">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B8CC55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二十一、国有资本经营预算支出</w:t>
            </w:r>
          </w:p>
        </w:tc>
        <w:tc>
          <w:tcPr>
            <w:tcW w:w="1276" w:type="dxa"/>
            <w:tcBorders>
              <w:top w:val="nil"/>
              <w:left w:val="nil"/>
              <w:bottom w:val="single" w:color="auto" w:sz="4" w:space="0"/>
              <w:right w:val="single" w:color="auto" w:sz="4" w:space="0"/>
            </w:tcBorders>
            <w:shd w:val="clear" w:color="auto" w:fill="auto"/>
            <w:vAlign w:val="center"/>
          </w:tcPr>
          <w:p w14:paraId="7D687C87">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4849021B">
        <w:tblPrEx>
          <w:tblCellMar>
            <w:top w:w="0" w:type="dxa"/>
            <w:left w:w="108" w:type="dxa"/>
            <w:bottom w:w="0" w:type="dxa"/>
            <w:right w:w="108" w:type="dxa"/>
          </w:tblCellMar>
        </w:tblPrEx>
        <w:trPr>
          <w:wBefore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66B2B26">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9E9DE09">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EBC014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二十二、灾害防治及应急管理支出</w:t>
            </w:r>
          </w:p>
        </w:tc>
        <w:tc>
          <w:tcPr>
            <w:tcW w:w="1276" w:type="dxa"/>
            <w:tcBorders>
              <w:top w:val="nil"/>
              <w:left w:val="nil"/>
              <w:bottom w:val="single" w:color="auto" w:sz="4" w:space="0"/>
              <w:right w:val="single" w:color="auto" w:sz="4" w:space="0"/>
            </w:tcBorders>
            <w:shd w:val="clear" w:color="auto" w:fill="auto"/>
            <w:vAlign w:val="center"/>
          </w:tcPr>
          <w:p w14:paraId="6E7B6308">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7E07DADE">
        <w:tblPrEx>
          <w:tblCellMar>
            <w:top w:w="0" w:type="dxa"/>
            <w:left w:w="108" w:type="dxa"/>
            <w:bottom w:w="0" w:type="dxa"/>
            <w:right w:w="108" w:type="dxa"/>
          </w:tblCellMar>
        </w:tblPrEx>
        <w:trPr>
          <w:wBefore w:w="0" w:type="auto"/>
          <w:trHeight w:val="458"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4A8D2D2">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4FDA61B">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6452B6D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二十三、其他支出</w:t>
            </w:r>
          </w:p>
        </w:tc>
        <w:tc>
          <w:tcPr>
            <w:tcW w:w="1276" w:type="dxa"/>
            <w:tcBorders>
              <w:top w:val="nil"/>
              <w:left w:val="nil"/>
              <w:bottom w:val="single" w:color="auto" w:sz="4" w:space="0"/>
              <w:right w:val="single" w:color="auto" w:sz="4" w:space="0"/>
            </w:tcBorders>
            <w:shd w:val="clear" w:color="auto" w:fill="auto"/>
            <w:vAlign w:val="center"/>
          </w:tcPr>
          <w:p w14:paraId="53A0761F">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02F559F3">
        <w:tblPrEx>
          <w:tblCellMar>
            <w:top w:w="0" w:type="dxa"/>
            <w:left w:w="108" w:type="dxa"/>
            <w:bottom w:w="0" w:type="dxa"/>
            <w:right w:w="108" w:type="dxa"/>
          </w:tblCellMar>
        </w:tblPrEx>
        <w:trPr>
          <w:wBefore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3D3BFD6">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C514315">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369A945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二十四、债务还本支出</w:t>
            </w:r>
          </w:p>
        </w:tc>
        <w:tc>
          <w:tcPr>
            <w:tcW w:w="1276" w:type="dxa"/>
            <w:tcBorders>
              <w:top w:val="nil"/>
              <w:left w:val="nil"/>
              <w:bottom w:val="single" w:color="auto" w:sz="4" w:space="0"/>
              <w:right w:val="single" w:color="auto" w:sz="4" w:space="0"/>
            </w:tcBorders>
            <w:shd w:val="clear" w:color="auto" w:fill="auto"/>
            <w:vAlign w:val="center"/>
          </w:tcPr>
          <w:p w14:paraId="59B27FF1">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738C99DC">
        <w:tblPrEx>
          <w:tblCellMar>
            <w:top w:w="0" w:type="dxa"/>
            <w:left w:w="108" w:type="dxa"/>
            <w:bottom w:w="0" w:type="dxa"/>
            <w:right w:w="108" w:type="dxa"/>
          </w:tblCellMar>
        </w:tblPrEx>
        <w:trPr>
          <w:wBefore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B5028A5">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D2CC174">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281E0FE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二十五、债务付息支出</w:t>
            </w:r>
          </w:p>
        </w:tc>
        <w:tc>
          <w:tcPr>
            <w:tcW w:w="1276" w:type="dxa"/>
            <w:tcBorders>
              <w:top w:val="nil"/>
              <w:left w:val="nil"/>
              <w:bottom w:val="single" w:color="auto" w:sz="4" w:space="0"/>
              <w:right w:val="single" w:color="auto" w:sz="4" w:space="0"/>
            </w:tcBorders>
            <w:shd w:val="clear" w:color="auto" w:fill="auto"/>
            <w:vAlign w:val="center"/>
          </w:tcPr>
          <w:p w14:paraId="2E67AAF9">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16720B75">
        <w:tblPrEx>
          <w:tblCellMar>
            <w:top w:w="0" w:type="dxa"/>
            <w:left w:w="108" w:type="dxa"/>
            <w:bottom w:w="0" w:type="dxa"/>
            <w:right w:w="108" w:type="dxa"/>
          </w:tblCellMar>
        </w:tblPrEx>
        <w:trPr>
          <w:wBefore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C172190">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1CD2C7B">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0897EF3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二十六、债务发行费用支出</w:t>
            </w:r>
          </w:p>
        </w:tc>
        <w:tc>
          <w:tcPr>
            <w:tcW w:w="1276" w:type="dxa"/>
            <w:tcBorders>
              <w:top w:val="nil"/>
              <w:left w:val="nil"/>
              <w:bottom w:val="single" w:color="auto" w:sz="4" w:space="0"/>
              <w:right w:val="single" w:color="auto" w:sz="4" w:space="0"/>
            </w:tcBorders>
            <w:shd w:val="clear" w:color="auto" w:fill="auto"/>
            <w:vAlign w:val="center"/>
          </w:tcPr>
          <w:p w14:paraId="61B8B87B">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29A24ECF">
        <w:tblPrEx>
          <w:tblCellMar>
            <w:top w:w="0" w:type="dxa"/>
            <w:left w:w="108" w:type="dxa"/>
            <w:bottom w:w="0" w:type="dxa"/>
            <w:right w:w="108" w:type="dxa"/>
          </w:tblCellMar>
        </w:tblPrEx>
        <w:trPr>
          <w:wBefore w:w="0" w:type="auto"/>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FE9B4FF">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收入合计</w:t>
            </w:r>
          </w:p>
        </w:tc>
        <w:tc>
          <w:tcPr>
            <w:tcW w:w="1276" w:type="dxa"/>
            <w:tcBorders>
              <w:top w:val="nil"/>
              <w:left w:val="nil"/>
              <w:bottom w:val="single" w:color="auto" w:sz="4" w:space="0"/>
              <w:right w:val="single" w:color="auto" w:sz="4" w:space="0"/>
            </w:tcBorders>
            <w:shd w:val="clear" w:color="auto" w:fill="auto"/>
            <w:vAlign w:val="center"/>
          </w:tcPr>
          <w:p w14:paraId="070FD759">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399.90</w:t>
            </w:r>
            <w:r>
              <w:rPr>
                <w:rFonts w:hint="eastAsia" w:ascii="宋体" w:hAnsi="宋体" w:eastAsia="宋体" w:cs="宋体"/>
                <w:b/>
                <w:kern w:val="0"/>
                <w:sz w:val="22"/>
              </w:rPr>
              <w:t>　</w:t>
            </w:r>
          </w:p>
        </w:tc>
        <w:tc>
          <w:tcPr>
            <w:tcW w:w="3119" w:type="dxa"/>
            <w:tcBorders>
              <w:top w:val="nil"/>
              <w:left w:val="nil"/>
              <w:bottom w:val="single" w:color="auto" w:sz="4" w:space="0"/>
              <w:right w:val="single" w:color="auto" w:sz="4" w:space="0"/>
            </w:tcBorders>
            <w:shd w:val="clear" w:color="auto" w:fill="auto"/>
            <w:noWrap/>
            <w:vAlign w:val="center"/>
          </w:tcPr>
          <w:p w14:paraId="094B33B5">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支出合计</w:t>
            </w:r>
          </w:p>
        </w:tc>
        <w:tc>
          <w:tcPr>
            <w:tcW w:w="1276" w:type="dxa"/>
            <w:tcBorders>
              <w:top w:val="nil"/>
              <w:left w:val="nil"/>
              <w:bottom w:val="single" w:color="auto" w:sz="4" w:space="0"/>
              <w:right w:val="single" w:color="auto" w:sz="4" w:space="0"/>
            </w:tcBorders>
            <w:shd w:val="clear" w:color="auto" w:fill="auto"/>
            <w:vAlign w:val="center"/>
          </w:tcPr>
          <w:p w14:paraId="4118901E">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399.90</w:t>
            </w:r>
            <w:r>
              <w:rPr>
                <w:rFonts w:hint="eastAsia" w:ascii="宋体" w:hAnsi="宋体" w:eastAsia="宋体" w:cs="宋体"/>
                <w:b/>
                <w:kern w:val="0"/>
                <w:sz w:val="22"/>
              </w:rPr>
              <w:t>　</w:t>
            </w:r>
          </w:p>
        </w:tc>
      </w:tr>
    </w:tbl>
    <w:p w14:paraId="1FCE9E2C">
      <w:pPr>
        <w:widowControl/>
        <w:spacing w:line="300" w:lineRule="auto"/>
        <w:jc w:val="left"/>
        <w:rPr>
          <w:rFonts w:ascii="楷体" w:hAnsi="楷体" w:eastAsia="楷体" w:cs="Times New Roman"/>
          <w:kern w:val="0"/>
          <w:szCs w:val="21"/>
        </w:rPr>
      </w:pPr>
    </w:p>
    <w:p w14:paraId="7B51118E">
      <w:pPr>
        <w:tabs>
          <w:tab w:val="left" w:pos="7513"/>
        </w:tabs>
        <w:spacing w:line="300" w:lineRule="auto"/>
        <w:ind w:firstLine="720" w:firstLineChars="200"/>
        <w:jc w:val="left"/>
        <w:rPr>
          <w:rFonts w:ascii="楷体" w:hAnsi="楷体" w:eastAsia="楷体" w:cs="Times New Roman"/>
          <w:kern w:val="0"/>
          <w:sz w:val="36"/>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00C9045">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五、一般公共预算拨款支出预算表</w:t>
      </w:r>
    </w:p>
    <w:tbl>
      <w:tblPr>
        <w:tblStyle w:val="7"/>
        <w:tblW w:w="8237" w:type="dxa"/>
        <w:tblInd w:w="91" w:type="dxa"/>
        <w:tblLayout w:type="autofit"/>
        <w:tblCellMar>
          <w:top w:w="0" w:type="dxa"/>
          <w:left w:w="108" w:type="dxa"/>
          <w:bottom w:w="0" w:type="dxa"/>
          <w:right w:w="108" w:type="dxa"/>
        </w:tblCellMar>
      </w:tblPr>
      <w:tblGrid>
        <w:gridCol w:w="1149"/>
        <w:gridCol w:w="2552"/>
        <w:gridCol w:w="1559"/>
        <w:gridCol w:w="1559"/>
        <w:gridCol w:w="1418"/>
      </w:tblGrid>
      <w:tr w14:paraId="559EE7B3">
        <w:tblPrEx>
          <w:tblCellMar>
            <w:top w:w="0" w:type="dxa"/>
            <w:left w:w="108" w:type="dxa"/>
            <w:bottom w:w="0" w:type="dxa"/>
            <w:right w:w="108" w:type="dxa"/>
          </w:tblCellMar>
        </w:tblPrEx>
        <w:trPr>
          <w:trHeight w:val="405" w:hRule="atLeast"/>
        </w:trPr>
        <w:tc>
          <w:tcPr>
            <w:tcW w:w="8237" w:type="dxa"/>
            <w:gridSpan w:val="5"/>
            <w:tcBorders>
              <w:top w:val="nil"/>
              <w:left w:val="nil"/>
              <w:bottom w:val="nil"/>
              <w:right w:val="nil"/>
            </w:tcBorders>
            <w:shd w:val="clear" w:color="auto" w:fill="auto"/>
            <w:noWrap/>
            <w:vAlign w:val="center"/>
          </w:tcPr>
          <w:p w14:paraId="34754D4E">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rPr>
              <w:t>年度一般公共预算拨款支出预算表</w:t>
            </w:r>
          </w:p>
        </w:tc>
      </w:tr>
      <w:tr w14:paraId="6C854112">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14:paraId="641A1281">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14:paraId="291DE3BC">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6576593A">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0EEEF81D">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14:paraId="6652356F">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1FC61B69">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AC7C284">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1015189">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DCBEEE2">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合计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68A5E35A">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其中：</w:t>
            </w:r>
          </w:p>
        </w:tc>
      </w:tr>
      <w:tr w14:paraId="31C35B9A">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2AE5DD53">
            <w:pPr>
              <w:widowControl/>
              <w:spacing w:line="240" w:lineRule="auto"/>
              <w:jc w:val="left"/>
              <w:rPr>
                <w:rFonts w:hint="eastAsia" w:ascii="黑体" w:hAnsi="黑体" w:eastAsia="黑体" w:cs="黑体"/>
                <w:b w:val="0"/>
                <w:bCs w:val="0"/>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0C7EBA51">
            <w:pPr>
              <w:widowControl/>
              <w:spacing w:line="240" w:lineRule="auto"/>
              <w:jc w:val="left"/>
              <w:rPr>
                <w:rFonts w:hint="eastAsia" w:ascii="黑体" w:hAnsi="黑体" w:eastAsia="黑体" w:cs="黑体"/>
                <w:b w:val="0"/>
                <w:bCs w:val="0"/>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A18A020">
            <w:pPr>
              <w:widowControl/>
              <w:spacing w:line="240" w:lineRule="auto"/>
              <w:jc w:val="left"/>
              <w:rPr>
                <w:rFonts w:hint="eastAsia" w:ascii="黑体" w:hAnsi="黑体" w:eastAsia="黑体" w:cs="黑体"/>
                <w:b w:val="0"/>
                <w:bCs w:val="0"/>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4FE9436F">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14:paraId="6A9DC091">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项目支出</w:t>
            </w:r>
          </w:p>
        </w:tc>
      </w:tr>
      <w:tr w14:paraId="72FDA913">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14:paraId="5E1CAF02">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14:paraId="2443F06B">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399.90</w:t>
            </w:r>
          </w:p>
        </w:tc>
        <w:tc>
          <w:tcPr>
            <w:tcW w:w="1559" w:type="dxa"/>
            <w:tcBorders>
              <w:top w:val="nil"/>
              <w:left w:val="nil"/>
              <w:bottom w:val="single" w:color="auto" w:sz="4" w:space="0"/>
              <w:right w:val="single" w:color="auto" w:sz="4" w:space="0"/>
            </w:tcBorders>
            <w:shd w:val="clear" w:color="auto" w:fill="auto"/>
            <w:noWrap/>
            <w:vAlign w:val="center"/>
          </w:tcPr>
          <w:p w14:paraId="0A3A0B19">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218.80</w:t>
            </w:r>
          </w:p>
        </w:tc>
        <w:tc>
          <w:tcPr>
            <w:tcW w:w="1418" w:type="dxa"/>
            <w:tcBorders>
              <w:top w:val="nil"/>
              <w:left w:val="nil"/>
              <w:bottom w:val="single" w:color="auto" w:sz="4" w:space="0"/>
              <w:right w:val="single" w:color="auto" w:sz="4" w:space="0"/>
            </w:tcBorders>
            <w:shd w:val="clear" w:color="auto" w:fill="auto"/>
            <w:noWrap/>
            <w:vAlign w:val="center"/>
          </w:tcPr>
          <w:p w14:paraId="10AE6DD6">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181.09</w:t>
            </w:r>
          </w:p>
        </w:tc>
      </w:tr>
      <w:tr w14:paraId="55A4AFE8">
        <w:tblPrEx>
          <w:tblCellMar>
            <w:top w:w="0" w:type="dxa"/>
            <w:left w:w="108" w:type="dxa"/>
            <w:bottom w:w="0" w:type="dxa"/>
            <w:right w:w="108" w:type="dxa"/>
          </w:tblCellMar>
        </w:tblPrEx>
        <w:trPr>
          <w:trHeight w:val="454"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3FBFE">
            <w:pPr>
              <w:widowControl/>
              <w:spacing w:line="240" w:lineRule="auto"/>
              <w:jc w:val="both"/>
              <w:rPr>
                <w:rFonts w:ascii="宋体" w:hAnsi="宋体" w:eastAsia="宋体" w:cs="宋体"/>
                <w:kern w:val="0"/>
                <w:sz w:val="22"/>
              </w:rPr>
            </w:pPr>
            <w:r>
              <w:rPr>
                <w:rFonts w:hint="eastAsia" w:ascii="宋体" w:hAnsi="宋体" w:eastAsia="宋体" w:cs="宋体"/>
                <w:kern w:val="0"/>
                <w:sz w:val="22"/>
              </w:rPr>
              <w:t>201</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A7B50">
            <w:pPr>
              <w:widowControl/>
              <w:spacing w:line="240" w:lineRule="auto"/>
              <w:jc w:val="both"/>
              <w:rPr>
                <w:rFonts w:ascii="宋体" w:hAnsi="宋体" w:eastAsia="宋体" w:cs="宋体"/>
                <w:kern w:val="0"/>
                <w:sz w:val="22"/>
              </w:rPr>
            </w:pPr>
            <w:r>
              <w:rPr>
                <w:rFonts w:hint="eastAsia" w:ascii="宋体" w:hAnsi="宋体" w:eastAsia="宋体" w:cs="宋体"/>
                <w:kern w:val="0"/>
                <w:sz w:val="22"/>
              </w:rPr>
              <w:t>一般公共服务支出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4CA8E">
            <w:pPr>
              <w:widowControl/>
              <w:spacing w:line="240" w:lineRule="auto"/>
              <w:jc w:val="right"/>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rPr>
              <w:t>283.86</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8BCD2">
            <w:pPr>
              <w:widowControl/>
              <w:spacing w:line="240" w:lineRule="auto"/>
              <w:jc w:val="right"/>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rPr>
              <w:t>121.16</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50CF0">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162.70</w:t>
            </w:r>
          </w:p>
        </w:tc>
      </w:tr>
      <w:tr w14:paraId="5F29E0A0">
        <w:tblPrEx>
          <w:tblCellMar>
            <w:top w:w="0" w:type="dxa"/>
            <w:left w:w="108" w:type="dxa"/>
            <w:bottom w:w="0" w:type="dxa"/>
            <w:right w:w="108" w:type="dxa"/>
          </w:tblCellMar>
        </w:tblPrEx>
        <w:trPr>
          <w:trHeight w:val="403"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1F8A4E">
            <w:pPr>
              <w:widowControl/>
              <w:spacing w:line="240" w:lineRule="auto"/>
              <w:jc w:val="both"/>
              <w:rPr>
                <w:rFonts w:ascii="宋体" w:hAnsi="宋体" w:eastAsia="宋体" w:cs="宋体"/>
                <w:kern w:val="0"/>
                <w:sz w:val="22"/>
              </w:rPr>
            </w:pPr>
            <w:r>
              <w:rPr>
                <w:rFonts w:hint="eastAsia" w:ascii="宋体" w:hAnsi="宋体" w:eastAsia="宋体" w:cs="宋体"/>
                <w:kern w:val="0"/>
                <w:sz w:val="22"/>
              </w:rPr>
              <w:t>20113</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7F32E">
            <w:pPr>
              <w:widowControl/>
              <w:spacing w:line="240" w:lineRule="auto"/>
              <w:jc w:val="both"/>
              <w:rPr>
                <w:rFonts w:ascii="宋体" w:hAnsi="宋体" w:eastAsia="宋体" w:cs="宋体"/>
                <w:kern w:val="0"/>
                <w:sz w:val="22"/>
              </w:rPr>
            </w:pPr>
            <w:r>
              <w:rPr>
                <w:rFonts w:hint="eastAsia" w:ascii="宋体" w:hAnsi="宋体" w:eastAsia="宋体" w:cs="宋体"/>
                <w:kern w:val="0"/>
                <w:sz w:val="22"/>
              </w:rPr>
              <w:t>商贸事务</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1816C">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283.86</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A6AAD">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121.16</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C3AB47">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162.70</w:t>
            </w:r>
          </w:p>
        </w:tc>
      </w:tr>
      <w:tr w14:paraId="4B7BE3F9">
        <w:tblPrEx>
          <w:tblCellMar>
            <w:top w:w="0" w:type="dxa"/>
            <w:left w:w="108" w:type="dxa"/>
            <w:bottom w:w="0" w:type="dxa"/>
            <w:right w:w="108" w:type="dxa"/>
          </w:tblCellMar>
        </w:tblPrEx>
        <w:trPr>
          <w:trHeight w:val="403"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A6A63">
            <w:pPr>
              <w:widowControl/>
              <w:spacing w:line="240" w:lineRule="auto"/>
              <w:jc w:val="both"/>
              <w:rPr>
                <w:rFonts w:ascii="宋体" w:hAnsi="宋体" w:eastAsia="宋体" w:cs="宋体"/>
                <w:kern w:val="0"/>
                <w:sz w:val="22"/>
              </w:rPr>
            </w:pPr>
            <w:r>
              <w:rPr>
                <w:rFonts w:hint="eastAsia" w:ascii="宋体" w:hAnsi="宋体" w:eastAsia="宋体" w:cs="宋体"/>
                <w:kern w:val="0"/>
                <w:sz w:val="22"/>
              </w:rPr>
              <w:t>2011301</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4FB727">
            <w:pPr>
              <w:widowControl/>
              <w:spacing w:line="240" w:lineRule="auto"/>
              <w:jc w:val="both"/>
              <w:rPr>
                <w:rFonts w:ascii="宋体" w:hAnsi="宋体" w:eastAsia="宋体" w:cs="宋体"/>
                <w:kern w:val="0"/>
                <w:sz w:val="22"/>
              </w:rPr>
            </w:pPr>
            <w:r>
              <w:rPr>
                <w:rFonts w:hint="eastAsia" w:ascii="宋体" w:hAnsi="宋体" w:eastAsia="宋体" w:cs="宋体"/>
                <w:kern w:val="0"/>
                <w:sz w:val="22"/>
              </w:rPr>
              <w:t>行政运行</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65699">
            <w:pPr>
              <w:widowControl/>
              <w:spacing w:line="240" w:lineRule="auto"/>
              <w:jc w:val="right"/>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rPr>
              <w:t>102.98</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A2F031">
            <w:pPr>
              <w:widowControl/>
              <w:spacing w:line="240" w:lineRule="auto"/>
              <w:jc w:val="right"/>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rPr>
              <w:t>93.98</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E9823">
            <w:pPr>
              <w:widowControl/>
              <w:spacing w:line="240" w:lineRule="auto"/>
              <w:jc w:val="right"/>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rPr>
              <w:t>9.00</w:t>
            </w:r>
          </w:p>
        </w:tc>
      </w:tr>
      <w:tr w14:paraId="3B12E350">
        <w:tblPrEx>
          <w:tblCellMar>
            <w:top w:w="0" w:type="dxa"/>
            <w:left w:w="108" w:type="dxa"/>
            <w:bottom w:w="0" w:type="dxa"/>
            <w:right w:w="108" w:type="dxa"/>
          </w:tblCellMar>
        </w:tblPrEx>
        <w:trPr>
          <w:trHeight w:val="403"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380AE6">
            <w:pPr>
              <w:widowControl/>
              <w:spacing w:line="240" w:lineRule="auto"/>
              <w:jc w:val="both"/>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2011350</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1BA8C">
            <w:pPr>
              <w:widowControl/>
              <w:spacing w:line="240" w:lineRule="auto"/>
              <w:jc w:val="both"/>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事业运行</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354AD6">
            <w:pPr>
              <w:widowControl/>
              <w:spacing w:line="240" w:lineRule="auto"/>
              <w:jc w:val="right"/>
              <w:rPr>
                <w:rFonts w:hint="eastAsia" w:ascii="宋体" w:hAnsi="宋体" w:eastAsia="宋体" w:cs="宋体"/>
                <w:kern w:val="0"/>
                <w:sz w:val="22"/>
              </w:rPr>
            </w:pPr>
            <w:r>
              <w:rPr>
                <w:rFonts w:hint="eastAsia" w:ascii="宋体" w:hAnsi="宋体" w:eastAsia="宋体" w:cs="宋体"/>
                <w:color w:val="000000"/>
                <w:kern w:val="0"/>
                <w:sz w:val="22"/>
                <w:lang w:val="en-US" w:eastAsia="zh-CN"/>
              </w:rPr>
              <w:t>27.18</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6B82C">
            <w:pPr>
              <w:widowControl/>
              <w:spacing w:line="240" w:lineRule="auto"/>
              <w:jc w:val="right"/>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rPr>
              <w:t>27.18</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373041">
            <w:pPr>
              <w:widowControl/>
              <w:spacing w:line="240" w:lineRule="auto"/>
              <w:jc w:val="right"/>
              <w:rPr>
                <w:rFonts w:hint="eastAsia" w:ascii="宋体" w:hAnsi="宋体" w:eastAsia="宋体" w:cs="宋体"/>
                <w:kern w:val="0"/>
                <w:sz w:val="22"/>
                <w:lang w:val="en-US" w:eastAsia="zh-CN"/>
              </w:rPr>
            </w:pPr>
            <w:r>
              <w:rPr>
                <w:rFonts w:hint="eastAsia" w:ascii="宋体" w:hAnsi="宋体" w:eastAsia="宋体" w:cs="宋体"/>
                <w:color w:val="000000"/>
                <w:kern w:val="0"/>
                <w:sz w:val="22"/>
                <w:lang w:val="en-US" w:eastAsia="zh-CN"/>
              </w:rPr>
              <w:t>0.00</w:t>
            </w:r>
          </w:p>
        </w:tc>
      </w:tr>
      <w:tr w14:paraId="5197819D">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4F6A5">
            <w:pPr>
              <w:widowControl/>
              <w:spacing w:line="240" w:lineRule="auto"/>
              <w:jc w:val="both"/>
              <w:rPr>
                <w:rFonts w:ascii="宋体" w:hAnsi="宋体" w:eastAsia="宋体" w:cs="宋体"/>
                <w:kern w:val="0"/>
                <w:sz w:val="22"/>
              </w:rPr>
            </w:pPr>
            <w:r>
              <w:rPr>
                <w:rFonts w:hint="eastAsia" w:ascii="宋体" w:hAnsi="宋体" w:eastAsia="宋体" w:cs="宋体"/>
                <w:kern w:val="0"/>
                <w:sz w:val="22"/>
              </w:rPr>
              <w:t>2011399</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1ABE7">
            <w:pPr>
              <w:widowControl/>
              <w:spacing w:line="240" w:lineRule="auto"/>
              <w:jc w:val="both"/>
              <w:rPr>
                <w:rFonts w:ascii="宋体" w:hAnsi="宋体" w:eastAsia="宋体" w:cs="宋体"/>
                <w:kern w:val="0"/>
                <w:sz w:val="22"/>
              </w:rPr>
            </w:pPr>
            <w:r>
              <w:rPr>
                <w:rFonts w:hint="eastAsia" w:ascii="宋体" w:hAnsi="宋体" w:eastAsia="宋体" w:cs="宋体"/>
                <w:kern w:val="0"/>
                <w:sz w:val="22"/>
              </w:rPr>
              <w:t>其他商贸事务支出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59CA9">
            <w:pPr>
              <w:widowControl/>
              <w:spacing w:line="240" w:lineRule="auto"/>
              <w:jc w:val="right"/>
              <w:rPr>
                <w:rFonts w:hint="default" w:ascii="宋体" w:hAnsi="宋体" w:eastAsia="宋体" w:cs="宋体"/>
                <w:kern w:val="0"/>
                <w:sz w:val="22"/>
                <w:szCs w:val="22"/>
                <w:lang w:val="en-US" w:eastAsia="zh-CN" w:bidi="ar-SA"/>
              </w:rPr>
            </w:pPr>
            <w:r>
              <w:rPr>
                <w:rFonts w:hint="eastAsia" w:ascii="宋体" w:hAnsi="宋体" w:eastAsia="宋体" w:cs="宋体"/>
                <w:color w:val="000000"/>
                <w:kern w:val="0"/>
                <w:sz w:val="22"/>
                <w:lang w:val="en-US" w:eastAsia="zh-CN"/>
              </w:rPr>
              <w:t>153.70</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3C79BD">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0.00</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7835E">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153.70</w:t>
            </w:r>
          </w:p>
        </w:tc>
      </w:tr>
      <w:tr w14:paraId="76584D0A">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79937">
            <w:pPr>
              <w:widowControl/>
              <w:spacing w:line="240" w:lineRule="auto"/>
              <w:jc w:val="both"/>
              <w:rPr>
                <w:rFonts w:ascii="宋体" w:hAnsi="宋体" w:eastAsia="宋体" w:cs="宋体"/>
                <w:kern w:val="0"/>
                <w:sz w:val="22"/>
              </w:rPr>
            </w:pPr>
            <w:r>
              <w:rPr>
                <w:rFonts w:hint="eastAsia" w:ascii="宋体" w:hAnsi="宋体" w:eastAsia="宋体" w:cs="宋体"/>
                <w:kern w:val="0"/>
                <w:sz w:val="22"/>
              </w:rPr>
              <w:t>208</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9C71D">
            <w:pPr>
              <w:widowControl/>
              <w:spacing w:line="240" w:lineRule="auto"/>
              <w:jc w:val="both"/>
              <w:rPr>
                <w:rFonts w:ascii="宋体" w:hAnsi="宋体" w:eastAsia="宋体" w:cs="宋体"/>
                <w:kern w:val="0"/>
                <w:sz w:val="22"/>
              </w:rPr>
            </w:pPr>
            <w:r>
              <w:rPr>
                <w:rFonts w:hint="eastAsia" w:ascii="宋体" w:hAnsi="宋体" w:eastAsia="宋体" w:cs="宋体"/>
                <w:kern w:val="0"/>
                <w:sz w:val="22"/>
              </w:rPr>
              <w:t>社会保障和就业支出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6E2408">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59.54</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E8CCD">
            <w:pPr>
              <w:widowControl/>
              <w:spacing w:line="240" w:lineRule="auto"/>
              <w:jc w:val="right"/>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rPr>
              <w:t>59.54</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B3DF4">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0.00</w:t>
            </w:r>
          </w:p>
        </w:tc>
      </w:tr>
      <w:tr w14:paraId="3367C7A5">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F6980">
            <w:pPr>
              <w:widowControl/>
              <w:spacing w:line="240" w:lineRule="auto"/>
              <w:jc w:val="both"/>
              <w:rPr>
                <w:rFonts w:ascii="宋体" w:hAnsi="宋体" w:eastAsia="宋体" w:cs="宋体"/>
                <w:kern w:val="0"/>
                <w:sz w:val="22"/>
              </w:rPr>
            </w:pPr>
            <w:r>
              <w:rPr>
                <w:rFonts w:hint="eastAsia" w:ascii="宋体" w:hAnsi="宋体" w:eastAsia="宋体" w:cs="宋体"/>
                <w:kern w:val="0"/>
                <w:sz w:val="22"/>
              </w:rPr>
              <w:t>20805</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DA040B">
            <w:pPr>
              <w:widowControl/>
              <w:spacing w:line="240" w:lineRule="auto"/>
              <w:jc w:val="both"/>
              <w:rPr>
                <w:rFonts w:ascii="宋体" w:hAnsi="宋体" w:eastAsia="宋体" w:cs="宋体"/>
                <w:kern w:val="0"/>
                <w:sz w:val="22"/>
              </w:rPr>
            </w:pPr>
            <w:r>
              <w:rPr>
                <w:rFonts w:hint="eastAsia" w:ascii="宋体" w:hAnsi="宋体" w:eastAsia="宋体" w:cs="宋体"/>
                <w:kern w:val="0"/>
                <w:sz w:val="22"/>
              </w:rPr>
              <w:t>行政事业单位养老支出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BFB591">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59.54</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C3FD48">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59.54</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20B0A">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0.00</w:t>
            </w:r>
          </w:p>
        </w:tc>
      </w:tr>
      <w:tr w14:paraId="5415BA30">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0DEF5">
            <w:pPr>
              <w:widowControl/>
              <w:spacing w:line="240" w:lineRule="auto"/>
              <w:jc w:val="both"/>
              <w:rPr>
                <w:rFonts w:ascii="宋体" w:hAnsi="宋体" w:eastAsia="宋体" w:cs="宋体"/>
                <w:kern w:val="0"/>
                <w:sz w:val="22"/>
              </w:rPr>
            </w:pPr>
            <w:r>
              <w:rPr>
                <w:rFonts w:hint="eastAsia" w:ascii="宋体" w:hAnsi="宋体" w:eastAsia="宋体" w:cs="宋体"/>
                <w:kern w:val="0"/>
                <w:sz w:val="22"/>
              </w:rPr>
              <w:t>2080501</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E160A">
            <w:pPr>
              <w:widowControl/>
              <w:spacing w:line="240" w:lineRule="auto"/>
              <w:jc w:val="both"/>
              <w:rPr>
                <w:rFonts w:ascii="宋体" w:hAnsi="宋体" w:eastAsia="宋体" w:cs="宋体"/>
                <w:kern w:val="0"/>
                <w:sz w:val="22"/>
              </w:rPr>
            </w:pPr>
            <w:r>
              <w:rPr>
                <w:rFonts w:hint="eastAsia" w:ascii="宋体" w:hAnsi="宋体" w:eastAsia="宋体" w:cs="宋体"/>
                <w:kern w:val="0"/>
                <w:sz w:val="22"/>
              </w:rPr>
              <w:t>行政单位离退休</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57C13">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38.07</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51CF26">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38.07</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18168">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0.00</w:t>
            </w:r>
          </w:p>
        </w:tc>
      </w:tr>
      <w:tr w14:paraId="33C62B31">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E38B2">
            <w:pPr>
              <w:widowControl/>
              <w:spacing w:line="240" w:lineRule="auto"/>
              <w:jc w:val="both"/>
              <w:rPr>
                <w:rFonts w:ascii="宋体" w:hAnsi="宋体" w:eastAsia="宋体" w:cs="宋体"/>
                <w:kern w:val="0"/>
                <w:sz w:val="22"/>
              </w:rPr>
            </w:pPr>
            <w:r>
              <w:rPr>
                <w:rFonts w:hint="eastAsia" w:ascii="宋体" w:hAnsi="宋体" w:eastAsia="宋体" w:cs="宋体"/>
                <w:kern w:val="0"/>
                <w:sz w:val="22"/>
              </w:rPr>
              <w:t>2080505</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FE14D">
            <w:pPr>
              <w:widowControl/>
              <w:spacing w:line="240" w:lineRule="auto"/>
              <w:jc w:val="both"/>
              <w:rPr>
                <w:rFonts w:ascii="宋体" w:hAnsi="宋体" w:eastAsia="宋体" w:cs="宋体"/>
                <w:kern w:val="0"/>
                <w:sz w:val="22"/>
              </w:rPr>
            </w:pPr>
            <w:r>
              <w:rPr>
                <w:rFonts w:hint="eastAsia" w:ascii="宋体" w:hAnsi="宋体" w:eastAsia="宋体" w:cs="宋体"/>
                <w:kern w:val="0"/>
                <w:sz w:val="22"/>
              </w:rPr>
              <w:t>机关事业单位基本养老保险缴费支出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3BAD7F">
            <w:pPr>
              <w:widowControl/>
              <w:spacing w:line="240" w:lineRule="auto"/>
              <w:jc w:val="right"/>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rPr>
              <w:t>14.31</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41D44B">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14.31</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783B2">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0.00</w:t>
            </w:r>
          </w:p>
        </w:tc>
      </w:tr>
      <w:tr w14:paraId="1C2A9DC1">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E1DC3">
            <w:pPr>
              <w:widowControl/>
              <w:spacing w:line="240" w:lineRule="auto"/>
              <w:jc w:val="both"/>
              <w:rPr>
                <w:rFonts w:ascii="宋体" w:hAnsi="宋体" w:eastAsia="宋体" w:cs="宋体"/>
                <w:kern w:val="0"/>
                <w:sz w:val="22"/>
              </w:rPr>
            </w:pPr>
            <w:r>
              <w:rPr>
                <w:rFonts w:hint="eastAsia" w:ascii="宋体" w:hAnsi="宋体" w:eastAsia="宋体" w:cs="宋体"/>
                <w:kern w:val="0"/>
                <w:sz w:val="22"/>
              </w:rPr>
              <w:t>2080506</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57D86A">
            <w:pPr>
              <w:widowControl/>
              <w:spacing w:line="240" w:lineRule="auto"/>
              <w:jc w:val="both"/>
              <w:rPr>
                <w:rFonts w:ascii="宋体" w:hAnsi="宋体" w:eastAsia="宋体" w:cs="宋体"/>
                <w:kern w:val="0"/>
                <w:sz w:val="22"/>
              </w:rPr>
            </w:pPr>
            <w:r>
              <w:rPr>
                <w:rFonts w:hint="eastAsia" w:ascii="宋体" w:hAnsi="宋体" w:eastAsia="宋体" w:cs="宋体"/>
                <w:kern w:val="0"/>
                <w:sz w:val="22"/>
              </w:rPr>
              <w:t>机关事业单位职业年金缴费支出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DFBFF0">
            <w:pPr>
              <w:widowControl/>
              <w:spacing w:line="240" w:lineRule="auto"/>
              <w:jc w:val="right"/>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rPr>
              <w:t>7.16</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E5F0C">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7.16</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180BB">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0.00</w:t>
            </w:r>
          </w:p>
        </w:tc>
      </w:tr>
      <w:tr w14:paraId="5B184161">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56F15">
            <w:pPr>
              <w:widowControl/>
              <w:spacing w:line="240" w:lineRule="auto"/>
              <w:jc w:val="both"/>
              <w:rPr>
                <w:rFonts w:ascii="宋体" w:hAnsi="宋体" w:eastAsia="宋体" w:cs="宋体"/>
                <w:kern w:val="0"/>
                <w:sz w:val="22"/>
              </w:rPr>
            </w:pPr>
            <w:r>
              <w:rPr>
                <w:rFonts w:hint="eastAsia" w:ascii="宋体" w:hAnsi="宋体" w:eastAsia="宋体" w:cs="宋体"/>
                <w:kern w:val="0"/>
                <w:sz w:val="22"/>
              </w:rPr>
              <w:t>210</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6BBCE">
            <w:pPr>
              <w:widowControl/>
              <w:spacing w:line="240" w:lineRule="auto"/>
              <w:jc w:val="both"/>
              <w:rPr>
                <w:rFonts w:ascii="宋体" w:hAnsi="宋体" w:eastAsia="宋体" w:cs="宋体"/>
                <w:kern w:val="0"/>
                <w:sz w:val="22"/>
              </w:rPr>
            </w:pPr>
            <w:r>
              <w:rPr>
                <w:rFonts w:hint="eastAsia" w:ascii="宋体" w:hAnsi="宋体" w:eastAsia="宋体" w:cs="宋体"/>
                <w:kern w:val="0"/>
                <w:sz w:val="22"/>
              </w:rPr>
              <w:t>卫生健康支出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4347C">
            <w:pPr>
              <w:widowControl/>
              <w:spacing w:line="240" w:lineRule="auto"/>
              <w:jc w:val="right"/>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rPr>
              <w:t>9.56</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7E00F">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9.56</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BA5BAB">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0.00</w:t>
            </w:r>
          </w:p>
        </w:tc>
      </w:tr>
      <w:tr w14:paraId="707932B3">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F5FD7">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21011</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A2DD9">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行政事业单位医疗</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5F2A3E">
            <w:pPr>
              <w:widowControl/>
              <w:spacing w:line="240" w:lineRule="auto"/>
              <w:jc w:val="right"/>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rPr>
              <w:t>9.56</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3A0809">
            <w:pPr>
              <w:widowControl/>
              <w:spacing w:line="240" w:lineRule="auto"/>
              <w:jc w:val="right"/>
              <w:rPr>
                <w:rFonts w:hint="eastAsia" w:ascii="宋体" w:hAnsi="宋体" w:eastAsia="宋体" w:cs="宋体"/>
                <w:kern w:val="0"/>
                <w:sz w:val="22"/>
              </w:rPr>
            </w:pPr>
            <w:r>
              <w:rPr>
                <w:rFonts w:hint="eastAsia" w:ascii="宋体" w:hAnsi="宋体" w:eastAsia="宋体" w:cs="宋体"/>
                <w:color w:val="000000"/>
                <w:kern w:val="0"/>
                <w:sz w:val="22"/>
                <w:lang w:val="en-US" w:eastAsia="zh-CN"/>
              </w:rPr>
              <w:t>9.56</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133D0">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0.00</w:t>
            </w:r>
          </w:p>
        </w:tc>
      </w:tr>
      <w:tr w14:paraId="2A70EA50">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AB764">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2101101</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4AFA3">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行政单位医疗</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F7CEE">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4.12</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9E6985">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4.12</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29E58">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0.00</w:t>
            </w:r>
          </w:p>
        </w:tc>
      </w:tr>
      <w:tr w14:paraId="6577C163">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ED708">
            <w:pPr>
              <w:widowControl/>
              <w:spacing w:line="240" w:lineRule="auto"/>
              <w:jc w:val="both"/>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2101102</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A63C6">
            <w:pPr>
              <w:widowControl/>
              <w:spacing w:line="240" w:lineRule="auto"/>
              <w:jc w:val="both"/>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事业单位医疗</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0FFBC">
            <w:pPr>
              <w:widowControl/>
              <w:spacing w:line="240" w:lineRule="auto"/>
              <w:jc w:val="right"/>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rPr>
              <w:t>1.23</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3F6D8">
            <w:pPr>
              <w:widowControl/>
              <w:spacing w:line="240" w:lineRule="auto"/>
              <w:jc w:val="right"/>
              <w:rPr>
                <w:rFonts w:hint="eastAsia" w:ascii="宋体" w:hAnsi="宋体" w:eastAsia="宋体" w:cs="宋体"/>
                <w:kern w:val="0"/>
                <w:sz w:val="22"/>
              </w:rPr>
            </w:pPr>
            <w:r>
              <w:rPr>
                <w:rFonts w:hint="eastAsia" w:ascii="宋体" w:hAnsi="宋体" w:eastAsia="宋体" w:cs="宋体"/>
                <w:color w:val="000000"/>
                <w:kern w:val="0"/>
                <w:sz w:val="22"/>
                <w:lang w:val="en-US" w:eastAsia="zh-CN"/>
              </w:rPr>
              <w:t>1.23</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FEA6C">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0.00</w:t>
            </w:r>
          </w:p>
        </w:tc>
      </w:tr>
      <w:tr w14:paraId="63741210">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872323">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2101103</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C4CC1A">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公务员医疗补助</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5B5E8">
            <w:pPr>
              <w:widowControl/>
              <w:spacing w:line="240" w:lineRule="auto"/>
              <w:jc w:val="right"/>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rPr>
              <w:t>4.21</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BD7F6">
            <w:pPr>
              <w:widowControl/>
              <w:spacing w:line="240" w:lineRule="auto"/>
              <w:jc w:val="right"/>
              <w:rPr>
                <w:rFonts w:hint="eastAsia" w:ascii="宋体" w:hAnsi="宋体" w:eastAsia="宋体" w:cs="宋体"/>
                <w:kern w:val="0"/>
                <w:sz w:val="22"/>
              </w:rPr>
            </w:pPr>
            <w:r>
              <w:rPr>
                <w:rFonts w:hint="eastAsia" w:ascii="宋体" w:hAnsi="宋体" w:eastAsia="宋体" w:cs="宋体"/>
                <w:color w:val="000000"/>
                <w:kern w:val="0"/>
                <w:sz w:val="22"/>
                <w:lang w:val="en-US" w:eastAsia="zh-CN"/>
              </w:rPr>
              <w:t>4.21</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4454E">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0.00</w:t>
            </w:r>
          </w:p>
        </w:tc>
      </w:tr>
      <w:tr w14:paraId="20D9FD60">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3B8F8">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215</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58104">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资源勘探工业信息等支出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854D6">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18.39</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FA9C9">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0.00</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27C47">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18.39</w:t>
            </w:r>
          </w:p>
        </w:tc>
      </w:tr>
      <w:tr w14:paraId="7057D718">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68CFC">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21508</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264A2B">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支持中小企业发展和管理支出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2B7F0">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18.39</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E71E0">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0.00</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1896C">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18.39</w:t>
            </w:r>
          </w:p>
        </w:tc>
      </w:tr>
      <w:tr w14:paraId="60485B63">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6E0884">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2150805</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1D1C7">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中小企业发展专项</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163BD">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18.39</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E861B">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0.00</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EB7F7">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18.39</w:t>
            </w:r>
          </w:p>
        </w:tc>
      </w:tr>
      <w:tr w14:paraId="37DF7FAC">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8F885F">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221</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E8A6D">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住房保障支出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B9015">
            <w:pPr>
              <w:widowControl/>
              <w:spacing w:line="240" w:lineRule="auto"/>
              <w:jc w:val="right"/>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rPr>
              <w:t>28.54</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F33899">
            <w:pPr>
              <w:widowControl/>
              <w:spacing w:line="240" w:lineRule="auto"/>
              <w:jc w:val="right"/>
              <w:rPr>
                <w:rFonts w:hint="eastAsia" w:ascii="宋体" w:hAnsi="宋体" w:eastAsia="宋体" w:cs="宋体"/>
                <w:kern w:val="0"/>
                <w:sz w:val="22"/>
                <w:lang w:val="en-US" w:eastAsia="zh-CN"/>
              </w:rPr>
            </w:pPr>
            <w:r>
              <w:rPr>
                <w:rFonts w:hint="eastAsia" w:ascii="宋体" w:hAnsi="宋体" w:eastAsia="宋体" w:cs="宋体"/>
                <w:color w:val="000000"/>
                <w:kern w:val="0"/>
                <w:sz w:val="22"/>
                <w:lang w:val="en-US" w:eastAsia="zh-CN"/>
              </w:rPr>
              <w:t>28.54</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93869">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0.00</w:t>
            </w:r>
          </w:p>
        </w:tc>
      </w:tr>
      <w:tr w14:paraId="25E44B1D">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6F821">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22102</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C62A7">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住房改革支出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9037B9">
            <w:pPr>
              <w:widowControl/>
              <w:spacing w:line="240" w:lineRule="auto"/>
              <w:jc w:val="right"/>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rPr>
              <w:t>28.54</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1281C">
            <w:pPr>
              <w:widowControl/>
              <w:spacing w:line="240" w:lineRule="auto"/>
              <w:jc w:val="right"/>
              <w:rPr>
                <w:rFonts w:hint="eastAsia" w:ascii="宋体" w:hAnsi="宋体" w:eastAsia="宋体" w:cs="宋体"/>
                <w:kern w:val="0"/>
                <w:sz w:val="22"/>
                <w:lang w:val="en-US" w:eastAsia="zh-CN"/>
              </w:rPr>
            </w:pPr>
            <w:r>
              <w:rPr>
                <w:rFonts w:hint="eastAsia" w:ascii="宋体" w:hAnsi="宋体" w:eastAsia="宋体" w:cs="宋体"/>
                <w:color w:val="000000"/>
                <w:kern w:val="0"/>
                <w:sz w:val="22"/>
                <w:lang w:val="en-US" w:eastAsia="zh-CN"/>
              </w:rPr>
              <w:t>28.54</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82C49">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0.00</w:t>
            </w:r>
          </w:p>
        </w:tc>
      </w:tr>
      <w:tr w14:paraId="4B89AC03">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BC36E">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2210201</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644CD">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住房公积金</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B9511">
            <w:pPr>
              <w:widowControl/>
              <w:spacing w:line="240" w:lineRule="auto"/>
              <w:jc w:val="right"/>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rPr>
              <w:t>11.67</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53470">
            <w:pPr>
              <w:widowControl/>
              <w:spacing w:line="240" w:lineRule="auto"/>
              <w:jc w:val="right"/>
              <w:rPr>
                <w:rFonts w:hint="eastAsia" w:ascii="宋体" w:hAnsi="宋体" w:eastAsia="宋体" w:cs="宋体"/>
                <w:kern w:val="0"/>
                <w:sz w:val="22"/>
                <w:lang w:val="en-US" w:eastAsia="zh-CN"/>
              </w:rPr>
            </w:pPr>
            <w:r>
              <w:rPr>
                <w:rFonts w:hint="eastAsia" w:ascii="宋体" w:hAnsi="宋体" w:eastAsia="宋体" w:cs="宋体"/>
                <w:color w:val="000000"/>
                <w:kern w:val="0"/>
                <w:sz w:val="22"/>
                <w:lang w:val="en-US" w:eastAsia="zh-CN"/>
              </w:rPr>
              <w:t>11.67</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CD5E4">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0.00</w:t>
            </w:r>
          </w:p>
        </w:tc>
      </w:tr>
      <w:tr w14:paraId="18F4D559">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17DCDC">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2210202</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B91A5">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提租补贴</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1A140">
            <w:pPr>
              <w:widowControl/>
              <w:spacing w:line="240" w:lineRule="auto"/>
              <w:jc w:val="right"/>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rPr>
              <w:t>5.98</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B4502">
            <w:pPr>
              <w:widowControl/>
              <w:spacing w:line="240" w:lineRule="auto"/>
              <w:jc w:val="right"/>
              <w:rPr>
                <w:rFonts w:hint="eastAsia" w:ascii="宋体" w:hAnsi="宋体" w:eastAsia="宋体" w:cs="宋体"/>
                <w:kern w:val="0"/>
                <w:sz w:val="22"/>
                <w:lang w:val="en-US" w:eastAsia="zh-CN"/>
              </w:rPr>
            </w:pPr>
            <w:r>
              <w:rPr>
                <w:rFonts w:hint="eastAsia" w:ascii="宋体" w:hAnsi="宋体" w:eastAsia="宋体" w:cs="宋体"/>
                <w:color w:val="000000"/>
                <w:kern w:val="0"/>
                <w:sz w:val="22"/>
                <w:lang w:val="en-US" w:eastAsia="zh-CN"/>
              </w:rPr>
              <w:t>5.98</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2F088">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0.00</w:t>
            </w:r>
          </w:p>
        </w:tc>
      </w:tr>
      <w:tr w14:paraId="183EBA2A">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D5F14">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2210203</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7060E">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购房补贴</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8E2E0">
            <w:pPr>
              <w:widowControl/>
              <w:spacing w:line="240" w:lineRule="auto"/>
              <w:jc w:val="right"/>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rPr>
              <w:t>10.89</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17980">
            <w:pPr>
              <w:widowControl/>
              <w:spacing w:line="240" w:lineRule="auto"/>
              <w:jc w:val="right"/>
              <w:rPr>
                <w:rFonts w:hint="eastAsia" w:ascii="宋体" w:hAnsi="宋体" w:eastAsia="宋体" w:cs="宋体"/>
                <w:kern w:val="0"/>
                <w:sz w:val="22"/>
                <w:lang w:val="en-US" w:eastAsia="zh-CN"/>
              </w:rPr>
            </w:pPr>
            <w:r>
              <w:rPr>
                <w:rFonts w:hint="eastAsia" w:ascii="宋体" w:hAnsi="宋体" w:eastAsia="宋体" w:cs="宋体"/>
                <w:color w:val="000000"/>
                <w:kern w:val="0"/>
                <w:sz w:val="22"/>
                <w:lang w:val="en-US" w:eastAsia="zh-CN"/>
              </w:rPr>
              <w:t>10.89</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042DD">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0.00</w:t>
            </w:r>
          </w:p>
        </w:tc>
      </w:tr>
    </w:tbl>
    <w:p w14:paraId="2E534474">
      <w:pPr>
        <w:tabs>
          <w:tab w:val="left" w:pos="7513"/>
        </w:tabs>
        <w:adjustRightInd w:val="0"/>
        <w:snapToGrid w:val="0"/>
        <w:spacing w:line="360" w:lineRule="auto"/>
        <w:rPr>
          <w:rFonts w:ascii="黑体" w:hAnsi="黑体" w:eastAsia="黑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3CABE98">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六、政府性基金</w:t>
      </w:r>
      <w:r>
        <w:rPr>
          <w:rFonts w:hint="eastAsia" w:ascii="黑体" w:hAnsi="黑体" w:eastAsia="黑体"/>
          <w:sz w:val="32"/>
          <w:szCs w:val="32"/>
        </w:rPr>
        <w:t>预算</w:t>
      </w:r>
      <w:r>
        <w:rPr>
          <w:rFonts w:hint="eastAsia" w:ascii="黑体" w:hAnsi="黑体" w:eastAsia="黑体"/>
          <w:sz w:val="32"/>
          <w:szCs w:val="32"/>
        </w:rPr>
        <w:t>拨款支出预算表</w:t>
      </w:r>
    </w:p>
    <w:tbl>
      <w:tblPr>
        <w:tblStyle w:val="7"/>
        <w:tblW w:w="8237" w:type="dxa"/>
        <w:tblInd w:w="91" w:type="dxa"/>
        <w:tblLayout w:type="autofit"/>
        <w:tblCellMar>
          <w:top w:w="0" w:type="dxa"/>
          <w:left w:w="108" w:type="dxa"/>
          <w:bottom w:w="0" w:type="dxa"/>
          <w:right w:w="108" w:type="dxa"/>
        </w:tblCellMar>
      </w:tblPr>
      <w:tblGrid>
        <w:gridCol w:w="1149"/>
        <w:gridCol w:w="2552"/>
        <w:gridCol w:w="1559"/>
        <w:gridCol w:w="1559"/>
        <w:gridCol w:w="1418"/>
      </w:tblGrid>
      <w:tr w14:paraId="5B9742F0">
        <w:tblPrEx>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shd w:val="clear" w:color="auto" w:fill="auto"/>
            <w:noWrap/>
            <w:vAlign w:val="center"/>
          </w:tcPr>
          <w:p w14:paraId="6301948A">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rPr>
              <w:t>年度政府性基金预算拨款支出预算表</w:t>
            </w:r>
          </w:p>
        </w:tc>
      </w:tr>
      <w:tr w14:paraId="4A4983FE">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14:paraId="1EAF844C">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14:paraId="4A435BE4">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7779759F">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09E06B84">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14:paraId="7BF345B1">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5736CA69">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9AD55A3">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14449BA">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339A3C4">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合计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739EB324">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其中：</w:t>
            </w:r>
          </w:p>
        </w:tc>
      </w:tr>
      <w:tr w14:paraId="367D2FCA">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03B4D2AC">
            <w:pPr>
              <w:widowControl/>
              <w:spacing w:line="240" w:lineRule="auto"/>
              <w:jc w:val="left"/>
              <w:rPr>
                <w:rFonts w:hint="eastAsia" w:ascii="黑体" w:hAnsi="黑体" w:eastAsia="黑体" w:cs="黑体"/>
                <w:b w:val="0"/>
                <w:bCs w:val="0"/>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7A9B5BD5">
            <w:pPr>
              <w:widowControl/>
              <w:spacing w:line="240" w:lineRule="auto"/>
              <w:jc w:val="left"/>
              <w:rPr>
                <w:rFonts w:hint="eastAsia" w:ascii="黑体" w:hAnsi="黑体" w:eastAsia="黑体" w:cs="黑体"/>
                <w:b w:val="0"/>
                <w:bCs w:val="0"/>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AF3137B">
            <w:pPr>
              <w:widowControl/>
              <w:spacing w:line="240" w:lineRule="auto"/>
              <w:jc w:val="left"/>
              <w:rPr>
                <w:rFonts w:hint="eastAsia" w:ascii="黑体" w:hAnsi="黑体" w:eastAsia="黑体" w:cs="黑体"/>
                <w:b w:val="0"/>
                <w:bCs w:val="0"/>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3D85C385">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14:paraId="08DBFB0F">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项目支出</w:t>
            </w:r>
          </w:p>
        </w:tc>
      </w:tr>
      <w:tr w14:paraId="0D00364B">
        <w:tblPrEx>
          <w:tblCellMar>
            <w:top w:w="0" w:type="dxa"/>
            <w:left w:w="108" w:type="dxa"/>
            <w:bottom w:w="0" w:type="dxa"/>
            <w:right w:w="108" w:type="dxa"/>
          </w:tblCellMar>
        </w:tblPrEx>
        <w:trPr>
          <w:wBefore w:w="0" w:type="auto"/>
          <w:wAfter w:w="0" w:type="auto"/>
          <w:trHeight w:val="454"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14:paraId="223AF190">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14:paraId="1769C2D1">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559" w:type="dxa"/>
            <w:tcBorders>
              <w:top w:val="nil"/>
              <w:left w:val="nil"/>
              <w:bottom w:val="single" w:color="auto" w:sz="4" w:space="0"/>
              <w:right w:val="single" w:color="auto" w:sz="4" w:space="0"/>
            </w:tcBorders>
            <w:shd w:val="clear" w:color="auto" w:fill="auto"/>
            <w:noWrap/>
            <w:vAlign w:val="center"/>
          </w:tcPr>
          <w:p w14:paraId="6B8EDFD1">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418" w:type="dxa"/>
            <w:tcBorders>
              <w:top w:val="nil"/>
              <w:left w:val="nil"/>
              <w:bottom w:val="single" w:color="auto" w:sz="4" w:space="0"/>
              <w:right w:val="single" w:color="auto" w:sz="4" w:space="0"/>
            </w:tcBorders>
            <w:shd w:val="clear" w:color="auto" w:fill="auto"/>
            <w:noWrap/>
            <w:vAlign w:val="center"/>
          </w:tcPr>
          <w:p w14:paraId="2D96E3E3">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r>
      <w:tr w14:paraId="54E88EFD">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27AE23E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14:paraId="11A0B15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531A20D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4B399FD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26E02FB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B5D20F6">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4CD4A7B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14:paraId="11DE4FC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1DE71EF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347AC35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779AC18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59BDAD22">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1478DD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4CDCA36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249A79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5E0F3A3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655BF1F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47CE8D30">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339479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7D1A401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547191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1B99D0F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5577D58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575A2D18">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7FCF914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6D3CCAA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5C94013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35B3E93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30E5E81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4DA99BE">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7C9AE38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469C2E7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39AFC7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60BFFD2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56A080F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0724A5DB">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0583E0C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4670CD9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50EB3D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126CB8E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081AE68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A001A03">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1BF54DE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56CC30C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460CBC9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6546375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43A45D5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BEBF00B">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4B7559D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17FA924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D8121E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C7005F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1167703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42E6A83D">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3A990AB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207DFB0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EC8580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B19643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797B24C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bl>
    <w:p w14:paraId="064FECDA">
      <w:pPr>
        <w:tabs>
          <w:tab w:val="left" w:pos="7513"/>
        </w:tabs>
        <w:adjustRightInd w:val="0"/>
        <w:snapToGrid w:val="0"/>
        <w:spacing w:line="300" w:lineRule="auto"/>
        <w:ind w:firstLine="264" w:firstLineChars="126"/>
        <w:rPr>
          <w:rFonts w:ascii="黑体" w:hAnsi="黑体" w:eastAsia="黑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楷体" w:hAnsi="楷体" w:eastAsia="楷体" w:cs="Times New Roman"/>
          <w:kern w:val="0"/>
          <w:szCs w:val="21"/>
        </w:rPr>
        <w:t>备注：本部门</w:t>
      </w:r>
      <w:r>
        <w:rPr>
          <w:rFonts w:hint="eastAsia" w:ascii="楷体" w:hAnsi="楷体" w:eastAsia="楷体" w:cs="Times New Roman"/>
          <w:kern w:val="0"/>
          <w:szCs w:val="21"/>
          <w:lang w:val="en-US" w:eastAsia="zh-CN"/>
        </w:rPr>
        <w:t>2026</w:t>
      </w:r>
      <w:r>
        <w:rPr>
          <w:rFonts w:hint="eastAsia" w:ascii="楷体" w:hAnsi="楷体" w:eastAsia="楷体" w:cs="Times New Roman"/>
          <w:kern w:val="0"/>
          <w:szCs w:val="21"/>
        </w:rPr>
        <w:t>年没有使用政府性基金预算拨款安排的支出。</w:t>
      </w:r>
    </w:p>
    <w:p w14:paraId="316A3C08">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七、国有资本经营预算拨款支出预算表</w:t>
      </w:r>
    </w:p>
    <w:tbl>
      <w:tblPr>
        <w:tblStyle w:val="7"/>
        <w:tblW w:w="8237" w:type="dxa"/>
        <w:tblInd w:w="91" w:type="dxa"/>
        <w:tblLayout w:type="autofit"/>
        <w:tblCellMar>
          <w:top w:w="0" w:type="dxa"/>
          <w:left w:w="108" w:type="dxa"/>
          <w:bottom w:w="0" w:type="dxa"/>
          <w:right w:w="108" w:type="dxa"/>
        </w:tblCellMar>
      </w:tblPr>
      <w:tblGrid>
        <w:gridCol w:w="1149"/>
        <w:gridCol w:w="2552"/>
        <w:gridCol w:w="1559"/>
        <w:gridCol w:w="1559"/>
        <w:gridCol w:w="1418"/>
      </w:tblGrid>
      <w:tr w14:paraId="65565CBF">
        <w:tblPrEx>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shd w:val="clear" w:color="auto" w:fill="auto"/>
            <w:noWrap/>
            <w:vAlign w:val="center"/>
          </w:tcPr>
          <w:p w14:paraId="72A4B353">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rPr>
              <w:t>年度国有资本经营预算拨款支出预算表</w:t>
            </w:r>
          </w:p>
        </w:tc>
      </w:tr>
      <w:tr w14:paraId="3980F979">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14:paraId="019FC210">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14:paraId="1547A086">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582914E2">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6175649B">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14:paraId="040FEAB2">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6DA646E2">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7FE5339">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6B420E1">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9D7DEF7">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合计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7D39F407">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其中：</w:t>
            </w:r>
          </w:p>
        </w:tc>
      </w:tr>
      <w:tr w14:paraId="50EE1188">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388D7722">
            <w:pPr>
              <w:widowControl/>
              <w:spacing w:line="240" w:lineRule="auto"/>
              <w:jc w:val="left"/>
              <w:rPr>
                <w:rFonts w:hint="eastAsia" w:ascii="黑体" w:hAnsi="黑体" w:eastAsia="黑体" w:cs="黑体"/>
                <w:b w:val="0"/>
                <w:bCs w:val="0"/>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275025CA">
            <w:pPr>
              <w:widowControl/>
              <w:spacing w:line="240" w:lineRule="auto"/>
              <w:jc w:val="left"/>
              <w:rPr>
                <w:rFonts w:hint="eastAsia" w:ascii="黑体" w:hAnsi="黑体" w:eastAsia="黑体" w:cs="黑体"/>
                <w:b w:val="0"/>
                <w:bCs w:val="0"/>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228305D">
            <w:pPr>
              <w:widowControl/>
              <w:spacing w:line="240" w:lineRule="auto"/>
              <w:jc w:val="left"/>
              <w:rPr>
                <w:rFonts w:hint="eastAsia" w:ascii="黑体" w:hAnsi="黑体" w:eastAsia="黑体" w:cs="黑体"/>
                <w:b w:val="0"/>
                <w:bCs w:val="0"/>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7AFB9F9E">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14:paraId="5E623DE7">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项目支出</w:t>
            </w:r>
          </w:p>
        </w:tc>
      </w:tr>
      <w:tr w14:paraId="002AE281">
        <w:tblPrEx>
          <w:tblCellMar>
            <w:top w:w="0" w:type="dxa"/>
            <w:left w:w="108" w:type="dxa"/>
            <w:bottom w:w="0" w:type="dxa"/>
            <w:right w:w="108" w:type="dxa"/>
          </w:tblCellMar>
        </w:tblPrEx>
        <w:trPr>
          <w:trHeight w:val="454"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14:paraId="292D927B">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14:paraId="5690A43C">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559" w:type="dxa"/>
            <w:tcBorders>
              <w:top w:val="nil"/>
              <w:left w:val="nil"/>
              <w:bottom w:val="single" w:color="auto" w:sz="4" w:space="0"/>
              <w:right w:val="single" w:color="auto" w:sz="4" w:space="0"/>
            </w:tcBorders>
            <w:shd w:val="clear" w:color="auto" w:fill="auto"/>
            <w:noWrap/>
            <w:vAlign w:val="center"/>
          </w:tcPr>
          <w:p w14:paraId="05DA30AA">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418" w:type="dxa"/>
            <w:tcBorders>
              <w:top w:val="nil"/>
              <w:left w:val="nil"/>
              <w:bottom w:val="single" w:color="auto" w:sz="4" w:space="0"/>
              <w:right w:val="single" w:color="auto" w:sz="4" w:space="0"/>
            </w:tcBorders>
            <w:shd w:val="clear" w:color="auto" w:fill="auto"/>
            <w:noWrap/>
            <w:vAlign w:val="center"/>
          </w:tcPr>
          <w:p w14:paraId="637F4117">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r>
      <w:tr w14:paraId="5824717D">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30C3C06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14:paraId="16A2EAA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128A727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43F85B9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7BB8ADB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081A05D">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6667926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14:paraId="260C3DD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2796AD7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518C71C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38A87D8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FECEA90">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01B4911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42143BC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B046CD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37BDFCA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01DEA61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7A111B42">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0379BA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0ED429C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1D51A80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F1564C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426765E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690B6F9C">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0353E3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0C3A892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3D00332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47B594B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125166D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53F372F3">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7F86015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750744E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4958B74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5E2E8D5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320E50E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6D12F65E">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12C6A5F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7DB6BC8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517A124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1FA4F0B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7DA3EB0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673AA244">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3122892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341DC09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5EDF3D1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81CAD9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0841A17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65335B5A">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F37A1C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64B3081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D2D791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6B3D53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766D117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711A393F">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5F64FC9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1E811A9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6EFBB69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8D6D8C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3EDCDC3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bl>
    <w:p w14:paraId="12F563B5">
      <w:pPr>
        <w:tabs>
          <w:tab w:val="left" w:pos="7513"/>
        </w:tabs>
        <w:adjustRightInd w:val="0"/>
        <w:snapToGrid w:val="0"/>
        <w:spacing w:line="300" w:lineRule="auto"/>
        <w:ind w:firstLine="420" w:firstLineChars="200"/>
        <w:rPr>
          <w:rFonts w:ascii="黑体" w:hAnsi="黑体" w:eastAsia="黑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楷体" w:hAnsi="楷体" w:eastAsia="楷体" w:cs="Times New Roman"/>
          <w:kern w:val="0"/>
          <w:szCs w:val="21"/>
        </w:rPr>
        <w:t>备注：本部门</w:t>
      </w:r>
      <w:r>
        <w:rPr>
          <w:rFonts w:hint="eastAsia" w:ascii="楷体" w:hAnsi="楷体" w:eastAsia="楷体" w:cs="Times New Roman"/>
          <w:kern w:val="0"/>
          <w:szCs w:val="21"/>
          <w:lang w:val="en-US" w:eastAsia="zh-CN"/>
        </w:rPr>
        <w:t>2026</w:t>
      </w:r>
      <w:r>
        <w:rPr>
          <w:rFonts w:hint="eastAsia" w:ascii="楷体" w:hAnsi="楷体" w:eastAsia="楷体" w:cs="Times New Roman"/>
          <w:kern w:val="0"/>
          <w:szCs w:val="21"/>
        </w:rPr>
        <w:t>年没有使用国有资本经营预算拨款安排的支出。</w:t>
      </w:r>
    </w:p>
    <w:p w14:paraId="460A7860">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八</w:t>
      </w:r>
      <w:r>
        <w:rPr>
          <w:rFonts w:hint="eastAsia" w:ascii="黑体" w:hAnsi="黑体" w:eastAsia="黑体"/>
          <w:sz w:val="32"/>
          <w:szCs w:val="32"/>
        </w:rPr>
        <w:t>、一般公共预算支出经济分类情况表</w:t>
      </w:r>
    </w:p>
    <w:tbl>
      <w:tblPr>
        <w:tblStyle w:val="7"/>
        <w:tblW w:w="8237" w:type="dxa"/>
        <w:tblInd w:w="91" w:type="dxa"/>
        <w:tblLayout w:type="autofit"/>
        <w:tblCellMar>
          <w:top w:w="0" w:type="dxa"/>
          <w:left w:w="108" w:type="dxa"/>
          <w:bottom w:w="0" w:type="dxa"/>
          <w:right w:w="108" w:type="dxa"/>
        </w:tblCellMar>
      </w:tblPr>
      <w:tblGrid>
        <w:gridCol w:w="1575"/>
        <w:gridCol w:w="3969"/>
        <w:gridCol w:w="2693"/>
      </w:tblGrid>
      <w:tr w14:paraId="45D6AC14">
        <w:tblPrEx>
          <w:tblCellMar>
            <w:top w:w="0" w:type="dxa"/>
            <w:left w:w="108" w:type="dxa"/>
            <w:bottom w:w="0" w:type="dxa"/>
            <w:right w:w="108" w:type="dxa"/>
          </w:tblCellMar>
        </w:tblPrEx>
        <w:trPr>
          <w:trHeight w:val="743" w:hRule="atLeast"/>
        </w:trPr>
        <w:tc>
          <w:tcPr>
            <w:tcW w:w="8237" w:type="dxa"/>
            <w:gridSpan w:val="3"/>
            <w:tcBorders>
              <w:top w:val="nil"/>
              <w:left w:val="nil"/>
              <w:bottom w:val="nil"/>
              <w:right w:val="nil"/>
            </w:tcBorders>
            <w:shd w:val="clear" w:color="000000" w:fill="FFFFFF"/>
            <w:noWrap/>
            <w:vAlign w:val="center"/>
          </w:tcPr>
          <w:p w14:paraId="6C4B4395">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rPr>
              <w:t>年度一般公共预算支出经济分类情况表</w:t>
            </w:r>
          </w:p>
        </w:tc>
      </w:tr>
      <w:tr w14:paraId="06B686E3">
        <w:tblPrEx>
          <w:tblCellMar>
            <w:top w:w="0" w:type="dxa"/>
            <w:left w:w="108" w:type="dxa"/>
            <w:bottom w:w="0" w:type="dxa"/>
            <w:right w:w="108" w:type="dxa"/>
          </w:tblCellMar>
        </w:tblPrEx>
        <w:trPr>
          <w:trHeight w:val="360" w:hRule="atLeast"/>
        </w:trPr>
        <w:tc>
          <w:tcPr>
            <w:tcW w:w="1575" w:type="dxa"/>
            <w:tcBorders>
              <w:top w:val="nil"/>
              <w:left w:val="nil"/>
              <w:bottom w:val="nil"/>
              <w:right w:val="nil"/>
            </w:tcBorders>
            <w:shd w:val="clear" w:color="000000" w:fill="FFFFFF"/>
            <w:noWrap/>
            <w:vAlign w:val="center"/>
          </w:tcPr>
          <w:p w14:paraId="07513FDC">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969" w:type="dxa"/>
            <w:tcBorders>
              <w:top w:val="nil"/>
              <w:left w:val="nil"/>
              <w:bottom w:val="nil"/>
              <w:right w:val="nil"/>
            </w:tcBorders>
            <w:shd w:val="clear" w:color="auto" w:fill="auto"/>
            <w:noWrap/>
            <w:vAlign w:val="bottom"/>
          </w:tcPr>
          <w:p w14:paraId="6139D446">
            <w:pPr>
              <w:widowControl/>
              <w:spacing w:line="240" w:lineRule="auto"/>
              <w:jc w:val="right"/>
              <w:rPr>
                <w:rFonts w:ascii="宋体" w:hAnsi="宋体" w:eastAsia="宋体" w:cs="宋体"/>
                <w:kern w:val="0"/>
                <w:sz w:val="20"/>
                <w:szCs w:val="20"/>
              </w:rPr>
            </w:pPr>
          </w:p>
        </w:tc>
        <w:tc>
          <w:tcPr>
            <w:tcW w:w="2693" w:type="dxa"/>
            <w:tcBorders>
              <w:top w:val="nil"/>
              <w:left w:val="nil"/>
              <w:bottom w:val="nil"/>
              <w:right w:val="nil"/>
            </w:tcBorders>
            <w:shd w:val="clear" w:color="000000" w:fill="FFFFFF"/>
            <w:noWrap/>
            <w:vAlign w:val="center"/>
          </w:tcPr>
          <w:p w14:paraId="41608273">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B263F7C">
        <w:tblPrEx>
          <w:tblCellMar>
            <w:top w:w="0" w:type="dxa"/>
            <w:left w:w="108" w:type="dxa"/>
            <w:bottom w:w="0" w:type="dxa"/>
            <w:right w:w="108" w:type="dxa"/>
          </w:tblCellMar>
        </w:tblPrEx>
        <w:trPr>
          <w:trHeight w:val="63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C188">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科目编码</w:t>
            </w:r>
          </w:p>
        </w:tc>
        <w:tc>
          <w:tcPr>
            <w:tcW w:w="3969" w:type="dxa"/>
            <w:tcBorders>
              <w:top w:val="single" w:color="000000" w:sz="4" w:space="0"/>
              <w:left w:val="nil"/>
              <w:bottom w:val="single" w:color="000000" w:sz="4" w:space="0"/>
              <w:right w:val="single" w:color="000000" w:sz="4" w:space="0"/>
            </w:tcBorders>
            <w:shd w:val="clear" w:color="auto" w:fill="auto"/>
            <w:noWrap/>
            <w:vAlign w:val="center"/>
          </w:tcPr>
          <w:p w14:paraId="2B407710">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科目名称</w:t>
            </w:r>
          </w:p>
        </w:tc>
        <w:tc>
          <w:tcPr>
            <w:tcW w:w="2693" w:type="dxa"/>
            <w:tcBorders>
              <w:top w:val="single" w:color="000000" w:sz="4" w:space="0"/>
              <w:left w:val="nil"/>
              <w:bottom w:val="nil"/>
              <w:right w:val="single" w:color="000000" w:sz="4" w:space="0"/>
            </w:tcBorders>
            <w:shd w:val="clear" w:color="auto" w:fill="auto"/>
            <w:noWrap/>
            <w:vAlign w:val="center"/>
          </w:tcPr>
          <w:p w14:paraId="1137AC88">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预算数</w:t>
            </w:r>
          </w:p>
        </w:tc>
      </w:tr>
      <w:tr w14:paraId="4CA20F6B">
        <w:tblPrEx>
          <w:tblCellMar>
            <w:top w:w="0" w:type="dxa"/>
            <w:left w:w="108" w:type="dxa"/>
            <w:bottom w:w="0" w:type="dxa"/>
            <w:right w:w="108" w:type="dxa"/>
          </w:tblCellMar>
        </w:tblPrEx>
        <w:trPr>
          <w:trHeight w:val="454" w:hRule="atLeast"/>
        </w:trPr>
        <w:tc>
          <w:tcPr>
            <w:tcW w:w="5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BB34">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2693" w:type="dxa"/>
            <w:tcBorders>
              <w:top w:val="single" w:color="000000" w:sz="4" w:space="0"/>
              <w:left w:val="nil"/>
              <w:bottom w:val="single" w:color="000000" w:sz="4" w:space="0"/>
              <w:right w:val="single" w:color="000000" w:sz="4" w:space="0"/>
            </w:tcBorders>
            <w:shd w:val="clear" w:color="auto" w:fill="auto"/>
            <w:noWrap/>
            <w:vAlign w:val="center"/>
          </w:tcPr>
          <w:p w14:paraId="4A2ACF89">
            <w:pPr>
              <w:widowControl/>
              <w:spacing w:line="240" w:lineRule="auto"/>
              <w:jc w:val="right"/>
              <w:rPr>
                <w:rFonts w:ascii="宋体" w:hAnsi="宋体" w:eastAsia="宋体" w:cs="宋体"/>
                <w:b/>
                <w:bCs/>
                <w:color w:val="000000"/>
                <w:kern w:val="0"/>
                <w:sz w:val="22"/>
              </w:rPr>
            </w:pPr>
            <w:r>
              <w:rPr>
                <w:rFonts w:hint="eastAsia" w:ascii="宋体" w:hAnsi="宋体" w:eastAsia="宋体" w:cs="宋体"/>
                <w:b/>
                <w:bCs/>
                <w:color w:val="000000"/>
                <w:kern w:val="0"/>
                <w:sz w:val="22"/>
                <w:lang w:val="en-US" w:eastAsia="zh-CN"/>
              </w:rPr>
              <w:t>399.90</w:t>
            </w:r>
            <w:r>
              <w:rPr>
                <w:rFonts w:hint="eastAsia" w:ascii="宋体" w:hAnsi="宋体" w:eastAsia="宋体" w:cs="宋体"/>
                <w:b/>
                <w:bCs/>
                <w:color w:val="000000"/>
                <w:kern w:val="0"/>
                <w:sz w:val="22"/>
              </w:rPr>
              <w:t>　</w:t>
            </w:r>
          </w:p>
        </w:tc>
      </w:tr>
      <w:tr w14:paraId="41E14224">
        <w:tblPrEx>
          <w:tblCellMar>
            <w:top w:w="0" w:type="dxa"/>
            <w:left w:w="108" w:type="dxa"/>
            <w:bottom w:w="0" w:type="dxa"/>
            <w:right w:w="108" w:type="dxa"/>
          </w:tblCellMar>
        </w:tblPrEx>
        <w:trPr>
          <w:trHeight w:val="454"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278BA01C">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301</w:t>
            </w:r>
          </w:p>
        </w:tc>
        <w:tc>
          <w:tcPr>
            <w:tcW w:w="3969" w:type="dxa"/>
            <w:tcBorders>
              <w:top w:val="nil"/>
              <w:left w:val="nil"/>
              <w:bottom w:val="single" w:color="000000" w:sz="4" w:space="0"/>
              <w:right w:val="single" w:color="000000" w:sz="4" w:space="0"/>
            </w:tcBorders>
            <w:shd w:val="clear" w:color="auto" w:fill="auto"/>
            <w:vAlign w:val="center"/>
          </w:tcPr>
          <w:p w14:paraId="62C897D5">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工资福利支出</w:t>
            </w:r>
          </w:p>
        </w:tc>
        <w:tc>
          <w:tcPr>
            <w:tcW w:w="2693" w:type="dxa"/>
            <w:tcBorders>
              <w:top w:val="nil"/>
              <w:left w:val="nil"/>
              <w:bottom w:val="single" w:color="000000" w:sz="4" w:space="0"/>
              <w:right w:val="single" w:color="000000" w:sz="4" w:space="0"/>
            </w:tcBorders>
            <w:shd w:val="clear" w:color="auto" w:fill="auto"/>
            <w:noWrap/>
            <w:vAlign w:val="center"/>
          </w:tcPr>
          <w:p w14:paraId="1900D906">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261.45</w:t>
            </w:r>
            <w:r>
              <w:rPr>
                <w:rFonts w:hint="eastAsia" w:ascii="宋体" w:hAnsi="宋体" w:eastAsia="宋体" w:cs="宋体"/>
                <w:color w:val="000000"/>
                <w:kern w:val="0"/>
                <w:sz w:val="22"/>
              </w:rPr>
              <w:t>　</w:t>
            </w:r>
          </w:p>
        </w:tc>
      </w:tr>
      <w:tr w14:paraId="0D91C815">
        <w:tblPrEx>
          <w:tblCellMar>
            <w:top w:w="0" w:type="dxa"/>
            <w:left w:w="108" w:type="dxa"/>
            <w:bottom w:w="0" w:type="dxa"/>
            <w:right w:w="108" w:type="dxa"/>
          </w:tblCellMar>
        </w:tblPrEx>
        <w:trPr>
          <w:trHeight w:val="454"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5A493133">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w:t>
            </w:r>
          </w:p>
        </w:tc>
        <w:tc>
          <w:tcPr>
            <w:tcW w:w="3969" w:type="dxa"/>
            <w:tcBorders>
              <w:top w:val="nil"/>
              <w:left w:val="nil"/>
              <w:bottom w:val="single" w:color="000000" w:sz="4" w:space="0"/>
              <w:right w:val="single" w:color="000000" w:sz="4" w:space="0"/>
            </w:tcBorders>
            <w:shd w:val="clear" w:color="auto" w:fill="auto"/>
            <w:vAlign w:val="center"/>
          </w:tcPr>
          <w:p w14:paraId="3D9F58C6">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商品和服务支出</w:t>
            </w:r>
          </w:p>
        </w:tc>
        <w:tc>
          <w:tcPr>
            <w:tcW w:w="2693" w:type="dxa"/>
            <w:tcBorders>
              <w:top w:val="nil"/>
              <w:left w:val="nil"/>
              <w:bottom w:val="single" w:color="000000" w:sz="4" w:space="0"/>
              <w:right w:val="single" w:color="000000" w:sz="4" w:space="0"/>
            </w:tcBorders>
            <w:shd w:val="clear" w:color="auto" w:fill="auto"/>
            <w:noWrap/>
            <w:vAlign w:val="center"/>
          </w:tcPr>
          <w:p w14:paraId="5DE230EA">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76.47</w:t>
            </w:r>
            <w:r>
              <w:rPr>
                <w:rFonts w:hint="eastAsia" w:ascii="宋体" w:hAnsi="宋体" w:eastAsia="宋体" w:cs="宋体"/>
                <w:color w:val="000000"/>
                <w:kern w:val="0"/>
                <w:sz w:val="22"/>
              </w:rPr>
              <w:t>　</w:t>
            </w:r>
          </w:p>
        </w:tc>
      </w:tr>
      <w:tr w14:paraId="2470326F">
        <w:tblPrEx>
          <w:tblCellMar>
            <w:top w:w="0" w:type="dxa"/>
            <w:left w:w="108" w:type="dxa"/>
            <w:bottom w:w="0" w:type="dxa"/>
            <w:right w:w="108" w:type="dxa"/>
          </w:tblCellMar>
        </w:tblPrEx>
        <w:trPr>
          <w:trHeight w:val="454"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1EFD2B3D">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303</w:t>
            </w:r>
          </w:p>
        </w:tc>
        <w:tc>
          <w:tcPr>
            <w:tcW w:w="3969" w:type="dxa"/>
            <w:tcBorders>
              <w:top w:val="nil"/>
              <w:left w:val="nil"/>
              <w:bottom w:val="single" w:color="000000" w:sz="4" w:space="0"/>
              <w:right w:val="single" w:color="000000" w:sz="4" w:space="0"/>
            </w:tcBorders>
            <w:shd w:val="clear" w:color="auto" w:fill="auto"/>
            <w:vAlign w:val="center"/>
          </w:tcPr>
          <w:p w14:paraId="1EB34EEF">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对个人和家庭的补助</w:t>
            </w:r>
          </w:p>
        </w:tc>
        <w:tc>
          <w:tcPr>
            <w:tcW w:w="2693" w:type="dxa"/>
            <w:tcBorders>
              <w:top w:val="nil"/>
              <w:left w:val="nil"/>
              <w:bottom w:val="single" w:color="000000" w:sz="4" w:space="0"/>
              <w:right w:val="single" w:color="000000" w:sz="4" w:space="0"/>
            </w:tcBorders>
            <w:shd w:val="clear" w:color="auto" w:fill="auto"/>
            <w:noWrap/>
            <w:vAlign w:val="center"/>
          </w:tcPr>
          <w:p w14:paraId="2DE15467">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41.58</w:t>
            </w:r>
            <w:r>
              <w:rPr>
                <w:rFonts w:hint="eastAsia" w:ascii="宋体" w:hAnsi="宋体" w:eastAsia="宋体" w:cs="宋体"/>
                <w:color w:val="000000"/>
                <w:kern w:val="0"/>
                <w:sz w:val="22"/>
              </w:rPr>
              <w:t>　</w:t>
            </w:r>
          </w:p>
        </w:tc>
      </w:tr>
      <w:tr w14:paraId="4A04A2E2">
        <w:tblPrEx>
          <w:tblCellMar>
            <w:top w:w="0" w:type="dxa"/>
            <w:left w:w="108" w:type="dxa"/>
            <w:bottom w:w="0" w:type="dxa"/>
            <w:right w:w="108" w:type="dxa"/>
          </w:tblCellMar>
        </w:tblPrEx>
        <w:trPr>
          <w:trHeight w:val="454"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1825519D">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307</w:t>
            </w:r>
          </w:p>
        </w:tc>
        <w:tc>
          <w:tcPr>
            <w:tcW w:w="3969" w:type="dxa"/>
            <w:tcBorders>
              <w:top w:val="nil"/>
              <w:left w:val="nil"/>
              <w:bottom w:val="single" w:color="000000" w:sz="4" w:space="0"/>
              <w:right w:val="single" w:color="000000" w:sz="4" w:space="0"/>
            </w:tcBorders>
            <w:shd w:val="clear" w:color="auto" w:fill="auto"/>
            <w:vAlign w:val="center"/>
          </w:tcPr>
          <w:p w14:paraId="76F3D6B8">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债务利息及费用支出</w:t>
            </w:r>
          </w:p>
        </w:tc>
        <w:tc>
          <w:tcPr>
            <w:tcW w:w="2693" w:type="dxa"/>
            <w:tcBorders>
              <w:top w:val="nil"/>
              <w:left w:val="nil"/>
              <w:bottom w:val="single" w:color="000000" w:sz="4" w:space="0"/>
              <w:right w:val="single" w:color="000000" w:sz="4" w:space="0"/>
            </w:tcBorders>
            <w:shd w:val="clear" w:color="auto" w:fill="auto"/>
            <w:noWrap/>
            <w:vAlign w:val="center"/>
          </w:tcPr>
          <w:p w14:paraId="1763D873">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0.00</w:t>
            </w:r>
            <w:r>
              <w:rPr>
                <w:rFonts w:hint="eastAsia" w:ascii="宋体" w:hAnsi="宋体" w:eastAsia="宋体" w:cs="宋体"/>
                <w:color w:val="000000"/>
                <w:kern w:val="0"/>
                <w:sz w:val="22"/>
              </w:rPr>
              <w:t>　</w:t>
            </w:r>
          </w:p>
        </w:tc>
      </w:tr>
      <w:tr w14:paraId="2A6F25AF">
        <w:tblPrEx>
          <w:tblCellMar>
            <w:top w:w="0" w:type="dxa"/>
            <w:left w:w="108" w:type="dxa"/>
            <w:bottom w:w="0" w:type="dxa"/>
            <w:right w:w="108" w:type="dxa"/>
          </w:tblCellMar>
        </w:tblPrEx>
        <w:trPr>
          <w:trHeight w:val="454"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23BB61FE">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309</w:t>
            </w:r>
          </w:p>
        </w:tc>
        <w:tc>
          <w:tcPr>
            <w:tcW w:w="3969" w:type="dxa"/>
            <w:tcBorders>
              <w:top w:val="nil"/>
              <w:left w:val="nil"/>
              <w:bottom w:val="single" w:color="000000" w:sz="4" w:space="0"/>
              <w:right w:val="single" w:color="000000" w:sz="4" w:space="0"/>
            </w:tcBorders>
            <w:shd w:val="clear" w:color="auto" w:fill="auto"/>
            <w:vAlign w:val="center"/>
          </w:tcPr>
          <w:p w14:paraId="53704CD1">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资本性支出（基本建设）</w:t>
            </w:r>
          </w:p>
        </w:tc>
        <w:tc>
          <w:tcPr>
            <w:tcW w:w="2693" w:type="dxa"/>
            <w:tcBorders>
              <w:top w:val="nil"/>
              <w:left w:val="nil"/>
              <w:bottom w:val="single" w:color="000000" w:sz="4" w:space="0"/>
              <w:right w:val="single" w:color="000000" w:sz="4" w:space="0"/>
            </w:tcBorders>
            <w:shd w:val="clear" w:color="auto" w:fill="auto"/>
            <w:noWrap/>
            <w:vAlign w:val="center"/>
          </w:tcPr>
          <w:p w14:paraId="348C409C">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0.00</w:t>
            </w:r>
            <w:r>
              <w:rPr>
                <w:rFonts w:hint="eastAsia" w:ascii="宋体" w:hAnsi="宋体" w:eastAsia="宋体" w:cs="宋体"/>
                <w:color w:val="000000"/>
                <w:kern w:val="0"/>
                <w:sz w:val="22"/>
              </w:rPr>
              <w:t>　</w:t>
            </w:r>
          </w:p>
        </w:tc>
      </w:tr>
      <w:tr w14:paraId="3E3860CF">
        <w:tblPrEx>
          <w:tblCellMar>
            <w:top w:w="0" w:type="dxa"/>
            <w:left w:w="108" w:type="dxa"/>
            <w:bottom w:w="0" w:type="dxa"/>
            <w:right w:w="108" w:type="dxa"/>
          </w:tblCellMar>
        </w:tblPrEx>
        <w:trPr>
          <w:trHeight w:val="454"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57884210">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310</w:t>
            </w:r>
          </w:p>
        </w:tc>
        <w:tc>
          <w:tcPr>
            <w:tcW w:w="3969" w:type="dxa"/>
            <w:tcBorders>
              <w:top w:val="nil"/>
              <w:left w:val="nil"/>
              <w:bottom w:val="single" w:color="000000" w:sz="4" w:space="0"/>
              <w:right w:val="single" w:color="000000" w:sz="4" w:space="0"/>
            </w:tcBorders>
            <w:shd w:val="clear" w:color="auto" w:fill="auto"/>
            <w:vAlign w:val="center"/>
          </w:tcPr>
          <w:p w14:paraId="465CE816">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资本性支出</w:t>
            </w:r>
          </w:p>
        </w:tc>
        <w:tc>
          <w:tcPr>
            <w:tcW w:w="2693" w:type="dxa"/>
            <w:tcBorders>
              <w:top w:val="nil"/>
              <w:left w:val="nil"/>
              <w:bottom w:val="single" w:color="000000" w:sz="4" w:space="0"/>
              <w:right w:val="single" w:color="000000" w:sz="4" w:space="0"/>
            </w:tcBorders>
            <w:shd w:val="clear" w:color="auto" w:fill="auto"/>
            <w:noWrap/>
            <w:vAlign w:val="center"/>
          </w:tcPr>
          <w:p w14:paraId="0F526C88">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2.00</w:t>
            </w:r>
            <w:r>
              <w:rPr>
                <w:rFonts w:hint="eastAsia" w:ascii="宋体" w:hAnsi="宋体" w:eastAsia="宋体" w:cs="宋体"/>
                <w:color w:val="000000"/>
                <w:kern w:val="0"/>
                <w:sz w:val="22"/>
              </w:rPr>
              <w:t>　</w:t>
            </w:r>
          </w:p>
        </w:tc>
      </w:tr>
      <w:tr w14:paraId="4342C739">
        <w:tblPrEx>
          <w:tblCellMar>
            <w:top w:w="0" w:type="dxa"/>
            <w:left w:w="108" w:type="dxa"/>
            <w:bottom w:w="0" w:type="dxa"/>
            <w:right w:w="108" w:type="dxa"/>
          </w:tblCellMar>
        </w:tblPrEx>
        <w:trPr>
          <w:trHeight w:val="454"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3782B000">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311</w:t>
            </w:r>
          </w:p>
        </w:tc>
        <w:tc>
          <w:tcPr>
            <w:tcW w:w="3969" w:type="dxa"/>
            <w:tcBorders>
              <w:top w:val="nil"/>
              <w:left w:val="nil"/>
              <w:bottom w:val="single" w:color="000000" w:sz="4" w:space="0"/>
              <w:right w:val="single" w:color="000000" w:sz="4" w:space="0"/>
            </w:tcBorders>
            <w:shd w:val="clear" w:color="auto" w:fill="auto"/>
            <w:vAlign w:val="center"/>
          </w:tcPr>
          <w:p w14:paraId="1787290C">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对企业补助（基本建设）</w:t>
            </w:r>
          </w:p>
        </w:tc>
        <w:tc>
          <w:tcPr>
            <w:tcW w:w="2693" w:type="dxa"/>
            <w:tcBorders>
              <w:top w:val="nil"/>
              <w:left w:val="nil"/>
              <w:bottom w:val="single" w:color="000000" w:sz="4" w:space="0"/>
              <w:right w:val="single" w:color="000000" w:sz="4" w:space="0"/>
            </w:tcBorders>
            <w:shd w:val="clear" w:color="auto" w:fill="auto"/>
            <w:noWrap/>
            <w:vAlign w:val="center"/>
          </w:tcPr>
          <w:p w14:paraId="40C1C2AA">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0.00</w:t>
            </w:r>
            <w:r>
              <w:rPr>
                <w:rFonts w:hint="eastAsia" w:ascii="宋体" w:hAnsi="宋体" w:eastAsia="宋体" w:cs="宋体"/>
                <w:color w:val="000000"/>
                <w:kern w:val="0"/>
                <w:sz w:val="22"/>
              </w:rPr>
              <w:t>　</w:t>
            </w:r>
          </w:p>
        </w:tc>
      </w:tr>
      <w:tr w14:paraId="1540CC56">
        <w:tblPrEx>
          <w:tblCellMar>
            <w:top w:w="0" w:type="dxa"/>
            <w:left w:w="108" w:type="dxa"/>
            <w:bottom w:w="0" w:type="dxa"/>
            <w:right w:w="108" w:type="dxa"/>
          </w:tblCellMar>
        </w:tblPrEx>
        <w:trPr>
          <w:trHeight w:val="454"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21A85707">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312</w:t>
            </w:r>
          </w:p>
        </w:tc>
        <w:tc>
          <w:tcPr>
            <w:tcW w:w="3969" w:type="dxa"/>
            <w:tcBorders>
              <w:top w:val="nil"/>
              <w:left w:val="nil"/>
              <w:bottom w:val="single" w:color="000000" w:sz="4" w:space="0"/>
              <w:right w:val="single" w:color="000000" w:sz="4" w:space="0"/>
            </w:tcBorders>
            <w:shd w:val="clear" w:color="auto" w:fill="auto"/>
            <w:vAlign w:val="center"/>
          </w:tcPr>
          <w:p w14:paraId="76BF6D9E">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对企业补助</w:t>
            </w:r>
          </w:p>
        </w:tc>
        <w:tc>
          <w:tcPr>
            <w:tcW w:w="2693" w:type="dxa"/>
            <w:tcBorders>
              <w:top w:val="nil"/>
              <w:left w:val="nil"/>
              <w:bottom w:val="single" w:color="000000" w:sz="4" w:space="0"/>
              <w:right w:val="single" w:color="000000" w:sz="4" w:space="0"/>
            </w:tcBorders>
            <w:shd w:val="clear" w:color="auto" w:fill="auto"/>
            <w:noWrap/>
            <w:vAlign w:val="center"/>
          </w:tcPr>
          <w:p w14:paraId="4F04AFF3">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18.39</w:t>
            </w:r>
            <w:r>
              <w:rPr>
                <w:rFonts w:hint="eastAsia" w:ascii="宋体" w:hAnsi="宋体" w:eastAsia="宋体" w:cs="宋体"/>
                <w:color w:val="000000"/>
                <w:kern w:val="0"/>
                <w:sz w:val="22"/>
              </w:rPr>
              <w:t>　</w:t>
            </w:r>
          </w:p>
        </w:tc>
      </w:tr>
      <w:tr w14:paraId="05010DBB">
        <w:tblPrEx>
          <w:tblCellMar>
            <w:top w:w="0" w:type="dxa"/>
            <w:left w:w="108" w:type="dxa"/>
            <w:bottom w:w="0" w:type="dxa"/>
            <w:right w:w="108" w:type="dxa"/>
          </w:tblCellMar>
        </w:tblPrEx>
        <w:trPr>
          <w:trHeight w:val="454"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2C0047C6">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313</w:t>
            </w:r>
          </w:p>
        </w:tc>
        <w:tc>
          <w:tcPr>
            <w:tcW w:w="3969" w:type="dxa"/>
            <w:tcBorders>
              <w:top w:val="nil"/>
              <w:left w:val="nil"/>
              <w:bottom w:val="single" w:color="000000" w:sz="4" w:space="0"/>
              <w:right w:val="single" w:color="000000" w:sz="4" w:space="0"/>
            </w:tcBorders>
            <w:shd w:val="clear" w:color="auto" w:fill="auto"/>
            <w:vAlign w:val="center"/>
          </w:tcPr>
          <w:p w14:paraId="6B59EAAD">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对社会保障基金补助</w:t>
            </w:r>
          </w:p>
        </w:tc>
        <w:tc>
          <w:tcPr>
            <w:tcW w:w="2693" w:type="dxa"/>
            <w:tcBorders>
              <w:top w:val="nil"/>
              <w:left w:val="nil"/>
              <w:bottom w:val="single" w:color="000000" w:sz="4" w:space="0"/>
              <w:right w:val="single" w:color="000000" w:sz="4" w:space="0"/>
            </w:tcBorders>
            <w:shd w:val="clear" w:color="auto" w:fill="auto"/>
            <w:noWrap/>
            <w:vAlign w:val="center"/>
          </w:tcPr>
          <w:p w14:paraId="724F0912">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0.00</w:t>
            </w:r>
          </w:p>
        </w:tc>
      </w:tr>
      <w:tr w14:paraId="381533E2">
        <w:tblPrEx>
          <w:tblCellMar>
            <w:top w:w="0" w:type="dxa"/>
            <w:left w:w="108" w:type="dxa"/>
            <w:bottom w:w="0" w:type="dxa"/>
            <w:right w:w="108" w:type="dxa"/>
          </w:tblCellMar>
        </w:tblPrEx>
        <w:trPr>
          <w:trHeight w:val="454"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7A071B24">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399</w:t>
            </w:r>
          </w:p>
        </w:tc>
        <w:tc>
          <w:tcPr>
            <w:tcW w:w="3969" w:type="dxa"/>
            <w:tcBorders>
              <w:top w:val="nil"/>
              <w:left w:val="nil"/>
              <w:bottom w:val="single" w:color="000000" w:sz="4" w:space="0"/>
              <w:right w:val="single" w:color="000000" w:sz="4" w:space="0"/>
            </w:tcBorders>
            <w:shd w:val="clear" w:color="auto" w:fill="auto"/>
            <w:vAlign w:val="center"/>
          </w:tcPr>
          <w:p w14:paraId="1A767AA4">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其他支出</w:t>
            </w:r>
          </w:p>
        </w:tc>
        <w:tc>
          <w:tcPr>
            <w:tcW w:w="2693" w:type="dxa"/>
            <w:tcBorders>
              <w:top w:val="nil"/>
              <w:left w:val="nil"/>
              <w:bottom w:val="single" w:color="000000" w:sz="4" w:space="0"/>
              <w:right w:val="single" w:color="000000" w:sz="4" w:space="0"/>
            </w:tcBorders>
            <w:shd w:val="clear" w:color="auto" w:fill="auto"/>
            <w:noWrap/>
            <w:vAlign w:val="center"/>
          </w:tcPr>
          <w:p w14:paraId="0084E9EC">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0.00</w:t>
            </w:r>
          </w:p>
        </w:tc>
      </w:tr>
    </w:tbl>
    <w:p w14:paraId="15EEBD06">
      <w:pPr>
        <w:tabs>
          <w:tab w:val="left" w:pos="7513"/>
        </w:tabs>
        <w:adjustRightInd w:val="0"/>
        <w:snapToGrid w:val="0"/>
        <w:spacing w:line="600" w:lineRule="exact"/>
        <w:rPr>
          <w:rFonts w:ascii="黑体" w:hAnsi="黑体" w:eastAsia="黑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3CC98A6">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九</w:t>
      </w:r>
      <w:r>
        <w:rPr>
          <w:rFonts w:hint="eastAsia" w:ascii="黑体" w:hAnsi="黑体" w:eastAsia="黑体"/>
          <w:sz w:val="32"/>
          <w:szCs w:val="32"/>
        </w:rPr>
        <w:t>、一般公共预算基本支出经济分类情况表</w:t>
      </w:r>
    </w:p>
    <w:p w14:paraId="19A7F263">
      <w:pPr>
        <w:tabs>
          <w:tab w:val="left" w:pos="7513"/>
        </w:tabs>
        <w:adjustRightInd w:val="0"/>
        <w:snapToGrid w:val="0"/>
        <w:spacing w:line="600" w:lineRule="exact"/>
        <w:jc w:val="center"/>
        <w:rPr>
          <w:rFonts w:ascii="黑体" w:hAnsi="黑体" w:eastAsia="黑体"/>
          <w:sz w:val="32"/>
          <w:szCs w:val="32"/>
        </w:rPr>
      </w:pPr>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rPr>
        <w:t>年度一般公共预算基本支出经济分类情况表</w:t>
      </w:r>
    </w:p>
    <w:tbl>
      <w:tblPr>
        <w:tblStyle w:val="7"/>
        <w:tblW w:w="8379" w:type="dxa"/>
        <w:tblInd w:w="93" w:type="dxa"/>
        <w:tblLayout w:type="autofit"/>
        <w:tblCellMar>
          <w:top w:w="0" w:type="dxa"/>
          <w:left w:w="108" w:type="dxa"/>
          <w:bottom w:w="0" w:type="dxa"/>
          <w:right w:w="108" w:type="dxa"/>
        </w:tblCellMar>
      </w:tblPr>
      <w:tblGrid>
        <w:gridCol w:w="1575"/>
        <w:gridCol w:w="4252"/>
        <w:gridCol w:w="2410"/>
        <w:gridCol w:w="142"/>
      </w:tblGrid>
      <w:tr w14:paraId="23C08AF8">
        <w:tblPrEx>
          <w:tblCellMar>
            <w:top w:w="0" w:type="dxa"/>
            <w:left w:w="108" w:type="dxa"/>
            <w:bottom w:w="0" w:type="dxa"/>
            <w:right w:w="108" w:type="dxa"/>
          </w:tblCellMar>
        </w:tblPrEx>
        <w:trPr>
          <w:gridAfter w:val="1"/>
          <w:wAfter w:w="142" w:type="dxa"/>
          <w:trHeight w:val="360" w:hRule="atLeast"/>
        </w:trPr>
        <w:tc>
          <w:tcPr>
            <w:tcW w:w="8237" w:type="dxa"/>
            <w:gridSpan w:val="3"/>
            <w:tcBorders>
              <w:top w:val="nil"/>
              <w:left w:val="nil"/>
              <w:bottom w:val="nil"/>
              <w:right w:val="nil"/>
            </w:tcBorders>
            <w:shd w:val="clear" w:color="000000" w:fill="FFFFFF"/>
            <w:noWrap/>
            <w:vAlign w:val="center"/>
          </w:tcPr>
          <w:p w14:paraId="0DBDE4B8">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C5A82D0">
        <w:tblPrEx>
          <w:tblCellMar>
            <w:top w:w="0" w:type="dxa"/>
            <w:left w:w="108" w:type="dxa"/>
            <w:bottom w:w="0" w:type="dxa"/>
            <w:right w:w="108" w:type="dxa"/>
          </w:tblCellMar>
        </w:tblPrEx>
        <w:trPr>
          <w:trHeight w:val="567"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3CC572C1">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科目编码</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094886FC">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科目名称</w:t>
            </w:r>
          </w:p>
        </w:tc>
        <w:tc>
          <w:tcPr>
            <w:tcW w:w="2552" w:type="dxa"/>
            <w:gridSpan w:val="2"/>
            <w:tcBorders>
              <w:top w:val="single" w:color="auto" w:sz="4" w:space="0"/>
              <w:left w:val="nil"/>
              <w:bottom w:val="single" w:color="auto" w:sz="4" w:space="0"/>
              <w:right w:val="single" w:color="auto" w:sz="4" w:space="0"/>
            </w:tcBorders>
            <w:shd w:val="clear" w:color="auto" w:fill="auto"/>
            <w:noWrap/>
            <w:vAlign w:val="center"/>
          </w:tcPr>
          <w:p w14:paraId="47B10E53">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预算数</w:t>
            </w:r>
          </w:p>
        </w:tc>
      </w:tr>
      <w:tr w14:paraId="29B321F5">
        <w:tblPrEx>
          <w:tblCellMar>
            <w:top w:w="0" w:type="dxa"/>
            <w:left w:w="108" w:type="dxa"/>
            <w:bottom w:w="0" w:type="dxa"/>
            <w:right w:w="108" w:type="dxa"/>
          </w:tblCellMar>
        </w:tblPrEx>
        <w:trPr>
          <w:trHeight w:val="419" w:hRule="atLeast"/>
        </w:trPr>
        <w:tc>
          <w:tcPr>
            <w:tcW w:w="58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BB15F3">
            <w:pPr>
              <w:widowControl/>
              <w:spacing w:line="240" w:lineRule="auto"/>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合计</w:t>
            </w:r>
          </w:p>
        </w:tc>
        <w:tc>
          <w:tcPr>
            <w:tcW w:w="2552" w:type="dxa"/>
            <w:gridSpan w:val="2"/>
            <w:tcBorders>
              <w:top w:val="nil"/>
              <w:left w:val="nil"/>
              <w:bottom w:val="single" w:color="auto" w:sz="4" w:space="0"/>
              <w:right w:val="single" w:color="auto" w:sz="4" w:space="0"/>
            </w:tcBorders>
            <w:shd w:val="clear" w:color="auto" w:fill="auto"/>
            <w:noWrap/>
            <w:vAlign w:val="center"/>
          </w:tcPr>
          <w:p w14:paraId="30BF48F6">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218.80</w:t>
            </w:r>
            <w:r>
              <w:rPr>
                <w:rFonts w:hint="eastAsia" w:ascii="宋体" w:hAnsi="宋体" w:eastAsia="宋体" w:cs="宋体"/>
                <w:b/>
                <w:bCs/>
                <w:color w:val="000000"/>
                <w:kern w:val="0"/>
                <w:sz w:val="18"/>
                <w:szCs w:val="18"/>
              </w:rPr>
              <w:t>　</w:t>
            </w:r>
          </w:p>
        </w:tc>
      </w:tr>
      <w:tr w14:paraId="4458E7A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E2864E9">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301</w:t>
            </w:r>
          </w:p>
        </w:tc>
        <w:tc>
          <w:tcPr>
            <w:tcW w:w="4252" w:type="dxa"/>
            <w:tcBorders>
              <w:top w:val="nil"/>
              <w:left w:val="nil"/>
              <w:bottom w:val="single" w:color="auto" w:sz="4" w:space="0"/>
              <w:right w:val="single" w:color="auto" w:sz="4" w:space="0"/>
            </w:tcBorders>
            <w:shd w:val="clear" w:color="auto" w:fill="auto"/>
            <w:noWrap/>
            <w:vAlign w:val="center"/>
          </w:tcPr>
          <w:p w14:paraId="3AE9F81E">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工资福利支出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6A1026F9">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161.45</w:t>
            </w:r>
            <w:r>
              <w:rPr>
                <w:rFonts w:hint="eastAsia" w:ascii="宋体" w:hAnsi="宋体" w:eastAsia="宋体" w:cs="宋体"/>
                <w:b/>
                <w:bCs/>
                <w:color w:val="000000"/>
                <w:kern w:val="0"/>
                <w:sz w:val="18"/>
                <w:szCs w:val="18"/>
              </w:rPr>
              <w:t>　</w:t>
            </w:r>
          </w:p>
        </w:tc>
      </w:tr>
      <w:tr w14:paraId="5098D0B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B21A8D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30101</w:t>
            </w:r>
          </w:p>
        </w:tc>
        <w:tc>
          <w:tcPr>
            <w:tcW w:w="4252" w:type="dxa"/>
            <w:tcBorders>
              <w:top w:val="nil"/>
              <w:left w:val="nil"/>
              <w:bottom w:val="single" w:color="auto" w:sz="4" w:space="0"/>
              <w:right w:val="single" w:color="auto" w:sz="4" w:space="0"/>
            </w:tcBorders>
            <w:shd w:val="clear" w:color="auto" w:fill="auto"/>
            <w:noWrap/>
            <w:vAlign w:val="center"/>
          </w:tcPr>
          <w:p w14:paraId="0594B1E8">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基本工资</w:t>
            </w:r>
          </w:p>
        </w:tc>
        <w:tc>
          <w:tcPr>
            <w:tcW w:w="2552" w:type="dxa"/>
            <w:gridSpan w:val="2"/>
            <w:tcBorders>
              <w:top w:val="nil"/>
              <w:left w:val="nil"/>
              <w:bottom w:val="single" w:color="auto" w:sz="4" w:space="0"/>
              <w:right w:val="single" w:color="auto" w:sz="4" w:space="0"/>
            </w:tcBorders>
            <w:shd w:val="clear" w:color="auto" w:fill="auto"/>
            <w:noWrap/>
            <w:vAlign w:val="center"/>
          </w:tcPr>
          <w:p w14:paraId="79B30A78">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30.65</w:t>
            </w:r>
            <w:r>
              <w:rPr>
                <w:rFonts w:hint="eastAsia" w:ascii="宋体" w:hAnsi="宋体" w:eastAsia="宋体" w:cs="宋体"/>
                <w:color w:val="000000"/>
                <w:kern w:val="0"/>
                <w:sz w:val="18"/>
                <w:szCs w:val="18"/>
              </w:rPr>
              <w:t>　</w:t>
            </w:r>
          </w:p>
        </w:tc>
      </w:tr>
      <w:tr w14:paraId="7CA7A33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21BBCE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30102</w:t>
            </w:r>
          </w:p>
        </w:tc>
        <w:tc>
          <w:tcPr>
            <w:tcW w:w="4252" w:type="dxa"/>
            <w:tcBorders>
              <w:top w:val="nil"/>
              <w:left w:val="nil"/>
              <w:bottom w:val="single" w:color="auto" w:sz="4" w:space="0"/>
              <w:right w:val="single" w:color="auto" w:sz="4" w:space="0"/>
            </w:tcBorders>
            <w:shd w:val="clear" w:color="auto" w:fill="auto"/>
            <w:noWrap/>
            <w:vAlign w:val="center"/>
          </w:tcPr>
          <w:p w14:paraId="37903842">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津贴补贴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55D5D6C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35.56</w:t>
            </w:r>
            <w:r>
              <w:rPr>
                <w:rFonts w:hint="eastAsia" w:ascii="宋体" w:hAnsi="宋体" w:eastAsia="宋体" w:cs="宋体"/>
                <w:color w:val="000000"/>
                <w:kern w:val="0"/>
                <w:sz w:val="18"/>
                <w:szCs w:val="18"/>
              </w:rPr>
              <w:t>　</w:t>
            </w:r>
          </w:p>
        </w:tc>
      </w:tr>
      <w:tr w14:paraId="55EF93D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60DB05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30103</w:t>
            </w:r>
          </w:p>
        </w:tc>
        <w:tc>
          <w:tcPr>
            <w:tcW w:w="4252" w:type="dxa"/>
            <w:tcBorders>
              <w:top w:val="nil"/>
              <w:left w:val="nil"/>
              <w:bottom w:val="single" w:color="auto" w:sz="4" w:space="0"/>
              <w:right w:val="single" w:color="auto" w:sz="4" w:space="0"/>
            </w:tcBorders>
            <w:shd w:val="clear" w:color="auto" w:fill="auto"/>
            <w:noWrap/>
            <w:vAlign w:val="center"/>
          </w:tcPr>
          <w:p w14:paraId="3E2B69AB">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奖金</w:t>
            </w:r>
          </w:p>
        </w:tc>
        <w:tc>
          <w:tcPr>
            <w:tcW w:w="2552" w:type="dxa"/>
            <w:gridSpan w:val="2"/>
            <w:tcBorders>
              <w:top w:val="nil"/>
              <w:left w:val="nil"/>
              <w:bottom w:val="single" w:color="auto" w:sz="4" w:space="0"/>
              <w:right w:val="single" w:color="auto" w:sz="4" w:space="0"/>
            </w:tcBorders>
            <w:shd w:val="clear" w:color="auto" w:fill="auto"/>
            <w:noWrap/>
            <w:vAlign w:val="center"/>
          </w:tcPr>
          <w:p w14:paraId="384FBE8C">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48.54</w:t>
            </w:r>
            <w:r>
              <w:rPr>
                <w:rFonts w:hint="eastAsia" w:ascii="宋体" w:hAnsi="宋体" w:eastAsia="宋体" w:cs="宋体"/>
                <w:color w:val="000000"/>
                <w:kern w:val="0"/>
                <w:sz w:val="18"/>
                <w:szCs w:val="18"/>
              </w:rPr>
              <w:t>　</w:t>
            </w:r>
          </w:p>
        </w:tc>
      </w:tr>
      <w:tr w14:paraId="27123C8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3D7C88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30106</w:t>
            </w:r>
          </w:p>
        </w:tc>
        <w:tc>
          <w:tcPr>
            <w:tcW w:w="4252" w:type="dxa"/>
            <w:tcBorders>
              <w:top w:val="nil"/>
              <w:left w:val="nil"/>
              <w:bottom w:val="single" w:color="auto" w:sz="4" w:space="0"/>
              <w:right w:val="single" w:color="auto" w:sz="4" w:space="0"/>
            </w:tcBorders>
            <w:shd w:val="clear" w:color="auto" w:fill="auto"/>
            <w:noWrap/>
            <w:vAlign w:val="center"/>
          </w:tcPr>
          <w:p w14:paraId="39E4DE2C">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伙食补助费</w:t>
            </w:r>
          </w:p>
        </w:tc>
        <w:tc>
          <w:tcPr>
            <w:tcW w:w="2552" w:type="dxa"/>
            <w:gridSpan w:val="2"/>
            <w:tcBorders>
              <w:top w:val="nil"/>
              <w:left w:val="nil"/>
              <w:bottom w:val="single" w:color="auto" w:sz="4" w:space="0"/>
              <w:right w:val="single" w:color="auto" w:sz="4" w:space="0"/>
            </w:tcBorders>
            <w:shd w:val="clear" w:color="auto" w:fill="auto"/>
            <w:noWrap/>
            <w:vAlign w:val="center"/>
          </w:tcPr>
          <w:p w14:paraId="36F3ED1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5323FD6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E1466B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30107</w:t>
            </w:r>
          </w:p>
        </w:tc>
        <w:tc>
          <w:tcPr>
            <w:tcW w:w="4252" w:type="dxa"/>
            <w:tcBorders>
              <w:top w:val="nil"/>
              <w:left w:val="nil"/>
              <w:bottom w:val="single" w:color="auto" w:sz="4" w:space="0"/>
              <w:right w:val="single" w:color="auto" w:sz="4" w:space="0"/>
            </w:tcBorders>
            <w:shd w:val="clear" w:color="auto" w:fill="auto"/>
            <w:noWrap/>
            <w:vAlign w:val="center"/>
          </w:tcPr>
          <w:p w14:paraId="0708F9A6">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绩效工资</w:t>
            </w:r>
          </w:p>
        </w:tc>
        <w:tc>
          <w:tcPr>
            <w:tcW w:w="2552" w:type="dxa"/>
            <w:gridSpan w:val="2"/>
            <w:tcBorders>
              <w:top w:val="nil"/>
              <w:left w:val="nil"/>
              <w:bottom w:val="single" w:color="auto" w:sz="4" w:space="0"/>
              <w:right w:val="single" w:color="auto" w:sz="4" w:space="0"/>
            </w:tcBorders>
            <w:shd w:val="clear" w:color="auto" w:fill="auto"/>
            <w:noWrap/>
            <w:vAlign w:val="center"/>
          </w:tcPr>
          <w:p w14:paraId="48CFE81A">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4.00</w:t>
            </w:r>
            <w:r>
              <w:rPr>
                <w:rFonts w:hint="eastAsia" w:ascii="宋体" w:hAnsi="宋体" w:eastAsia="宋体" w:cs="宋体"/>
                <w:color w:val="000000"/>
                <w:kern w:val="0"/>
                <w:sz w:val="18"/>
                <w:szCs w:val="18"/>
              </w:rPr>
              <w:t>　</w:t>
            </w:r>
          </w:p>
        </w:tc>
      </w:tr>
      <w:tr w14:paraId="2762AE6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B55644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30108</w:t>
            </w:r>
          </w:p>
        </w:tc>
        <w:tc>
          <w:tcPr>
            <w:tcW w:w="4252" w:type="dxa"/>
            <w:tcBorders>
              <w:top w:val="nil"/>
              <w:left w:val="nil"/>
              <w:bottom w:val="single" w:color="auto" w:sz="4" w:space="0"/>
              <w:right w:val="single" w:color="auto" w:sz="4" w:space="0"/>
            </w:tcBorders>
            <w:shd w:val="clear" w:color="auto" w:fill="auto"/>
            <w:noWrap/>
            <w:vAlign w:val="center"/>
          </w:tcPr>
          <w:p w14:paraId="1022F960">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机关事业单位基本养老保险缴费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3F7912A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14.31</w:t>
            </w:r>
            <w:r>
              <w:rPr>
                <w:rFonts w:hint="eastAsia" w:ascii="宋体" w:hAnsi="宋体" w:eastAsia="宋体" w:cs="宋体"/>
                <w:color w:val="000000"/>
                <w:kern w:val="0"/>
                <w:sz w:val="18"/>
                <w:szCs w:val="18"/>
              </w:rPr>
              <w:t>　</w:t>
            </w:r>
          </w:p>
        </w:tc>
      </w:tr>
      <w:tr w14:paraId="377747E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89E2BE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30109</w:t>
            </w:r>
          </w:p>
        </w:tc>
        <w:tc>
          <w:tcPr>
            <w:tcW w:w="4252" w:type="dxa"/>
            <w:tcBorders>
              <w:top w:val="nil"/>
              <w:left w:val="nil"/>
              <w:bottom w:val="single" w:color="auto" w:sz="4" w:space="0"/>
              <w:right w:val="single" w:color="auto" w:sz="4" w:space="0"/>
            </w:tcBorders>
            <w:shd w:val="clear" w:color="auto" w:fill="auto"/>
            <w:noWrap/>
            <w:vAlign w:val="center"/>
          </w:tcPr>
          <w:p w14:paraId="54E32A6B">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职业年金缴费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2680916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7.16</w:t>
            </w:r>
            <w:r>
              <w:rPr>
                <w:rFonts w:hint="eastAsia" w:ascii="宋体" w:hAnsi="宋体" w:eastAsia="宋体" w:cs="宋体"/>
                <w:color w:val="000000"/>
                <w:kern w:val="0"/>
                <w:sz w:val="18"/>
                <w:szCs w:val="18"/>
              </w:rPr>
              <w:t>　</w:t>
            </w:r>
          </w:p>
        </w:tc>
      </w:tr>
      <w:tr w14:paraId="7CDFF47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0AE6A0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30110</w:t>
            </w:r>
          </w:p>
        </w:tc>
        <w:tc>
          <w:tcPr>
            <w:tcW w:w="4252" w:type="dxa"/>
            <w:tcBorders>
              <w:top w:val="nil"/>
              <w:left w:val="nil"/>
              <w:bottom w:val="single" w:color="auto" w:sz="4" w:space="0"/>
              <w:right w:val="single" w:color="auto" w:sz="4" w:space="0"/>
            </w:tcBorders>
            <w:shd w:val="clear" w:color="auto" w:fill="auto"/>
            <w:noWrap/>
            <w:vAlign w:val="center"/>
          </w:tcPr>
          <w:p w14:paraId="233101F6">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职工基本医疗保险缴费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1AAD538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5.23</w:t>
            </w:r>
            <w:r>
              <w:rPr>
                <w:rFonts w:hint="eastAsia" w:ascii="宋体" w:hAnsi="宋体" w:eastAsia="宋体" w:cs="宋体"/>
                <w:color w:val="000000"/>
                <w:kern w:val="0"/>
                <w:sz w:val="18"/>
                <w:szCs w:val="18"/>
              </w:rPr>
              <w:t>　</w:t>
            </w:r>
          </w:p>
        </w:tc>
      </w:tr>
      <w:tr w14:paraId="577CA8C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4AF866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30111</w:t>
            </w:r>
          </w:p>
        </w:tc>
        <w:tc>
          <w:tcPr>
            <w:tcW w:w="4252" w:type="dxa"/>
            <w:tcBorders>
              <w:top w:val="nil"/>
              <w:left w:val="nil"/>
              <w:bottom w:val="single" w:color="auto" w:sz="4" w:space="0"/>
              <w:right w:val="single" w:color="auto" w:sz="4" w:space="0"/>
            </w:tcBorders>
            <w:shd w:val="clear" w:color="auto" w:fill="auto"/>
            <w:noWrap/>
            <w:vAlign w:val="center"/>
          </w:tcPr>
          <w:p w14:paraId="780B35BA">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公务员医疗补助缴费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389274FC">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4.21</w:t>
            </w:r>
            <w:r>
              <w:rPr>
                <w:rFonts w:hint="eastAsia" w:ascii="宋体" w:hAnsi="宋体" w:eastAsia="宋体" w:cs="宋体"/>
                <w:color w:val="000000"/>
                <w:kern w:val="0"/>
                <w:sz w:val="18"/>
                <w:szCs w:val="18"/>
              </w:rPr>
              <w:t>　</w:t>
            </w:r>
          </w:p>
        </w:tc>
      </w:tr>
      <w:tr w14:paraId="07165CD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6341A2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30112</w:t>
            </w:r>
          </w:p>
        </w:tc>
        <w:tc>
          <w:tcPr>
            <w:tcW w:w="4252" w:type="dxa"/>
            <w:tcBorders>
              <w:top w:val="nil"/>
              <w:left w:val="nil"/>
              <w:bottom w:val="single" w:color="auto" w:sz="4" w:space="0"/>
              <w:right w:val="single" w:color="auto" w:sz="4" w:space="0"/>
            </w:tcBorders>
            <w:shd w:val="clear" w:color="auto" w:fill="auto"/>
            <w:noWrap/>
            <w:vAlign w:val="center"/>
          </w:tcPr>
          <w:p w14:paraId="4F8F4E22">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其他社会保障缴费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6033BB1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0.12</w:t>
            </w:r>
            <w:r>
              <w:rPr>
                <w:rFonts w:hint="eastAsia" w:ascii="宋体" w:hAnsi="宋体" w:eastAsia="宋体" w:cs="宋体"/>
                <w:color w:val="000000"/>
                <w:kern w:val="0"/>
                <w:sz w:val="18"/>
                <w:szCs w:val="18"/>
              </w:rPr>
              <w:t>　</w:t>
            </w:r>
          </w:p>
        </w:tc>
      </w:tr>
      <w:tr w14:paraId="1CD3DBB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E60F58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30113</w:t>
            </w:r>
          </w:p>
        </w:tc>
        <w:tc>
          <w:tcPr>
            <w:tcW w:w="4252" w:type="dxa"/>
            <w:tcBorders>
              <w:top w:val="nil"/>
              <w:left w:val="nil"/>
              <w:bottom w:val="single" w:color="auto" w:sz="4" w:space="0"/>
              <w:right w:val="single" w:color="auto" w:sz="4" w:space="0"/>
            </w:tcBorders>
            <w:shd w:val="clear" w:color="auto" w:fill="auto"/>
            <w:noWrap/>
            <w:vAlign w:val="center"/>
          </w:tcPr>
          <w:p w14:paraId="57F8E27B">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住房公积金</w:t>
            </w:r>
          </w:p>
        </w:tc>
        <w:tc>
          <w:tcPr>
            <w:tcW w:w="2552" w:type="dxa"/>
            <w:gridSpan w:val="2"/>
            <w:tcBorders>
              <w:top w:val="nil"/>
              <w:left w:val="nil"/>
              <w:bottom w:val="single" w:color="auto" w:sz="4" w:space="0"/>
              <w:right w:val="single" w:color="auto" w:sz="4" w:space="0"/>
            </w:tcBorders>
            <w:shd w:val="clear" w:color="auto" w:fill="auto"/>
            <w:noWrap/>
            <w:vAlign w:val="center"/>
          </w:tcPr>
          <w:p w14:paraId="76135FD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11.67</w:t>
            </w:r>
            <w:r>
              <w:rPr>
                <w:rFonts w:hint="eastAsia" w:ascii="宋体" w:hAnsi="宋体" w:eastAsia="宋体" w:cs="宋体"/>
                <w:color w:val="000000"/>
                <w:kern w:val="0"/>
                <w:sz w:val="18"/>
                <w:szCs w:val="18"/>
              </w:rPr>
              <w:t>　</w:t>
            </w:r>
          </w:p>
        </w:tc>
      </w:tr>
      <w:tr w14:paraId="49DBDA1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900C3E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30114</w:t>
            </w:r>
          </w:p>
        </w:tc>
        <w:tc>
          <w:tcPr>
            <w:tcW w:w="4252" w:type="dxa"/>
            <w:tcBorders>
              <w:top w:val="nil"/>
              <w:left w:val="nil"/>
              <w:bottom w:val="single" w:color="auto" w:sz="4" w:space="0"/>
              <w:right w:val="single" w:color="auto" w:sz="4" w:space="0"/>
            </w:tcBorders>
            <w:shd w:val="clear" w:color="auto" w:fill="auto"/>
            <w:noWrap/>
            <w:vAlign w:val="center"/>
          </w:tcPr>
          <w:p w14:paraId="719F8DB9">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医疗费</w:t>
            </w:r>
          </w:p>
        </w:tc>
        <w:tc>
          <w:tcPr>
            <w:tcW w:w="2552" w:type="dxa"/>
            <w:gridSpan w:val="2"/>
            <w:tcBorders>
              <w:top w:val="nil"/>
              <w:left w:val="nil"/>
              <w:bottom w:val="single" w:color="auto" w:sz="4" w:space="0"/>
              <w:right w:val="single" w:color="auto" w:sz="4" w:space="0"/>
            </w:tcBorders>
            <w:shd w:val="clear" w:color="auto" w:fill="auto"/>
            <w:noWrap/>
            <w:vAlign w:val="center"/>
          </w:tcPr>
          <w:p w14:paraId="0F538ADB">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6590043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D0B610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30199</w:t>
            </w:r>
          </w:p>
        </w:tc>
        <w:tc>
          <w:tcPr>
            <w:tcW w:w="4252" w:type="dxa"/>
            <w:tcBorders>
              <w:top w:val="nil"/>
              <w:left w:val="nil"/>
              <w:bottom w:val="single" w:color="auto" w:sz="4" w:space="0"/>
              <w:right w:val="single" w:color="auto" w:sz="4" w:space="0"/>
            </w:tcBorders>
            <w:shd w:val="clear" w:color="auto" w:fill="auto"/>
            <w:noWrap/>
            <w:vAlign w:val="center"/>
          </w:tcPr>
          <w:p w14:paraId="46C06FB4">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其他工资福利支出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54C3843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0174ABA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738208A">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302</w:t>
            </w:r>
          </w:p>
        </w:tc>
        <w:tc>
          <w:tcPr>
            <w:tcW w:w="4252" w:type="dxa"/>
            <w:tcBorders>
              <w:top w:val="nil"/>
              <w:left w:val="nil"/>
              <w:bottom w:val="single" w:color="auto" w:sz="4" w:space="0"/>
              <w:right w:val="single" w:color="auto" w:sz="4" w:space="0"/>
            </w:tcBorders>
            <w:shd w:val="clear" w:color="auto" w:fill="auto"/>
            <w:noWrap/>
            <w:vAlign w:val="center"/>
          </w:tcPr>
          <w:p w14:paraId="36A70CAC">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商品和服务支出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476D07CD">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15.77</w:t>
            </w:r>
            <w:r>
              <w:rPr>
                <w:rFonts w:hint="eastAsia" w:ascii="宋体" w:hAnsi="宋体" w:eastAsia="宋体" w:cs="宋体"/>
                <w:b/>
                <w:bCs/>
                <w:color w:val="000000"/>
                <w:kern w:val="0"/>
                <w:sz w:val="18"/>
                <w:szCs w:val="18"/>
              </w:rPr>
              <w:t>　</w:t>
            </w:r>
          </w:p>
        </w:tc>
      </w:tr>
      <w:tr w14:paraId="605F10B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67E6F5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30201</w:t>
            </w:r>
          </w:p>
        </w:tc>
        <w:tc>
          <w:tcPr>
            <w:tcW w:w="4252" w:type="dxa"/>
            <w:tcBorders>
              <w:top w:val="nil"/>
              <w:left w:val="nil"/>
              <w:bottom w:val="single" w:color="auto" w:sz="4" w:space="0"/>
              <w:right w:val="single" w:color="auto" w:sz="4" w:space="0"/>
            </w:tcBorders>
            <w:shd w:val="clear" w:color="auto" w:fill="auto"/>
            <w:noWrap/>
            <w:vAlign w:val="center"/>
          </w:tcPr>
          <w:p w14:paraId="64A7E685">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办公费</w:t>
            </w:r>
          </w:p>
        </w:tc>
        <w:tc>
          <w:tcPr>
            <w:tcW w:w="2552" w:type="dxa"/>
            <w:gridSpan w:val="2"/>
            <w:tcBorders>
              <w:top w:val="nil"/>
              <w:left w:val="nil"/>
              <w:bottom w:val="single" w:color="auto" w:sz="4" w:space="0"/>
              <w:right w:val="single" w:color="auto" w:sz="4" w:space="0"/>
            </w:tcBorders>
            <w:shd w:val="clear" w:color="auto" w:fill="auto"/>
            <w:noWrap/>
            <w:vAlign w:val="center"/>
          </w:tcPr>
          <w:p w14:paraId="0595D0DA">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9.80</w:t>
            </w:r>
            <w:r>
              <w:rPr>
                <w:rFonts w:hint="eastAsia" w:ascii="宋体" w:hAnsi="宋体" w:eastAsia="宋体" w:cs="宋体"/>
                <w:color w:val="000000"/>
                <w:kern w:val="0"/>
                <w:sz w:val="18"/>
                <w:szCs w:val="18"/>
              </w:rPr>
              <w:t>　</w:t>
            </w:r>
          </w:p>
        </w:tc>
      </w:tr>
      <w:tr w14:paraId="1B086ED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AB1062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30202</w:t>
            </w:r>
          </w:p>
        </w:tc>
        <w:tc>
          <w:tcPr>
            <w:tcW w:w="4252" w:type="dxa"/>
            <w:tcBorders>
              <w:top w:val="nil"/>
              <w:left w:val="nil"/>
              <w:bottom w:val="single" w:color="auto" w:sz="4" w:space="0"/>
              <w:right w:val="single" w:color="auto" w:sz="4" w:space="0"/>
            </w:tcBorders>
            <w:shd w:val="clear" w:color="auto" w:fill="auto"/>
            <w:noWrap/>
            <w:vAlign w:val="center"/>
          </w:tcPr>
          <w:p w14:paraId="0031DBD2">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印刷费</w:t>
            </w:r>
          </w:p>
        </w:tc>
        <w:tc>
          <w:tcPr>
            <w:tcW w:w="2552" w:type="dxa"/>
            <w:gridSpan w:val="2"/>
            <w:tcBorders>
              <w:top w:val="nil"/>
              <w:left w:val="nil"/>
              <w:bottom w:val="single" w:color="auto" w:sz="4" w:space="0"/>
              <w:right w:val="single" w:color="auto" w:sz="4" w:space="0"/>
            </w:tcBorders>
            <w:shd w:val="clear" w:color="auto" w:fill="auto"/>
            <w:noWrap/>
            <w:vAlign w:val="center"/>
          </w:tcPr>
          <w:p w14:paraId="498ACE8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58366F3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26F429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30203</w:t>
            </w:r>
          </w:p>
        </w:tc>
        <w:tc>
          <w:tcPr>
            <w:tcW w:w="4252" w:type="dxa"/>
            <w:tcBorders>
              <w:top w:val="nil"/>
              <w:left w:val="nil"/>
              <w:bottom w:val="single" w:color="auto" w:sz="4" w:space="0"/>
              <w:right w:val="single" w:color="auto" w:sz="4" w:space="0"/>
            </w:tcBorders>
            <w:shd w:val="clear" w:color="auto" w:fill="auto"/>
            <w:noWrap/>
            <w:vAlign w:val="center"/>
          </w:tcPr>
          <w:p w14:paraId="0BC61D3D">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咨询费</w:t>
            </w:r>
          </w:p>
        </w:tc>
        <w:tc>
          <w:tcPr>
            <w:tcW w:w="2552" w:type="dxa"/>
            <w:gridSpan w:val="2"/>
            <w:tcBorders>
              <w:top w:val="nil"/>
              <w:left w:val="nil"/>
              <w:bottom w:val="single" w:color="auto" w:sz="4" w:space="0"/>
              <w:right w:val="single" w:color="auto" w:sz="4" w:space="0"/>
            </w:tcBorders>
            <w:shd w:val="clear" w:color="auto" w:fill="auto"/>
            <w:noWrap/>
            <w:vAlign w:val="center"/>
          </w:tcPr>
          <w:p w14:paraId="25D50A2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2554373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79ECA2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30204</w:t>
            </w:r>
          </w:p>
        </w:tc>
        <w:tc>
          <w:tcPr>
            <w:tcW w:w="4252" w:type="dxa"/>
            <w:tcBorders>
              <w:top w:val="nil"/>
              <w:left w:val="nil"/>
              <w:bottom w:val="single" w:color="auto" w:sz="4" w:space="0"/>
              <w:right w:val="single" w:color="auto" w:sz="4" w:space="0"/>
            </w:tcBorders>
            <w:shd w:val="clear" w:color="auto" w:fill="auto"/>
            <w:vAlign w:val="center"/>
          </w:tcPr>
          <w:p w14:paraId="0EDAB35C">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手续费</w:t>
            </w:r>
          </w:p>
        </w:tc>
        <w:tc>
          <w:tcPr>
            <w:tcW w:w="2552" w:type="dxa"/>
            <w:gridSpan w:val="2"/>
            <w:tcBorders>
              <w:top w:val="nil"/>
              <w:left w:val="nil"/>
              <w:bottom w:val="single" w:color="auto" w:sz="4" w:space="0"/>
              <w:right w:val="single" w:color="auto" w:sz="4" w:space="0"/>
            </w:tcBorders>
            <w:shd w:val="clear" w:color="auto" w:fill="auto"/>
            <w:noWrap/>
            <w:vAlign w:val="center"/>
          </w:tcPr>
          <w:p w14:paraId="3C426D9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0CE2BB1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65AB65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30205</w:t>
            </w:r>
          </w:p>
        </w:tc>
        <w:tc>
          <w:tcPr>
            <w:tcW w:w="4252" w:type="dxa"/>
            <w:tcBorders>
              <w:top w:val="nil"/>
              <w:left w:val="nil"/>
              <w:bottom w:val="single" w:color="auto" w:sz="4" w:space="0"/>
              <w:right w:val="single" w:color="auto" w:sz="4" w:space="0"/>
            </w:tcBorders>
            <w:shd w:val="clear" w:color="auto" w:fill="auto"/>
            <w:noWrap/>
            <w:vAlign w:val="center"/>
          </w:tcPr>
          <w:p w14:paraId="0FB5C51A">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水费</w:t>
            </w:r>
          </w:p>
        </w:tc>
        <w:tc>
          <w:tcPr>
            <w:tcW w:w="2552" w:type="dxa"/>
            <w:gridSpan w:val="2"/>
            <w:tcBorders>
              <w:top w:val="nil"/>
              <w:left w:val="nil"/>
              <w:bottom w:val="single" w:color="auto" w:sz="4" w:space="0"/>
              <w:right w:val="single" w:color="auto" w:sz="4" w:space="0"/>
            </w:tcBorders>
            <w:shd w:val="clear" w:color="auto" w:fill="auto"/>
            <w:noWrap/>
            <w:vAlign w:val="center"/>
          </w:tcPr>
          <w:p w14:paraId="19B9406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74A8B41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C7F37E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30206</w:t>
            </w:r>
          </w:p>
        </w:tc>
        <w:tc>
          <w:tcPr>
            <w:tcW w:w="4252" w:type="dxa"/>
            <w:tcBorders>
              <w:top w:val="nil"/>
              <w:left w:val="nil"/>
              <w:bottom w:val="single" w:color="auto" w:sz="4" w:space="0"/>
              <w:right w:val="single" w:color="auto" w:sz="4" w:space="0"/>
            </w:tcBorders>
            <w:shd w:val="clear" w:color="auto" w:fill="auto"/>
            <w:noWrap/>
            <w:vAlign w:val="center"/>
          </w:tcPr>
          <w:p w14:paraId="3FCE0FDA">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电费</w:t>
            </w:r>
          </w:p>
        </w:tc>
        <w:tc>
          <w:tcPr>
            <w:tcW w:w="2552" w:type="dxa"/>
            <w:gridSpan w:val="2"/>
            <w:tcBorders>
              <w:top w:val="nil"/>
              <w:left w:val="nil"/>
              <w:bottom w:val="single" w:color="auto" w:sz="4" w:space="0"/>
              <w:right w:val="single" w:color="auto" w:sz="4" w:space="0"/>
            </w:tcBorders>
            <w:shd w:val="clear" w:color="auto" w:fill="auto"/>
            <w:noWrap/>
            <w:vAlign w:val="center"/>
          </w:tcPr>
          <w:p w14:paraId="6757004D">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16E0934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5C1245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30207</w:t>
            </w:r>
          </w:p>
        </w:tc>
        <w:tc>
          <w:tcPr>
            <w:tcW w:w="4252" w:type="dxa"/>
            <w:tcBorders>
              <w:top w:val="nil"/>
              <w:left w:val="nil"/>
              <w:bottom w:val="single" w:color="auto" w:sz="4" w:space="0"/>
              <w:right w:val="single" w:color="auto" w:sz="4" w:space="0"/>
            </w:tcBorders>
            <w:shd w:val="clear" w:color="auto" w:fill="auto"/>
            <w:noWrap/>
            <w:vAlign w:val="center"/>
          </w:tcPr>
          <w:p w14:paraId="34CF0088">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邮电费</w:t>
            </w:r>
          </w:p>
        </w:tc>
        <w:tc>
          <w:tcPr>
            <w:tcW w:w="2552" w:type="dxa"/>
            <w:gridSpan w:val="2"/>
            <w:tcBorders>
              <w:top w:val="nil"/>
              <w:left w:val="nil"/>
              <w:bottom w:val="single" w:color="auto" w:sz="4" w:space="0"/>
              <w:right w:val="single" w:color="auto" w:sz="4" w:space="0"/>
            </w:tcBorders>
            <w:shd w:val="clear" w:color="auto" w:fill="auto"/>
            <w:noWrap/>
            <w:vAlign w:val="center"/>
          </w:tcPr>
          <w:p w14:paraId="77700533">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1C62276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169176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30208</w:t>
            </w:r>
          </w:p>
        </w:tc>
        <w:tc>
          <w:tcPr>
            <w:tcW w:w="4252" w:type="dxa"/>
            <w:tcBorders>
              <w:top w:val="nil"/>
              <w:left w:val="nil"/>
              <w:bottom w:val="single" w:color="auto" w:sz="4" w:space="0"/>
              <w:right w:val="single" w:color="auto" w:sz="4" w:space="0"/>
            </w:tcBorders>
            <w:shd w:val="clear" w:color="auto" w:fill="auto"/>
            <w:noWrap/>
            <w:vAlign w:val="center"/>
          </w:tcPr>
          <w:p w14:paraId="221A484A">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取暖费</w:t>
            </w:r>
          </w:p>
        </w:tc>
        <w:tc>
          <w:tcPr>
            <w:tcW w:w="2552" w:type="dxa"/>
            <w:gridSpan w:val="2"/>
            <w:tcBorders>
              <w:top w:val="nil"/>
              <w:left w:val="nil"/>
              <w:bottom w:val="single" w:color="auto" w:sz="4" w:space="0"/>
              <w:right w:val="single" w:color="auto" w:sz="4" w:space="0"/>
            </w:tcBorders>
            <w:shd w:val="clear" w:color="auto" w:fill="auto"/>
            <w:noWrap/>
            <w:vAlign w:val="center"/>
          </w:tcPr>
          <w:p w14:paraId="501FCB7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665AE4E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573325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30209</w:t>
            </w:r>
          </w:p>
        </w:tc>
        <w:tc>
          <w:tcPr>
            <w:tcW w:w="4252" w:type="dxa"/>
            <w:tcBorders>
              <w:top w:val="nil"/>
              <w:left w:val="nil"/>
              <w:bottom w:val="single" w:color="auto" w:sz="4" w:space="0"/>
              <w:right w:val="single" w:color="auto" w:sz="4" w:space="0"/>
            </w:tcBorders>
            <w:shd w:val="clear" w:color="auto" w:fill="auto"/>
            <w:noWrap/>
            <w:vAlign w:val="center"/>
          </w:tcPr>
          <w:p w14:paraId="080213CF">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物业管理费</w:t>
            </w:r>
          </w:p>
        </w:tc>
        <w:tc>
          <w:tcPr>
            <w:tcW w:w="2552" w:type="dxa"/>
            <w:gridSpan w:val="2"/>
            <w:tcBorders>
              <w:top w:val="nil"/>
              <w:left w:val="nil"/>
              <w:bottom w:val="single" w:color="auto" w:sz="4" w:space="0"/>
              <w:right w:val="single" w:color="auto" w:sz="4" w:space="0"/>
            </w:tcBorders>
            <w:shd w:val="clear" w:color="auto" w:fill="auto"/>
            <w:noWrap/>
            <w:vAlign w:val="center"/>
          </w:tcPr>
          <w:p w14:paraId="27AD62D4">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21A5613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92E413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30211</w:t>
            </w:r>
          </w:p>
        </w:tc>
        <w:tc>
          <w:tcPr>
            <w:tcW w:w="4252" w:type="dxa"/>
            <w:tcBorders>
              <w:top w:val="nil"/>
              <w:left w:val="nil"/>
              <w:bottom w:val="single" w:color="auto" w:sz="4" w:space="0"/>
              <w:right w:val="single" w:color="auto" w:sz="4" w:space="0"/>
            </w:tcBorders>
            <w:shd w:val="clear" w:color="auto" w:fill="auto"/>
            <w:noWrap/>
            <w:vAlign w:val="center"/>
          </w:tcPr>
          <w:p w14:paraId="70BFD845">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差旅费</w:t>
            </w:r>
          </w:p>
        </w:tc>
        <w:tc>
          <w:tcPr>
            <w:tcW w:w="2552" w:type="dxa"/>
            <w:gridSpan w:val="2"/>
            <w:tcBorders>
              <w:top w:val="nil"/>
              <w:left w:val="nil"/>
              <w:bottom w:val="single" w:color="auto" w:sz="4" w:space="0"/>
              <w:right w:val="single" w:color="auto" w:sz="4" w:space="0"/>
            </w:tcBorders>
            <w:shd w:val="clear" w:color="auto" w:fill="auto"/>
            <w:noWrap/>
            <w:vAlign w:val="center"/>
          </w:tcPr>
          <w:p w14:paraId="5D02615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0F26E35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560E3A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30212</w:t>
            </w:r>
          </w:p>
        </w:tc>
        <w:tc>
          <w:tcPr>
            <w:tcW w:w="4252" w:type="dxa"/>
            <w:tcBorders>
              <w:top w:val="nil"/>
              <w:left w:val="nil"/>
              <w:bottom w:val="single" w:color="auto" w:sz="4" w:space="0"/>
              <w:right w:val="single" w:color="auto" w:sz="4" w:space="0"/>
            </w:tcBorders>
            <w:shd w:val="clear" w:color="auto" w:fill="auto"/>
            <w:noWrap/>
            <w:vAlign w:val="center"/>
          </w:tcPr>
          <w:p w14:paraId="699A0C06">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因公出国（境）费用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0805AB0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3D94580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27B6E8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30213</w:t>
            </w:r>
          </w:p>
        </w:tc>
        <w:tc>
          <w:tcPr>
            <w:tcW w:w="4252" w:type="dxa"/>
            <w:tcBorders>
              <w:top w:val="nil"/>
              <w:left w:val="nil"/>
              <w:bottom w:val="single" w:color="auto" w:sz="4" w:space="0"/>
              <w:right w:val="single" w:color="auto" w:sz="4" w:space="0"/>
            </w:tcBorders>
            <w:shd w:val="clear" w:color="auto" w:fill="auto"/>
            <w:noWrap/>
            <w:vAlign w:val="center"/>
          </w:tcPr>
          <w:p w14:paraId="276FE6F5">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维修</w:t>
            </w:r>
            <w:r>
              <w:rPr>
                <w:rFonts w:ascii="宋体" w:hAnsi="宋体" w:eastAsia="宋体" w:cs="宋体"/>
                <w:color w:val="000000"/>
                <w:kern w:val="0"/>
                <w:sz w:val="18"/>
                <w:szCs w:val="18"/>
              </w:rPr>
              <w:t>(护)费</w:t>
            </w:r>
          </w:p>
        </w:tc>
        <w:tc>
          <w:tcPr>
            <w:tcW w:w="2552" w:type="dxa"/>
            <w:gridSpan w:val="2"/>
            <w:tcBorders>
              <w:top w:val="nil"/>
              <w:left w:val="nil"/>
              <w:bottom w:val="single" w:color="auto" w:sz="4" w:space="0"/>
              <w:right w:val="single" w:color="auto" w:sz="4" w:space="0"/>
            </w:tcBorders>
            <w:shd w:val="clear" w:color="auto" w:fill="auto"/>
            <w:noWrap/>
            <w:vAlign w:val="center"/>
          </w:tcPr>
          <w:p w14:paraId="36919E3D">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327687F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9D5236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30214</w:t>
            </w:r>
          </w:p>
        </w:tc>
        <w:tc>
          <w:tcPr>
            <w:tcW w:w="4252" w:type="dxa"/>
            <w:tcBorders>
              <w:top w:val="nil"/>
              <w:left w:val="nil"/>
              <w:bottom w:val="single" w:color="auto" w:sz="4" w:space="0"/>
              <w:right w:val="single" w:color="auto" w:sz="4" w:space="0"/>
            </w:tcBorders>
            <w:shd w:val="clear" w:color="auto" w:fill="auto"/>
            <w:noWrap/>
            <w:vAlign w:val="center"/>
          </w:tcPr>
          <w:p w14:paraId="23B0C6BB">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租赁费</w:t>
            </w:r>
          </w:p>
        </w:tc>
        <w:tc>
          <w:tcPr>
            <w:tcW w:w="2552" w:type="dxa"/>
            <w:gridSpan w:val="2"/>
            <w:tcBorders>
              <w:top w:val="nil"/>
              <w:left w:val="nil"/>
              <w:bottom w:val="single" w:color="auto" w:sz="4" w:space="0"/>
              <w:right w:val="single" w:color="auto" w:sz="4" w:space="0"/>
            </w:tcBorders>
            <w:shd w:val="clear" w:color="auto" w:fill="auto"/>
            <w:noWrap/>
            <w:vAlign w:val="center"/>
          </w:tcPr>
          <w:p w14:paraId="7355981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1D172C1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FE19F0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30215</w:t>
            </w:r>
          </w:p>
        </w:tc>
        <w:tc>
          <w:tcPr>
            <w:tcW w:w="4252" w:type="dxa"/>
            <w:tcBorders>
              <w:top w:val="nil"/>
              <w:left w:val="nil"/>
              <w:bottom w:val="single" w:color="auto" w:sz="4" w:space="0"/>
              <w:right w:val="single" w:color="auto" w:sz="4" w:space="0"/>
            </w:tcBorders>
            <w:shd w:val="clear" w:color="auto" w:fill="auto"/>
            <w:noWrap/>
            <w:vAlign w:val="center"/>
          </w:tcPr>
          <w:p w14:paraId="3856AB37">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会议费</w:t>
            </w:r>
          </w:p>
        </w:tc>
        <w:tc>
          <w:tcPr>
            <w:tcW w:w="2552" w:type="dxa"/>
            <w:gridSpan w:val="2"/>
            <w:tcBorders>
              <w:top w:val="nil"/>
              <w:left w:val="nil"/>
              <w:bottom w:val="single" w:color="auto" w:sz="4" w:space="0"/>
              <w:right w:val="single" w:color="auto" w:sz="4" w:space="0"/>
            </w:tcBorders>
            <w:shd w:val="clear" w:color="auto" w:fill="auto"/>
            <w:noWrap/>
            <w:vAlign w:val="center"/>
          </w:tcPr>
          <w:p w14:paraId="39DEB4B4">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4091BEC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E130BA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30216</w:t>
            </w:r>
          </w:p>
        </w:tc>
        <w:tc>
          <w:tcPr>
            <w:tcW w:w="4252" w:type="dxa"/>
            <w:tcBorders>
              <w:top w:val="nil"/>
              <w:left w:val="nil"/>
              <w:bottom w:val="single" w:color="auto" w:sz="4" w:space="0"/>
              <w:right w:val="single" w:color="auto" w:sz="4" w:space="0"/>
            </w:tcBorders>
            <w:shd w:val="clear" w:color="auto" w:fill="auto"/>
            <w:noWrap/>
            <w:vAlign w:val="center"/>
          </w:tcPr>
          <w:p w14:paraId="00885D19">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培训费</w:t>
            </w:r>
          </w:p>
        </w:tc>
        <w:tc>
          <w:tcPr>
            <w:tcW w:w="2552" w:type="dxa"/>
            <w:gridSpan w:val="2"/>
            <w:tcBorders>
              <w:top w:val="nil"/>
              <w:left w:val="nil"/>
              <w:bottom w:val="single" w:color="auto" w:sz="4" w:space="0"/>
              <w:right w:val="single" w:color="auto" w:sz="4" w:space="0"/>
            </w:tcBorders>
            <w:shd w:val="clear" w:color="auto" w:fill="auto"/>
            <w:noWrap/>
            <w:vAlign w:val="center"/>
          </w:tcPr>
          <w:p w14:paraId="7481942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0.88</w:t>
            </w:r>
            <w:r>
              <w:rPr>
                <w:rFonts w:hint="eastAsia" w:ascii="宋体" w:hAnsi="宋体" w:eastAsia="宋体" w:cs="宋体"/>
                <w:color w:val="000000"/>
                <w:kern w:val="0"/>
                <w:sz w:val="18"/>
                <w:szCs w:val="18"/>
              </w:rPr>
              <w:t>　</w:t>
            </w:r>
          </w:p>
        </w:tc>
      </w:tr>
      <w:tr w14:paraId="72B78DB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6D9E15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30217</w:t>
            </w:r>
          </w:p>
        </w:tc>
        <w:tc>
          <w:tcPr>
            <w:tcW w:w="4252" w:type="dxa"/>
            <w:tcBorders>
              <w:top w:val="nil"/>
              <w:left w:val="nil"/>
              <w:bottom w:val="single" w:color="auto" w:sz="4" w:space="0"/>
              <w:right w:val="single" w:color="auto" w:sz="4" w:space="0"/>
            </w:tcBorders>
            <w:shd w:val="clear" w:color="auto" w:fill="auto"/>
            <w:noWrap/>
            <w:vAlign w:val="center"/>
          </w:tcPr>
          <w:p w14:paraId="266AD09E">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公务接待费</w:t>
            </w:r>
          </w:p>
        </w:tc>
        <w:tc>
          <w:tcPr>
            <w:tcW w:w="2552" w:type="dxa"/>
            <w:gridSpan w:val="2"/>
            <w:tcBorders>
              <w:top w:val="nil"/>
              <w:left w:val="nil"/>
              <w:bottom w:val="single" w:color="auto" w:sz="4" w:space="0"/>
              <w:right w:val="single" w:color="auto" w:sz="4" w:space="0"/>
            </w:tcBorders>
            <w:shd w:val="clear" w:color="auto" w:fill="auto"/>
            <w:noWrap/>
            <w:vAlign w:val="center"/>
          </w:tcPr>
          <w:p w14:paraId="3EF9BA8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5EC26F6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65AA36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30218</w:t>
            </w:r>
          </w:p>
        </w:tc>
        <w:tc>
          <w:tcPr>
            <w:tcW w:w="4252" w:type="dxa"/>
            <w:tcBorders>
              <w:top w:val="nil"/>
              <w:left w:val="nil"/>
              <w:bottom w:val="single" w:color="auto" w:sz="4" w:space="0"/>
              <w:right w:val="single" w:color="auto" w:sz="4" w:space="0"/>
            </w:tcBorders>
            <w:shd w:val="clear" w:color="auto" w:fill="auto"/>
            <w:noWrap/>
            <w:vAlign w:val="center"/>
          </w:tcPr>
          <w:p w14:paraId="6EAE8FA0">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专用材料费</w:t>
            </w:r>
          </w:p>
        </w:tc>
        <w:tc>
          <w:tcPr>
            <w:tcW w:w="2552" w:type="dxa"/>
            <w:gridSpan w:val="2"/>
            <w:tcBorders>
              <w:top w:val="nil"/>
              <w:left w:val="nil"/>
              <w:bottom w:val="single" w:color="auto" w:sz="4" w:space="0"/>
              <w:right w:val="single" w:color="auto" w:sz="4" w:space="0"/>
            </w:tcBorders>
            <w:shd w:val="clear" w:color="auto" w:fill="auto"/>
            <w:noWrap/>
            <w:vAlign w:val="center"/>
          </w:tcPr>
          <w:p w14:paraId="19DFF1A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09DD4FD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E88178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30224</w:t>
            </w:r>
          </w:p>
        </w:tc>
        <w:tc>
          <w:tcPr>
            <w:tcW w:w="4252" w:type="dxa"/>
            <w:tcBorders>
              <w:top w:val="nil"/>
              <w:left w:val="nil"/>
              <w:bottom w:val="single" w:color="auto" w:sz="4" w:space="0"/>
              <w:right w:val="single" w:color="auto" w:sz="4" w:space="0"/>
            </w:tcBorders>
            <w:shd w:val="clear" w:color="auto" w:fill="auto"/>
            <w:noWrap/>
            <w:vAlign w:val="center"/>
          </w:tcPr>
          <w:p w14:paraId="4073A604">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被装购置费</w:t>
            </w:r>
          </w:p>
        </w:tc>
        <w:tc>
          <w:tcPr>
            <w:tcW w:w="2552" w:type="dxa"/>
            <w:gridSpan w:val="2"/>
            <w:tcBorders>
              <w:top w:val="nil"/>
              <w:left w:val="nil"/>
              <w:bottom w:val="single" w:color="auto" w:sz="4" w:space="0"/>
              <w:right w:val="single" w:color="auto" w:sz="4" w:space="0"/>
            </w:tcBorders>
            <w:shd w:val="clear" w:color="auto" w:fill="auto"/>
            <w:noWrap/>
            <w:vAlign w:val="center"/>
          </w:tcPr>
          <w:p w14:paraId="0AA141B3">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3AC5205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92BFF9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30225</w:t>
            </w:r>
          </w:p>
        </w:tc>
        <w:tc>
          <w:tcPr>
            <w:tcW w:w="4252" w:type="dxa"/>
            <w:tcBorders>
              <w:top w:val="nil"/>
              <w:left w:val="nil"/>
              <w:bottom w:val="single" w:color="auto" w:sz="4" w:space="0"/>
              <w:right w:val="single" w:color="auto" w:sz="4" w:space="0"/>
            </w:tcBorders>
            <w:shd w:val="clear" w:color="auto" w:fill="auto"/>
            <w:noWrap/>
            <w:vAlign w:val="center"/>
          </w:tcPr>
          <w:p w14:paraId="6C831B5D">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专用燃料费</w:t>
            </w:r>
          </w:p>
        </w:tc>
        <w:tc>
          <w:tcPr>
            <w:tcW w:w="2552" w:type="dxa"/>
            <w:gridSpan w:val="2"/>
            <w:tcBorders>
              <w:top w:val="nil"/>
              <w:left w:val="nil"/>
              <w:bottom w:val="single" w:color="auto" w:sz="4" w:space="0"/>
              <w:right w:val="single" w:color="auto" w:sz="4" w:space="0"/>
            </w:tcBorders>
            <w:shd w:val="clear" w:color="auto" w:fill="auto"/>
            <w:noWrap/>
            <w:vAlign w:val="center"/>
          </w:tcPr>
          <w:p w14:paraId="3E35CFF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58966E5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EFD689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30226</w:t>
            </w:r>
          </w:p>
        </w:tc>
        <w:tc>
          <w:tcPr>
            <w:tcW w:w="4252" w:type="dxa"/>
            <w:tcBorders>
              <w:top w:val="nil"/>
              <w:left w:val="nil"/>
              <w:bottom w:val="single" w:color="auto" w:sz="4" w:space="0"/>
              <w:right w:val="single" w:color="auto" w:sz="4" w:space="0"/>
            </w:tcBorders>
            <w:shd w:val="clear" w:color="auto" w:fill="auto"/>
            <w:noWrap/>
            <w:vAlign w:val="center"/>
          </w:tcPr>
          <w:p w14:paraId="40514CA5">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劳务费</w:t>
            </w:r>
          </w:p>
        </w:tc>
        <w:tc>
          <w:tcPr>
            <w:tcW w:w="2552" w:type="dxa"/>
            <w:gridSpan w:val="2"/>
            <w:tcBorders>
              <w:top w:val="nil"/>
              <w:left w:val="nil"/>
              <w:bottom w:val="single" w:color="auto" w:sz="4" w:space="0"/>
              <w:right w:val="single" w:color="auto" w:sz="4" w:space="0"/>
            </w:tcBorders>
            <w:shd w:val="clear" w:color="auto" w:fill="auto"/>
            <w:noWrap/>
            <w:vAlign w:val="center"/>
          </w:tcPr>
          <w:p w14:paraId="3593B0F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16E3DC0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324E47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30227</w:t>
            </w:r>
          </w:p>
        </w:tc>
        <w:tc>
          <w:tcPr>
            <w:tcW w:w="4252" w:type="dxa"/>
            <w:tcBorders>
              <w:top w:val="nil"/>
              <w:left w:val="nil"/>
              <w:bottom w:val="single" w:color="auto" w:sz="4" w:space="0"/>
              <w:right w:val="single" w:color="auto" w:sz="4" w:space="0"/>
            </w:tcBorders>
            <w:shd w:val="clear" w:color="auto" w:fill="auto"/>
            <w:noWrap/>
            <w:vAlign w:val="center"/>
          </w:tcPr>
          <w:p w14:paraId="730B0395">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委托业务费</w:t>
            </w:r>
          </w:p>
        </w:tc>
        <w:tc>
          <w:tcPr>
            <w:tcW w:w="2552" w:type="dxa"/>
            <w:gridSpan w:val="2"/>
            <w:tcBorders>
              <w:top w:val="nil"/>
              <w:left w:val="nil"/>
              <w:bottom w:val="single" w:color="auto" w:sz="4" w:space="0"/>
              <w:right w:val="single" w:color="auto" w:sz="4" w:space="0"/>
            </w:tcBorders>
            <w:shd w:val="clear" w:color="auto" w:fill="auto"/>
            <w:noWrap/>
            <w:vAlign w:val="center"/>
          </w:tcPr>
          <w:p w14:paraId="5AA6DC1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54A9139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C50EA2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30228</w:t>
            </w:r>
          </w:p>
        </w:tc>
        <w:tc>
          <w:tcPr>
            <w:tcW w:w="4252" w:type="dxa"/>
            <w:tcBorders>
              <w:top w:val="nil"/>
              <w:left w:val="nil"/>
              <w:bottom w:val="single" w:color="auto" w:sz="4" w:space="0"/>
              <w:right w:val="single" w:color="auto" w:sz="4" w:space="0"/>
            </w:tcBorders>
            <w:shd w:val="clear" w:color="auto" w:fill="auto"/>
            <w:noWrap/>
            <w:vAlign w:val="center"/>
          </w:tcPr>
          <w:p w14:paraId="74F0326F">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工会经费</w:t>
            </w:r>
          </w:p>
        </w:tc>
        <w:tc>
          <w:tcPr>
            <w:tcW w:w="2552" w:type="dxa"/>
            <w:gridSpan w:val="2"/>
            <w:tcBorders>
              <w:top w:val="nil"/>
              <w:left w:val="nil"/>
              <w:bottom w:val="single" w:color="auto" w:sz="4" w:space="0"/>
              <w:right w:val="single" w:color="auto" w:sz="4" w:space="0"/>
            </w:tcBorders>
            <w:shd w:val="clear" w:color="auto" w:fill="auto"/>
            <w:noWrap/>
            <w:vAlign w:val="center"/>
          </w:tcPr>
          <w:p w14:paraId="21688B98">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1.16</w:t>
            </w:r>
            <w:r>
              <w:rPr>
                <w:rFonts w:hint="eastAsia" w:ascii="宋体" w:hAnsi="宋体" w:eastAsia="宋体" w:cs="宋体"/>
                <w:color w:val="000000"/>
                <w:kern w:val="0"/>
                <w:sz w:val="18"/>
                <w:szCs w:val="18"/>
              </w:rPr>
              <w:t>　</w:t>
            </w:r>
          </w:p>
        </w:tc>
      </w:tr>
      <w:tr w14:paraId="5A97E8B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371570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30231</w:t>
            </w:r>
          </w:p>
        </w:tc>
        <w:tc>
          <w:tcPr>
            <w:tcW w:w="4252" w:type="dxa"/>
            <w:tcBorders>
              <w:top w:val="nil"/>
              <w:left w:val="nil"/>
              <w:bottom w:val="single" w:color="auto" w:sz="4" w:space="0"/>
              <w:right w:val="single" w:color="auto" w:sz="4" w:space="0"/>
            </w:tcBorders>
            <w:shd w:val="clear" w:color="auto" w:fill="auto"/>
            <w:noWrap/>
            <w:vAlign w:val="center"/>
          </w:tcPr>
          <w:p w14:paraId="4FBC33AC">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公务用车运行维护费</w:t>
            </w:r>
          </w:p>
        </w:tc>
        <w:tc>
          <w:tcPr>
            <w:tcW w:w="2552" w:type="dxa"/>
            <w:gridSpan w:val="2"/>
            <w:tcBorders>
              <w:top w:val="nil"/>
              <w:left w:val="nil"/>
              <w:bottom w:val="single" w:color="auto" w:sz="4" w:space="0"/>
              <w:right w:val="single" w:color="auto" w:sz="4" w:space="0"/>
            </w:tcBorders>
            <w:shd w:val="clear" w:color="auto" w:fill="auto"/>
            <w:noWrap/>
            <w:vAlign w:val="center"/>
          </w:tcPr>
          <w:p w14:paraId="415FD85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5F41016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879333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30239</w:t>
            </w:r>
          </w:p>
        </w:tc>
        <w:tc>
          <w:tcPr>
            <w:tcW w:w="4252" w:type="dxa"/>
            <w:tcBorders>
              <w:top w:val="nil"/>
              <w:left w:val="nil"/>
              <w:bottom w:val="single" w:color="auto" w:sz="4" w:space="0"/>
              <w:right w:val="single" w:color="auto" w:sz="4" w:space="0"/>
            </w:tcBorders>
            <w:shd w:val="clear" w:color="auto" w:fill="auto"/>
            <w:noWrap/>
            <w:vAlign w:val="center"/>
          </w:tcPr>
          <w:p w14:paraId="7C14A92D">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341DB218">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0807A4A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D6F951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30240</w:t>
            </w:r>
          </w:p>
        </w:tc>
        <w:tc>
          <w:tcPr>
            <w:tcW w:w="4252" w:type="dxa"/>
            <w:tcBorders>
              <w:top w:val="nil"/>
              <w:left w:val="nil"/>
              <w:bottom w:val="single" w:color="auto" w:sz="4" w:space="0"/>
              <w:right w:val="single" w:color="auto" w:sz="4" w:space="0"/>
            </w:tcBorders>
            <w:shd w:val="clear" w:color="auto" w:fill="auto"/>
            <w:noWrap/>
            <w:vAlign w:val="center"/>
          </w:tcPr>
          <w:p w14:paraId="72EF6632">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税金及附加费用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137E110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27A3FA4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043C8E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30299</w:t>
            </w:r>
          </w:p>
        </w:tc>
        <w:tc>
          <w:tcPr>
            <w:tcW w:w="4252" w:type="dxa"/>
            <w:tcBorders>
              <w:top w:val="nil"/>
              <w:left w:val="nil"/>
              <w:bottom w:val="single" w:color="auto" w:sz="4" w:space="0"/>
              <w:right w:val="single" w:color="auto" w:sz="4" w:space="0"/>
            </w:tcBorders>
            <w:shd w:val="clear" w:color="auto" w:fill="auto"/>
            <w:noWrap/>
            <w:vAlign w:val="center"/>
          </w:tcPr>
          <w:p w14:paraId="22AB2655">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其他商品和服务支出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4C4F758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286F4B1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DDAAD48">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303</w:t>
            </w:r>
          </w:p>
        </w:tc>
        <w:tc>
          <w:tcPr>
            <w:tcW w:w="4252" w:type="dxa"/>
            <w:tcBorders>
              <w:top w:val="nil"/>
              <w:left w:val="nil"/>
              <w:bottom w:val="single" w:color="auto" w:sz="4" w:space="0"/>
              <w:right w:val="single" w:color="auto" w:sz="4" w:space="0"/>
            </w:tcBorders>
            <w:shd w:val="clear" w:color="auto" w:fill="auto"/>
            <w:noWrap/>
            <w:vAlign w:val="center"/>
          </w:tcPr>
          <w:p w14:paraId="6B5DBFD8">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对个人和家庭的补助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734CDAC3">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41.58</w:t>
            </w:r>
            <w:r>
              <w:rPr>
                <w:rFonts w:hint="eastAsia" w:ascii="宋体" w:hAnsi="宋体" w:eastAsia="宋体" w:cs="宋体"/>
                <w:b/>
                <w:bCs/>
                <w:color w:val="000000"/>
                <w:kern w:val="0"/>
                <w:sz w:val="18"/>
                <w:szCs w:val="18"/>
              </w:rPr>
              <w:t>　</w:t>
            </w:r>
          </w:p>
        </w:tc>
      </w:tr>
      <w:tr w14:paraId="577C99D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CAB62D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30301</w:t>
            </w:r>
          </w:p>
        </w:tc>
        <w:tc>
          <w:tcPr>
            <w:tcW w:w="4252" w:type="dxa"/>
            <w:tcBorders>
              <w:top w:val="nil"/>
              <w:left w:val="nil"/>
              <w:bottom w:val="single" w:color="auto" w:sz="4" w:space="0"/>
              <w:right w:val="single" w:color="auto" w:sz="4" w:space="0"/>
            </w:tcBorders>
            <w:shd w:val="clear" w:color="auto" w:fill="auto"/>
            <w:noWrap/>
            <w:vAlign w:val="center"/>
          </w:tcPr>
          <w:p w14:paraId="365D80AC">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离休费</w:t>
            </w:r>
          </w:p>
        </w:tc>
        <w:tc>
          <w:tcPr>
            <w:tcW w:w="2552" w:type="dxa"/>
            <w:gridSpan w:val="2"/>
            <w:tcBorders>
              <w:top w:val="nil"/>
              <w:left w:val="nil"/>
              <w:bottom w:val="single" w:color="auto" w:sz="4" w:space="0"/>
              <w:right w:val="single" w:color="auto" w:sz="4" w:space="0"/>
            </w:tcBorders>
            <w:shd w:val="clear" w:color="auto" w:fill="auto"/>
            <w:noWrap/>
            <w:vAlign w:val="center"/>
          </w:tcPr>
          <w:p w14:paraId="3528489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2FE5ABC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BF4179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30302</w:t>
            </w:r>
          </w:p>
        </w:tc>
        <w:tc>
          <w:tcPr>
            <w:tcW w:w="4252" w:type="dxa"/>
            <w:tcBorders>
              <w:top w:val="nil"/>
              <w:left w:val="nil"/>
              <w:bottom w:val="single" w:color="auto" w:sz="4" w:space="0"/>
              <w:right w:val="single" w:color="auto" w:sz="4" w:space="0"/>
            </w:tcBorders>
            <w:shd w:val="clear" w:color="auto" w:fill="auto"/>
            <w:noWrap/>
            <w:vAlign w:val="center"/>
          </w:tcPr>
          <w:p w14:paraId="1B5BC47F">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退休费</w:t>
            </w:r>
          </w:p>
        </w:tc>
        <w:tc>
          <w:tcPr>
            <w:tcW w:w="2552" w:type="dxa"/>
            <w:gridSpan w:val="2"/>
            <w:tcBorders>
              <w:top w:val="nil"/>
              <w:left w:val="nil"/>
              <w:bottom w:val="single" w:color="auto" w:sz="4" w:space="0"/>
              <w:right w:val="single" w:color="auto" w:sz="4" w:space="0"/>
            </w:tcBorders>
            <w:shd w:val="clear" w:color="auto" w:fill="auto"/>
            <w:noWrap/>
            <w:vAlign w:val="center"/>
          </w:tcPr>
          <w:p w14:paraId="7DFA378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31ED4FA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029506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30303</w:t>
            </w:r>
          </w:p>
        </w:tc>
        <w:tc>
          <w:tcPr>
            <w:tcW w:w="4252" w:type="dxa"/>
            <w:tcBorders>
              <w:top w:val="nil"/>
              <w:left w:val="nil"/>
              <w:bottom w:val="single" w:color="auto" w:sz="4" w:space="0"/>
              <w:right w:val="single" w:color="auto" w:sz="4" w:space="0"/>
            </w:tcBorders>
            <w:shd w:val="clear" w:color="auto" w:fill="auto"/>
            <w:noWrap/>
            <w:vAlign w:val="center"/>
          </w:tcPr>
          <w:p w14:paraId="1A2D7D83">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退职（役）费</w:t>
            </w:r>
          </w:p>
        </w:tc>
        <w:tc>
          <w:tcPr>
            <w:tcW w:w="2552" w:type="dxa"/>
            <w:gridSpan w:val="2"/>
            <w:tcBorders>
              <w:top w:val="nil"/>
              <w:left w:val="nil"/>
              <w:bottom w:val="single" w:color="auto" w:sz="4" w:space="0"/>
              <w:right w:val="single" w:color="auto" w:sz="4" w:space="0"/>
            </w:tcBorders>
            <w:shd w:val="clear" w:color="auto" w:fill="auto"/>
            <w:noWrap/>
            <w:vAlign w:val="center"/>
          </w:tcPr>
          <w:p w14:paraId="78D5BBB4">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45D09D1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F3E8EB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30304</w:t>
            </w:r>
          </w:p>
        </w:tc>
        <w:tc>
          <w:tcPr>
            <w:tcW w:w="4252" w:type="dxa"/>
            <w:tcBorders>
              <w:top w:val="nil"/>
              <w:left w:val="nil"/>
              <w:bottom w:val="single" w:color="auto" w:sz="4" w:space="0"/>
              <w:right w:val="single" w:color="auto" w:sz="4" w:space="0"/>
            </w:tcBorders>
            <w:shd w:val="clear" w:color="auto" w:fill="auto"/>
            <w:noWrap/>
            <w:vAlign w:val="center"/>
          </w:tcPr>
          <w:p w14:paraId="7EE6381E">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抚恤金</w:t>
            </w:r>
          </w:p>
        </w:tc>
        <w:tc>
          <w:tcPr>
            <w:tcW w:w="2552" w:type="dxa"/>
            <w:gridSpan w:val="2"/>
            <w:tcBorders>
              <w:top w:val="nil"/>
              <w:left w:val="nil"/>
              <w:bottom w:val="single" w:color="auto" w:sz="4" w:space="0"/>
              <w:right w:val="single" w:color="auto" w:sz="4" w:space="0"/>
            </w:tcBorders>
            <w:shd w:val="clear" w:color="auto" w:fill="auto"/>
            <w:noWrap/>
            <w:vAlign w:val="center"/>
          </w:tcPr>
          <w:p w14:paraId="25FFD03A">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08448DC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726159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30305</w:t>
            </w:r>
          </w:p>
        </w:tc>
        <w:tc>
          <w:tcPr>
            <w:tcW w:w="4252" w:type="dxa"/>
            <w:tcBorders>
              <w:top w:val="nil"/>
              <w:left w:val="nil"/>
              <w:bottom w:val="single" w:color="auto" w:sz="4" w:space="0"/>
              <w:right w:val="single" w:color="auto" w:sz="4" w:space="0"/>
            </w:tcBorders>
            <w:shd w:val="clear" w:color="auto" w:fill="auto"/>
            <w:noWrap/>
            <w:vAlign w:val="center"/>
          </w:tcPr>
          <w:p w14:paraId="0AA3A0BB">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生活补助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19B40CAC">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25BCB89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F9BC0D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30306</w:t>
            </w:r>
          </w:p>
        </w:tc>
        <w:tc>
          <w:tcPr>
            <w:tcW w:w="4252" w:type="dxa"/>
            <w:tcBorders>
              <w:top w:val="nil"/>
              <w:left w:val="nil"/>
              <w:bottom w:val="single" w:color="auto" w:sz="4" w:space="0"/>
              <w:right w:val="single" w:color="auto" w:sz="4" w:space="0"/>
            </w:tcBorders>
            <w:shd w:val="clear" w:color="auto" w:fill="auto"/>
            <w:noWrap/>
            <w:vAlign w:val="center"/>
          </w:tcPr>
          <w:p w14:paraId="78F8ECEE">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救济费</w:t>
            </w:r>
          </w:p>
        </w:tc>
        <w:tc>
          <w:tcPr>
            <w:tcW w:w="2552" w:type="dxa"/>
            <w:gridSpan w:val="2"/>
            <w:tcBorders>
              <w:top w:val="nil"/>
              <w:left w:val="nil"/>
              <w:bottom w:val="single" w:color="auto" w:sz="4" w:space="0"/>
              <w:right w:val="single" w:color="auto" w:sz="4" w:space="0"/>
            </w:tcBorders>
            <w:shd w:val="clear" w:color="auto" w:fill="auto"/>
            <w:noWrap/>
            <w:vAlign w:val="center"/>
          </w:tcPr>
          <w:p w14:paraId="58727A9B">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2AA0AFF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E9857D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30307</w:t>
            </w:r>
          </w:p>
        </w:tc>
        <w:tc>
          <w:tcPr>
            <w:tcW w:w="4252" w:type="dxa"/>
            <w:tcBorders>
              <w:top w:val="nil"/>
              <w:left w:val="nil"/>
              <w:bottom w:val="single" w:color="auto" w:sz="4" w:space="0"/>
              <w:right w:val="single" w:color="auto" w:sz="4" w:space="0"/>
            </w:tcBorders>
            <w:shd w:val="clear" w:color="auto" w:fill="auto"/>
            <w:noWrap/>
            <w:vAlign w:val="center"/>
          </w:tcPr>
          <w:p w14:paraId="0A0804D5">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医疗费补助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44E8C11D">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2D3D6A5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079BC2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30308</w:t>
            </w:r>
          </w:p>
        </w:tc>
        <w:tc>
          <w:tcPr>
            <w:tcW w:w="4252" w:type="dxa"/>
            <w:tcBorders>
              <w:top w:val="nil"/>
              <w:left w:val="nil"/>
              <w:bottom w:val="single" w:color="auto" w:sz="4" w:space="0"/>
              <w:right w:val="single" w:color="auto" w:sz="4" w:space="0"/>
            </w:tcBorders>
            <w:shd w:val="clear" w:color="auto" w:fill="auto"/>
            <w:noWrap/>
            <w:vAlign w:val="center"/>
          </w:tcPr>
          <w:p w14:paraId="05D4E891">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助学金</w:t>
            </w:r>
          </w:p>
        </w:tc>
        <w:tc>
          <w:tcPr>
            <w:tcW w:w="2552" w:type="dxa"/>
            <w:gridSpan w:val="2"/>
            <w:tcBorders>
              <w:top w:val="nil"/>
              <w:left w:val="nil"/>
              <w:bottom w:val="single" w:color="auto" w:sz="4" w:space="0"/>
              <w:right w:val="single" w:color="auto" w:sz="4" w:space="0"/>
            </w:tcBorders>
            <w:shd w:val="clear" w:color="auto" w:fill="auto"/>
            <w:noWrap/>
            <w:vAlign w:val="center"/>
          </w:tcPr>
          <w:p w14:paraId="1170FE6B">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13ECBFE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FAF975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30309</w:t>
            </w:r>
          </w:p>
        </w:tc>
        <w:tc>
          <w:tcPr>
            <w:tcW w:w="4252" w:type="dxa"/>
            <w:tcBorders>
              <w:top w:val="nil"/>
              <w:left w:val="nil"/>
              <w:bottom w:val="single" w:color="auto" w:sz="4" w:space="0"/>
              <w:right w:val="single" w:color="auto" w:sz="4" w:space="0"/>
            </w:tcBorders>
            <w:shd w:val="clear" w:color="auto" w:fill="auto"/>
            <w:noWrap/>
            <w:vAlign w:val="center"/>
          </w:tcPr>
          <w:p w14:paraId="3609CCA9">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奖励金</w:t>
            </w:r>
          </w:p>
        </w:tc>
        <w:tc>
          <w:tcPr>
            <w:tcW w:w="2552" w:type="dxa"/>
            <w:gridSpan w:val="2"/>
            <w:tcBorders>
              <w:top w:val="nil"/>
              <w:left w:val="nil"/>
              <w:bottom w:val="single" w:color="auto" w:sz="4" w:space="0"/>
              <w:right w:val="single" w:color="auto" w:sz="4" w:space="0"/>
            </w:tcBorders>
            <w:shd w:val="clear" w:color="auto" w:fill="auto"/>
            <w:noWrap/>
            <w:vAlign w:val="center"/>
          </w:tcPr>
          <w:p w14:paraId="5D2B1BF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087A83F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D5D152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30310</w:t>
            </w:r>
          </w:p>
        </w:tc>
        <w:tc>
          <w:tcPr>
            <w:tcW w:w="4252" w:type="dxa"/>
            <w:tcBorders>
              <w:top w:val="nil"/>
              <w:left w:val="nil"/>
              <w:bottom w:val="single" w:color="auto" w:sz="4" w:space="0"/>
              <w:right w:val="single" w:color="auto" w:sz="4" w:space="0"/>
            </w:tcBorders>
            <w:shd w:val="clear" w:color="auto" w:fill="auto"/>
            <w:noWrap/>
            <w:vAlign w:val="center"/>
          </w:tcPr>
          <w:p w14:paraId="34747A19">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个人农业生产补贴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7ADBC91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4D67A85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082B7D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30311</w:t>
            </w:r>
          </w:p>
        </w:tc>
        <w:tc>
          <w:tcPr>
            <w:tcW w:w="4252" w:type="dxa"/>
            <w:tcBorders>
              <w:top w:val="nil"/>
              <w:left w:val="nil"/>
              <w:bottom w:val="single" w:color="auto" w:sz="4" w:space="0"/>
              <w:right w:val="single" w:color="auto" w:sz="4" w:space="0"/>
            </w:tcBorders>
            <w:shd w:val="clear" w:color="auto" w:fill="auto"/>
            <w:noWrap/>
            <w:vAlign w:val="center"/>
          </w:tcPr>
          <w:p w14:paraId="0C09488E">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代缴社会保险费</w:t>
            </w:r>
          </w:p>
        </w:tc>
        <w:tc>
          <w:tcPr>
            <w:tcW w:w="2552" w:type="dxa"/>
            <w:gridSpan w:val="2"/>
            <w:tcBorders>
              <w:top w:val="nil"/>
              <w:left w:val="nil"/>
              <w:bottom w:val="single" w:color="auto" w:sz="4" w:space="0"/>
              <w:right w:val="single" w:color="auto" w:sz="4" w:space="0"/>
            </w:tcBorders>
            <w:shd w:val="clear" w:color="auto" w:fill="auto"/>
            <w:noWrap/>
            <w:vAlign w:val="center"/>
          </w:tcPr>
          <w:p w14:paraId="56A27655">
            <w:pPr>
              <w:widowControl/>
              <w:spacing w:line="240" w:lineRule="auto"/>
              <w:jc w:val="right"/>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p>
        </w:tc>
      </w:tr>
      <w:tr w14:paraId="4FAA21D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ED4BF5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30399</w:t>
            </w:r>
          </w:p>
        </w:tc>
        <w:tc>
          <w:tcPr>
            <w:tcW w:w="4252" w:type="dxa"/>
            <w:tcBorders>
              <w:top w:val="nil"/>
              <w:left w:val="nil"/>
              <w:bottom w:val="single" w:color="auto" w:sz="4" w:space="0"/>
              <w:right w:val="single" w:color="auto" w:sz="4" w:space="0"/>
            </w:tcBorders>
            <w:shd w:val="clear" w:color="auto" w:fill="auto"/>
            <w:noWrap/>
            <w:vAlign w:val="center"/>
          </w:tcPr>
          <w:p w14:paraId="3C685725">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其他对个人和家庭的补助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02677B4A">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41.58</w:t>
            </w:r>
            <w:r>
              <w:rPr>
                <w:rFonts w:hint="eastAsia" w:ascii="宋体" w:hAnsi="宋体" w:eastAsia="宋体" w:cs="宋体"/>
                <w:color w:val="000000"/>
                <w:kern w:val="0"/>
                <w:sz w:val="18"/>
                <w:szCs w:val="18"/>
              </w:rPr>
              <w:t>　</w:t>
            </w:r>
          </w:p>
        </w:tc>
      </w:tr>
      <w:tr w14:paraId="07F9A32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C409F16">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307</w:t>
            </w:r>
          </w:p>
        </w:tc>
        <w:tc>
          <w:tcPr>
            <w:tcW w:w="4252" w:type="dxa"/>
            <w:tcBorders>
              <w:top w:val="nil"/>
              <w:left w:val="nil"/>
              <w:bottom w:val="single" w:color="auto" w:sz="4" w:space="0"/>
              <w:right w:val="single" w:color="auto" w:sz="4" w:space="0"/>
            </w:tcBorders>
            <w:shd w:val="clear" w:color="auto" w:fill="auto"/>
            <w:noWrap/>
            <w:vAlign w:val="center"/>
          </w:tcPr>
          <w:p w14:paraId="12C6922F">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债务利息及费用支出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36B94FA4">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0.00</w:t>
            </w:r>
            <w:r>
              <w:rPr>
                <w:rFonts w:hint="eastAsia" w:ascii="宋体" w:hAnsi="宋体" w:eastAsia="宋体" w:cs="宋体"/>
                <w:b/>
                <w:bCs/>
                <w:color w:val="000000"/>
                <w:kern w:val="0"/>
                <w:sz w:val="18"/>
                <w:szCs w:val="18"/>
              </w:rPr>
              <w:t>　</w:t>
            </w:r>
          </w:p>
        </w:tc>
      </w:tr>
      <w:tr w14:paraId="4EF8101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1FF5C7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30701</w:t>
            </w:r>
          </w:p>
        </w:tc>
        <w:tc>
          <w:tcPr>
            <w:tcW w:w="4252" w:type="dxa"/>
            <w:tcBorders>
              <w:top w:val="nil"/>
              <w:left w:val="nil"/>
              <w:bottom w:val="single" w:color="auto" w:sz="4" w:space="0"/>
              <w:right w:val="single" w:color="auto" w:sz="4" w:space="0"/>
            </w:tcBorders>
            <w:shd w:val="clear" w:color="auto" w:fill="auto"/>
            <w:noWrap/>
            <w:vAlign w:val="center"/>
          </w:tcPr>
          <w:p w14:paraId="4D51C479">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国内债务付息</w:t>
            </w:r>
          </w:p>
        </w:tc>
        <w:tc>
          <w:tcPr>
            <w:tcW w:w="2552" w:type="dxa"/>
            <w:gridSpan w:val="2"/>
            <w:tcBorders>
              <w:top w:val="nil"/>
              <w:left w:val="nil"/>
              <w:bottom w:val="single" w:color="auto" w:sz="4" w:space="0"/>
              <w:right w:val="single" w:color="auto" w:sz="4" w:space="0"/>
            </w:tcBorders>
            <w:shd w:val="clear" w:color="auto" w:fill="auto"/>
            <w:noWrap/>
            <w:vAlign w:val="center"/>
          </w:tcPr>
          <w:p w14:paraId="6E3D97D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52BD71D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B43B75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30702</w:t>
            </w:r>
          </w:p>
        </w:tc>
        <w:tc>
          <w:tcPr>
            <w:tcW w:w="4252" w:type="dxa"/>
            <w:tcBorders>
              <w:top w:val="nil"/>
              <w:left w:val="nil"/>
              <w:bottom w:val="single" w:color="auto" w:sz="4" w:space="0"/>
              <w:right w:val="single" w:color="auto" w:sz="4" w:space="0"/>
            </w:tcBorders>
            <w:shd w:val="clear" w:color="auto" w:fill="auto"/>
            <w:noWrap/>
            <w:vAlign w:val="center"/>
          </w:tcPr>
          <w:p w14:paraId="2715B64B">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国外债务付息</w:t>
            </w:r>
          </w:p>
        </w:tc>
        <w:tc>
          <w:tcPr>
            <w:tcW w:w="2552" w:type="dxa"/>
            <w:gridSpan w:val="2"/>
            <w:tcBorders>
              <w:top w:val="nil"/>
              <w:left w:val="nil"/>
              <w:bottom w:val="single" w:color="auto" w:sz="4" w:space="0"/>
              <w:right w:val="single" w:color="auto" w:sz="4" w:space="0"/>
            </w:tcBorders>
            <w:shd w:val="clear" w:color="auto" w:fill="auto"/>
            <w:noWrap/>
            <w:vAlign w:val="center"/>
          </w:tcPr>
          <w:p w14:paraId="3C55B150">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216DCB1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6536E8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30703</w:t>
            </w:r>
          </w:p>
        </w:tc>
        <w:tc>
          <w:tcPr>
            <w:tcW w:w="4252" w:type="dxa"/>
            <w:tcBorders>
              <w:top w:val="nil"/>
              <w:left w:val="nil"/>
              <w:bottom w:val="single" w:color="auto" w:sz="4" w:space="0"/>
              <w:right w:val="single" w:color="auto" w:sz="4" w:space="0"/>
            </w:tcBorders>
            <w:shd w:val="clear" w:color="auto" w:fill="auto"/>
            <w:noWrap/>
            <w:vAlign w:val="center"/>
          </w:tcPr>
          <w:p w14:paraId="12FCDAA7">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国内债务发行费用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528D1A0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0A8F7EC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2AEB1F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30704</w:t>
            </w:r>
          </w:p>
        </w:tc>
        <w:tc>
          <w:tcPr>
            <w:tcW w:w="4252" w:type="dxa"/>
            <w:tcBorders>
              <w:top w:val="nil"/>
              <w:left w:val="nil"/>
              <w:bottom w:val="single" w:color="auto" w:sz="4" w:space="0"/>
              <w:right w:val="single" w:color="auto" w:sz="4" w:space="0"/>
            </w:tcBorders>
            <w:shd w:val="clear" w:color="auto" w:fill="auto"/>
            <w:noWrap/>
            <w:vAlign w:val="center"/>
          </w:tcPr>
          <w:p w14:paraId="53C1986D">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国外债务发行费用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5DDF017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3E4B484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ACF2F29">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309</w:t>
            </w:r>
          </w:p>
        </w:tc>
        <w:tc>
          <w:tcPr>
            <w:tcW w:w="4252" w:type="dxa"/>
            <w:tcBorders>
              <w:top w:val="nil"/>
              <w:left w:val="nil"/>
              <w:bottom w:val="single" w:color="auto" w:sz="4" w:space="0"/>
              <w:right w:val="single" w:color="auto" w:sz="4" w:space="0"/>
            </w:tcBorders>
            <w:shd w:val="clear" w:color="auto" w:fill="auto"/>
            <w:noWrap/>
            <w:vAlign w:val="center"/>
          </w:tcPr>
          <w:p w14:paraId="6E54DDF5">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资本性支出（基本建设）</w:t>
            </w:r>
          </w:p>
        </w:tc>
        <w:tc>
          <w:tcPr>
            <w:tcW w:w="2552" w:type="dxa"/>
            <w:gridSpan w:val="2"/>
            <w:tcBorders>
              <w:top w:val="nil"/>
              <w:left w:val="nil"/>
              <w:bottom w:val="single" w:color="auto" w:sz="4" w:space="0"/>
              <w:right w:val="single" w:color="auto" w:sz="4" w:space="0"/>
            </w:tcBorders>
            <w:shd w:val="clear" w:color="auto" w:fill="auto"/>
            <w:noWrap/>
            <w:vAlign w:val="center"/>
          </w:tcPr>
          <w:p w14:paraId="4BAC93AA">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0.00</w:t>
            </w:r>
            <w:r>
              <w:rPr>
                <w:rFonts w:hint="eastAsia" w:ascii="宋体" w:hAnsi="宋体" w:eastAsia="宋体" w:cs="宋体"/>
                <w:b/>
                <w:bCs/>
                <w:color w:val="000000"/>
                <w:kern w:val="0"/>
                <w:sz w:val="18"/>
                <w:szCs w:val="18"/>
              </w:rPr>
              <w:t>　</w:t>
            </w:r>
          </w:p>
        </w:tc>
      </w:tr>
      <w:tr w14:paraId="38E055F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BE3AC5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30901</w:t>
            </w:r>
          </w:p>
        </w:tc>
        <w:tc>
          <w:tcPr>
            <w:tcW w:w="4252" w:type="dxa"/>
            <w:tcBorders>
              <w:top w:val="nil"/>
              <w:left w:val="nil"/>
              <w:bottom w:val="single" w:color="auto" w:sz="4" w:space="0"/>
              <w:right w:val="single" w:color="auto" w:sz="4" w:space="0"/>
            </w:tcBorders>
            <w:shd w:val="clear" w:color="auto" w:fill="auto"/>
            <w:noWrap/>
            <w:vAlign w:val="center"/>
          </w:tcPr>
          <w:p w14:paraId="1B481435">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房屋建筑物购建</w:t>
            </w:r>
          </w:p>
        </w:tc>
        <w:tc>
          <w:tcPr>
            <w:tcW w:w="2552" w:type="dxa"/>
            <w:gridSpan w:val="2"/>
            <w:tcBorders>
              <w:top w:val="nil"/>
              <w:left w:val="nil"/>
              <w:bottom w:val="single" w:color="auto" w:sz="4" w:space="0"/>
              <w:right w:val="single" w:color="auto" w:sz="4" w:space="0"/>
            </w:tcBorders>
            <w:shd w:val="clear" w:color="auto" w:fill="auto"/>
            <w:noWrap/>
            <w:vAlign w:val="center"/>
          </w:tcPr>
          <w:p w14:paraId="29F6872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1AF4CFC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878F81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30902</w:t>
            </w:r>
          </w:p>
        </w:tc>
        <w:tc>
          <w:tcPr>
            <w:tcW w:w="4252" w:type="dxa"/>
            <w:tcBorders>
              <w:top w:val="nil"/>
              <w:left w:val="nil"/>
              <w:bottom w:val="single" w:color="auto" w:sz="4" w:space="0"/>
              <w:right w:val="single" w:color="auto" w:sz="4" w:space="0"/>
            </w:tcBorders>
            <w:shd w:val="clear" w:color="auto" w:fill="auto"/>
            <w:noWrap/>
            <w:vAlign w:val="center"/>
          </w:tcPr>
          <w:p w14:paraId="7A7C823F">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办公设备购置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62BB76D4">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38CE9A7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3FD6C1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30903</w:t>
            </w:r>
          </w:p>
        </w:tc>
        <w:tc>
          <w:tcPr>
            <w:tcW w:w="4252" w:type="dxa"/>
            <w:tcBorders>
              <w:top w:val="nil"/>
              <w:left w:val="nil"/>
              <w:bottom w:val="single" w:color="auto" w:sz="4" w:space="0"/>
              <w:right w:val="single" w:color="auto" w:sz="4" w:space="0"/>
            </w:tcBorders>
            <w:shd w:val="clear" w:color="auto" w:fill="auto"/>
            <w:noWrap/>
            <w:vAlign w:val="center"/>
          </w:tcPr>
          <w:p w14:paraId="0CB65CBB">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专用设备购置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50E4C93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2E396D7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AA06C7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30905</w:t>
            </w:r>
          </w:p>
        </w:tc>
        <w:tc>
          <w:tcPr>
            <w:tcW w:w="4252" w:type="dxa"/>
            <w:tcBorders>
              <w:top w:val="nil"/>
              <w:left w:val="nil"/>
              <w:bottom w:val="single" w:color="auto" w:sz="4" w:space="0"/>
              <w:right w:val="single" w:color="auto" w:sz="4" w:space="0"/>
            </w:tcBorders>
            <w:shd w:val="clear" w:color="auto" w:fill="auto"/>
            <w:noWrap/>
            <w:vAlign w:val="center"/>
          </w:tcPr>
          <w:p w14:paraId="3B044DE2">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基础设施建设</w:t>
            </w:r>
          </w:p>
        </w:tc>
        <w:tc>
          <w:tcPr>
            <w:tcW w:w="2552" w:type="dxa"/>
            <w:gridSpan w:val="2"/>
            <w:tcBorders>
              <w:top w:val="nil"/>
              <w:left w:val="nil"/>
              <w:bottom w:val="single" w:color="auto" w:sz="4" w:space="0"/>
              <w:right w:val="single" w:color="auto" w:sz="4" w:space="0"/>
            </w:tcBorders>
            <w:shd w:val="clear" w:color="auto" w:fill="auto"/>
            <w:noWrap/>
            <w:vAlign w:val="center"/>
          </w:tcPr>
          <w:p w14:paraId="34CA6D14">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75E782F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6A3747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30906</w:t>
            </w:r>
          </w:p>
        </w:tc>
        <w:tc>
          <w:tcPr>
            <w:tcW w:w="4252" w:type="dxa"/>
            <w:tcBorders>
              <w:top w:val="nil"/>
              <w:left w:val="nil"/>
              <w:bottom w:val="single" w:color="auto" w:sz="4" w:space="0"/>
              <w:right w:val="single" w:color="auto" w:sz="4" w:space="0"/>
            </w:tcBorders>
            <w:shd w:val="clear" w:color="auto" w:fill="auto"/>
            <w:noWrap/>
            <w:vAlign w:val="center"/>
          </w:tcPr>
          <w:p w14:paraId="6E92CDAD">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大型修缮</w:t>
            </w:r>
          </w:p>
        </w:tc>
        <w:tc>
          <w:tcPr>
            <w:tcW w:w="2552" w:type="dxa"/>
            <w:gridSpan w:val="2"/>
            <w:tcBorders>
              <w:top w:val="nil"/>
              <w:left w:val="nil"/>
              <w:bottom w:val="single" w:color="auto" w:sz="4" w:space="0"/>
              <w:right w:val="single" w:color="auto" w:sz="4" w:space="0"/>
            </w:tcBorders>
            <w:shd w:val="clear" w:color="auto" w:fill="auto"/>
            <w:noWrap/>
            <w:vAlign w:val="center"/>
          </w:tcPr>
          <w:p w14:paraId="081437E0">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747D40D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9D7DC5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30907</w:t>
            </w:r>
          </w:p>
        </w:tc>
        <w:tc>
          <w:tcPr>
            <w:tcW w:w="4252" w:type="dxa"/>
            <w:tcBorders>
              <w:top w:val="nil"/>
              <w:left w:val="nil"/>
              <w:bottom w:val="single" w:color="auto" w:sz="4" w:space="0"/>
              <w:right w:val="single" w:color="auto" w:sz="4" w:space="0"/>
            </w:tcBorders>
            <w:shd w:val="clear" w:color="auto" w:fill="auto"/>
            <w:noWrap/>
            <w:vAlign w:val="center"/>
          </w:tcPr>
          <w:p w14:paraId="0C2F3712">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信息网络及软件购置更新</w:t>
            </w:r>
          </w:p>
        </w:tc>
        <w:tc>
          <w:tcPr>
            <w:tcW w:w="2552" w:type="dxa"/>
            <w:gridSpan w:val="2"/>
            <w:tcBorders>
              <w:top w:val="nil"/>
              <w:left w:val="nil"/>
              <w:bottom w:val="single" w:color="auto" w:sz="4" w:space="0"/>
              <w:right w:val="single" w:color="auto" w:sz="4" w:space="0"/>
            </w:tcBorders>
            <w:shd w:val="clear" w:color="auto" w:fill="auto"/>
            <w:noWrap/>
            <w:vAlign w:val="center"/>
          </w:tcPr>
          <w:p w14:paraId="57ADD2B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25C8FFA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8A7EEC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30908</w:t>
            </w:r>
          </w:p>
        </w:tc>
        <w:tc>
          <w:tcPr>
            <w:tcW w:w="4252" w:type="dxa"/>
            <w:tcBorders>
              <w:top w:val="nil"/>
              <w:left w:val="nil"/>
              <w:bottom w:val="single" w:color="auto" w:sz="4" w:space="0"/>
              <w:right w:val="single" w:color="auto" w:sz="4" w:space="0"/>
            </w:tcBorders>
            <w:shd w:val="clear" w:color="auto" w:fill="auto"/>
            <w:noWrap/>
            <w:vAlign w:val="center"/>
          </w:tcPr>
          <w:p w14:paraId="555A6957">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物资储备</w:t>
            </w:r>
          </w:p>
        </w:tc>
        <w:tc>
          <w:tcPr>
            <w:tcW w:w="2552" w:type="dxa"/>
            <w:gridSpan w:val="2"/>
            <w:tcBorders>
              <w:top w:val="nil"/>
              <w:left w:val="nil"/>
              <w:bottom w:val="single" w:color="auto" w:sz="4" w:space="0"/>
              <w:right w:val="single" w:color="auto" w:sz="4" w:space="0"/>
            </w:tcBorders>
            <w:shd w:val="clear" w:color="auto" w:fill="auto"/>
            <w:noWrap/>
            <w:vAlign w:val="center"/>
          </w:tcPr>
          <w:p w14:paraId="51F5A07B">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6224BB9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0DC75D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30913</w:t>
            </w:r>
          </w:p>
        </w:tc>
        <w:tc>
          <w:tcPr>
            <w:tcW w:w="4252" w:type="dxa"/>
            <w:tcBorders>
              <w:top w:val="nil"/>
              <w:left w:val="nil"/>
              <w:bottom w:val="single" w:color="auto" w:sz="4" w:space="0"/>
              <w:right w:val="single" w:color="auto" w:sz="4" w:space="0"/>
            </w:tcBorders>
            <w:shd w:val="clear" w:color="auto" w:fill="auto"/>
            <w:noWrap/>
            <w:vAlign w:val="center"/>
          </w:tcPr>
          <w:p w14:paraId="7B9F1C70">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17D915C0">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7DB1F4B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14192A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30919</w:t>
            </w:r>
          </w:p>
        </w:tc>
        <w:tc>
          <w:tcPr>
            <w:tcW w:w="4252" w:type="dxa"/>
            <w:tcBorders>
              <w:top w:val="nil"/>
              <w:left w:val="nil"/>
              <w:bottom w:val="single" w:color="auto" w:sz="4" w:space="0"/>
              <w:right w:val="single" w:color="auto" w:sz="4" w:space="0"/>
            </w:tcBorders>
            <w:shd w:val="clear" w:color="auto" w:fill="auto"/>
            <w:noWrap/>
            <w:vAlign w:val="center"/>
          </w:tcPr>
          <w:p w14:paraId="631F811B">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其他交通工具购置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0286E7AA">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4B990A2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C66644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30921</w:t>
            </w:r>
          </w:p>
        </w:tc>
        <w:tc>
          <w:tcPr>
            <w:tcW w:w="4252" w:type="dxa"/>
            <w:tcBorders>
              <w:top w:val="nil"/>
              <w:left w:val="nil"/>
              <w:bottom w:val="single" w:color="auto" w:sz="4" w:space="0"/>
              <w:right w:val="single" w:color="auto" w:sz="4" w:space="0"/>
            </w:tcBorders>
            <w:shd w:val="clear" w:color="auto" w:fill="auto"/>
            <w:noWrap/>
            <w:vAlign w:val="center"/>
          </w:tcPr>
          <w:p w14:paraId="4B71D95E">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文物和陈列品购置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00AE5908">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0E3B990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D96138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30922</w:t>
            </w:r>
          </w:p>
        </w:tc>
        <w:tc>
          <w:tcPr>
            <w:tcW w:w="4252" w:type="dxa"/>
            <w:tcBorders>
              <w:top w:val="nil"/>
              <w:left w:val="nil"/>
              <w:bottom w:val="single" w:color="auto" w:sz="4" w:space="0"/>
              <w:right w:val="single" w:color="auto" w:sz="4" w:space="0"/>
            </w:tcBorders>
            <w:shd w:val="clear" w:color="auto" w:fill="auto"/>
            <w:noWrap/>
            <w:vAlign w:val="center"/>
          </w:tcPr>
          <w:p w14:paraId="1824D698">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无形资产购置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1849766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28815A0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A159BA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30999</w:t>
            </w:r>
          </w:p>
        </w:tc>
        <w:tc>
          <w:tcPr>
            <w:tcW w:w="4252" w:type="dxa"/>
            <w:tcBorders>
              <w:top w:val="nil"/>
              <w:left w:val="nil"/>
              <w:bottom w:val="single" w:color="auto" w:sz="4" w:space="0"/>
              <w:right w:val="single" w:color="auto" w:sz="4" w:space="0"/>
            </w:tcBorders>
            <w:shd w:val="clear" w:color="auto" w:fill="auto"/>
            <w:noWrap/>
            <w:vAlign w:val="center"/>
          </w:tcPr>
          <w:p w14:paraId="6CEEAE66">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其他基本建设支出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45FDB91C">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5A01064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6A00ECB">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310</w:t>
            </w:r>
          </w:p>
        </w:tc>
        <w:tc>
          <w:tcPr>
            <w:tcW w:w="4252" w:type="dxa"/>
            <w:tcBorders>
              <w:top w:val="nil"/>
              <w:left w:val="nil"/>
              <w:bottom w:val="single" w:color="auto" w:sz="4" w:space="0"/>
              <w:right w:val="single" w:color="auto" w:sz="4" w:space="0"/>
            </w:tcBorders>
            <w:shd w:val="clear" w:color="auto" w:fill="auto"/>
            <w:noWrap/>
            <w:vAlign w:val="center"/>
          </w:tcPr>
          <w:p w14:paraId="46766297">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资本性支出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639E238C">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0.00</w:t>
            </w:r>
            <w:r>
              <w:rPr>
                <w:rFonts w:hint="eastAsia" w:ascii="宋体" w:hAnsi="宋体" w:eastAsia="宋体" w:cs="宋体"/>
                <w:b/>
                <w:bCs/>
                <w:color w:val="000000"/>
                <w:kern w:val="0"/>
                <w:sz w:val="18"/>
                <w:szCs w:val="18"/>
              </w:rPr>
              <w:t>　</w:t>
            </w:r>
          </w:p>
        </w:tc>
      </w:tr>
      <w:tr w14:paraId="40DC575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46C986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31001</w:t>
            </w:r>
          </w:p>
        </w:tc>
        <w:tc>
          <w:tcPr>
            <w:tcW w:w="4252" w:type="dxa"/>
            <w:tcBorders>
              <w:top w:val="nil"/>
              <w:left w:val="nil"/>
              <w:bottom w:val="single" w:color="auto" w:sz="4" w:space="0"/>
              <w:right w:val="single" w:color="auto" w:sz="4" w:space="0"/>
            </w:tcBorders>
            <w:shd w:val="clear" w:color="auto" w:fill="auto"/>
            <w:noWrap/>
            <w:vAlign w:val="center"/>
          </w:tcPr>
          <w:p w14:paraId="2EB26E73">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房屋建筑物购建</w:t>
            </w:r>
          </w:p>
        </w:tc>
        <w:tc>
          <w:tcPr>
            <w:tcW w:w="2552" w:type="dxa"/>
            <w:gridSpan w:val="2"/>
            <w:tcBorders>
              <w:top w:val="nil"/>
              <w:left w:val="nil"/>
              <w:bottom w:val="single" w:color="auto" w:sz="4" w:space="0"/>
              <w:right w:val="single" w:color="auto" w:sz="4" w:space="0"/>
            </w:tcBorders>
            <w:shd w:val="clear" w:color="auto" w:fill="auto"/>
            <w:noWrap/>
            <w:vAlign w:val="center"/>
          </w:tcPr>
          <w:p w14:paraId="2ADEBEA4">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1D92F4B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4687CB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31002</w:t>
            </w:r>
          </w:p>
        </w:tc>
        <w:tc>
          <w:tcPr>
            <w:tcW w:w="4252" w:type="dxa"/>
            <w:tcBorders>
              <w:top w:val="nil"/>
              <w:left w:val="nil"/>
              <w:bottom w:val="single" w:color="auto" w:sz="4" w:space="0"/>
              <w:right w:val="single" w:color="auto" w:sz="4" w:space="0"/>
            </w:tcBorders>
            <w:shd w:val="clear" w:color="auto" w:fill="auto"/>
            <w:noWrap/>
            <w:vAlign w:val="center"/>
          </w:tcPr>
          <w:p w14:paraId="73B1F12B">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办公设备购置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44A8E530">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65CFF44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10D10E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31003</w:t>
            </w:r>
          </w:p>
        </w:tc>
        <w:tc>
          <w:tcPr>
            <w:tcW w:w="4252" w:type="dxa"/>
            <w:tcBorders>
              <w:top w:val="nil"/>
              <w:left w:val="nil"/>
              <w:bottom w:val="single" w:color="auto" w:sz="4" w:space="0"/>
              <w:right w:val="single" w:color="auto" w:sz="4" w:space="0"/>
            </w:tcBorders>
            <w:shd w:val="clear" w:color="auto" w:fill="auto"/>
            <w:noWrap/>
            <w:vAlign w:val="center"/>
          </w:tcPr>
          <w:p w14:paraId="0E02FFA8">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专用设备购置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136F8280">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3B41EDD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C3EC35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31005</w:t>
            </w:r>
          </w:p>
        </w:tc>
        <w:tc>
          <w:tcPr>
            <w:tcW w:w="4252" w:type="dxa"/>
            <w:tcBorders>
              <w:top w:val="nil"/>
              <w:left w:val="nil"/>
              <w:bottom w:val="single" w:color="auto" w:sz="4" w:space="0"/>
              <w:right w:val="single" w:color="auto" w:sz="4" w:space="0"/>
            </w:tcBorders>
            <w:shd w:val="clear" w:color="auto" w:fill="auto"/>
            <w:noWrap/>
            <w:vAlign w:val="center"/>
          </w:tcPr>
          <w:p w14:paraId="09C7F782">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基础设施建设</w:t>
            </w:r>
          </w:p>
        </w:tc>
        <w:tc>
          <w:tcPr>
            <w:tcW w:w="2552" w:type="dxa"/>
            <w:gridSpan w:val="2"/>
            <w:tcBorders>
              <w:top w:val="nil"/>
              <w:left w:val="nil"/>
              <w:bottom w:val="single" w:color="auto" w:sz="4" w:space="0"/>
              <w:right w:val="single" w:color="auto" w:sz="4" w:space="0"/>
            </w:tcBorders>
            <w:shd w:val="clear" w:color="auto" w:fill="auto"/>
            <w:noWrap/>
            <w:vAlign w:val="center"/>
          </w:tcPr>
          <w:p w14:paraId="1D1EDD2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086163D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7343EA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31006</w:t>
            </w:r>
          </w:p>
        </w:tc>
        <w:tc>
          <w:tcPr>
            <w:tcW w:w="4252" w:type="dxa"/>
            <w:tcBorders>
              <w:top w:val="nil"/>
              <w:left w:val="nil"/>
              <w:bottom w:val="single" w:color="auto" w:sz="4" w:space="0"/>
              <w:right w:val="single" w:color="auto" w:sz="4" w:space="0"/>
            </w:tcBorders>
            <w:shd w:val="clear" w:color="auto" w:fill="auto"/>
            <w:noWrap/>
            <w:vAlign w:val="center"/>
          </w:tcPr>
          <w:p w14:paraId="53D8BCAF">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大型修缮</w:t>
            </w:r>
          </w:p>
        </w:tc>
        <w:tc>
          <w:tcPr>
            <w:tcW w:w="2552" w:type="dxa"/>
            <w:gridSpan w:val="2"/>
            <w:tcBorders>
              <w:top w:val="nil"/>
              <w:left w:val="nil"/>
              <w:bottom w:val="single" w:color="auto" w:sz="4" w:space="0"/>
              <w:right w:val="single" w:color="auto" w:sz="4" w:space="0"/>
            </w:tcBorders>
            <w:shd w:val="clear" w:color="auto" w:fill="auto"/>
            <w:noWrap/>
            <w:vAlign w:val="center"/>
          </w:tcPr>
          <w:p w14:paraId="3ABF302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6FBB00E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42698F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31007</w:t>
            </w:r>
          </w:p>
        </w:tc>
        <w:tc>
          <w:tcPr>
            <w:tcW w:w="4252" w:type="dxa"/>
            <w:tcBorders>
              <w:top w:val="nil"/>
              <w:left w:val="nil"/>
              <w:bottom w:val="single" w:color="auto" w:sz="4" w:space="0"/>
              <w:right w:val="single" w:color="auto" w:sz="4" w:space="0"/>
            </w:tcBorders>
            <w:shd w:val="clear" w:color="auto" w:fill="auto"/>
            <w:noWrap/>
            <w:vAlign w:val="center"/>
          </w:tcPr>
          <w:p w14:paraId="10275623">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信息网络及软件购置更新</w:t>
            </w:r>
          </w:p>
        </w:tc>
        <w:tc>
          <w:tcPr>
            <w:tcW w:w="2552" w:type="dxa"/>
            <w:gridSpan w:val="2"/>
            <w:tcBorders>
              <w:top w:val="nil"/>
              <w:left w:val="nil"/>
              <w:bottom w:val="single" w:color="auto" w:sz="4" w:space="0"/>
              <w:right w:val="single" w:color="auto" w:sz="4" w:space="0"/>
            </w:tcBorders>
            <w:shd w:val="clear" w:color="auto" w:fill="auto"/>
            <w:noWrap/>
            <w:vAlign w:val="center"/>
          </w:tcPr>
          <w:p w14:paraId="0C169822">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5AFCA15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4FDC67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31008</w:t>
            </w:r>
          </w:p>
        </w:tc>
        <w:tc>
          <w:tcPr>
            <w:tcW w:w="4252" w:type="dxa"/>
            <w:tcBorders>
              <w:top w:val="nil"/>
              <w:left w:val="nil"/>
              <w:bottom w:val="single" w:color="auto" w:sz="4" w:space="0"/>
              <w:right w:val="single" w:color="auto" w:sz="4" w:space="0"/>
            </w:tcBorders>
            <w:shd w:val="clear" w:color="auto" w:fill="auto"/>
            <w:noWrap/>
            <w:vAlign w:val="center"/>
          </w:tcPr>
          <w:p w14:paraId="0B9FA86D">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物资储备</w:t>
            </w:r>
          </w:p>
        </w:tc>
        <w:tc>
          <w:tcPr>
            <w:tcW w:w="2552" w:type="dxa"/>
            <w:gridSpan w:val="2"/>
            <w:tcBorders>
              <w:top w:val="nil"/>
              <w:left w:val="nil"/>
              <w:bottom w:val="single" w:color="auto" w:sz="4" w:space="0"/>
              <w:right w:val="single" w:color="auto" w:sz="4" w:space="0"/>
            </w:tcBorders>
            <w:shd w:val="clear" w:color="auto" w:fill="auto"/>
            <w:noWrap/>
            <w:vAlign w:val="center"/>
          </w:tcPr>
          <w:p w14:paraId="70557BE1">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64335A5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26C250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31009</w:t>
            </w:r>
          </w:p>
        </w:tc>
        <w:tc>
          <w:tcPr>
            <w:tcW w:w="4252" w:type="dxa"/>
            <w:tcBorders>
              <w:top w:val="nil"/>
              <w:left w:val="nil"/>
              <w:bottom w:val="single" w:color="auto" w:sz="4" w:space="0"/>
              <w:right w:val="single" w:color="auto" w:sz="4" w:space="0"/>
            </w:tcBorders>
            <w:shd w:val="clear" w:color="auto" w:fill="auto"/>
            <w:noWrap/>
            <w:vAlign w:val="center"/>
          </w:tcPr>
          <w:p w14:paraId="00ABADFD">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土地补偿</w:t>
            </w:r>
          </w:p>
        </w:tc>
        <w:tc>
          <w:tcPr>
            <w:tcW w:w="2552" w:type="dxa"/>
            <w:gridSpan w:val="2"/>
            <w:tcBorders>
              <w:top w:val="nil"/>
              <w:left w:val="nil"/>
              <w:bottom w:val="single" w:color="auto" w:sz="4" w:space="0"/>
              <w:right w:val="single" w:color="auto" w:sz="4" w:space="0"/>
            </w:tcBorders>
            <w:shd w:val="clear" w:color="auto" w:fill="auto"/>
            <w:noWrap/>
            <w:vAlign w:val="center"/>
          </w:tcPr>
          <w:p w14:paraId="07ADF271">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43C55E9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265A45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31010</w:t>
            </w:r>
          </w:p>
        </w:tc>
        <w:tc>
          <w:tcPr>
            <w:tcW w:w="4252" w:type="dxa"/>
            <w:tcBorders>
              <w:top w:val="nil"/>
              <w:left w:val="nil"/>
              <w:bottom w:val="single" w:color="auto" w:sz="4" w:space="0"/>
              <w:right w:val="single" w:color="auto" w:sz="4" w:space="0"/>
            </w:tcBorders>
            <w:shd w:val="clear" w:color="auto" w:fill="auto"/>
            <w:noWrap/>
            <w:vAlign w:val="center"/>
          </w:tcPr>
          <w:p w14:paraId="77AF3C03">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安置补助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5850C8BF">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1719FD5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163992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31011</w:t>
            </w:r>
          </w:p>
        </w:tc>
        <w:tc>
          <w:tcPr>
            <w:tcW w:w="4252" w:type="dxa"/>
            <w:tcBorders>
              <w:top w:val="nil"/>
              <w:left w:val="nil"/>
              <w:bottom w:val="single" w:color="auto" w:sz="4" w:space="0"/>
              <w:right w:val="single" w:color="auto" w:sz="4" w:space="0"/>
            </w:tcBorders>
            <w:shd w:val="clear" w:color="auto" w:fill="auto"/>
            <w:noWrap/>
            <w:vAlign w:val="center"/>
          </w:tcPr>
          <w:p w14:paraId="1DB545F9">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地上附着物和青苗补偿</w:t>
            </w:r>
          </w:p>
        </w:tc>
        <w:tc>
          <w:tcPr>
            <w:tcW w:w="2552" w:type="dxa"/>
            <w:gridSpan w:val="2"/>
            <w:tcBorders>
              <w:top w:val="nil"/>
              <w:left w:val="nil"/>
              <w:bottom w:val="single" w:color="auto" w:sz="4" w:space="0"/>
              <w:right w:val="single" w:color="auto" w:sz="4" w:space="0"/>
            </w:tcBorders>
            <w:shd w:val="clear" w:color="auto" w:fill="auto"/>
            <w:noWrap/>
            <w:vAlign w:val="center"/>
          </w:tcPr>
          <w:p w14:paraId="5FE8C9A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1E71D74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D4F169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31012</w:t>
            </w:r>
          </w:p>
        </w:tc>
        <w:tc>
          <w:tcPr>
            <w:tcW w:w="4252" w:type="dxa"/>
            <w:tcBorders>
              <w:top w:val="nil"/>
              <w:left w:val="nil"/>
              <w:bottom w:val="single" w:color="auto" w:sz="4" w:space="0"/>
              <w:right w:val="single" w:color="auto" w:sz="4" w:space="0"/>
            </w:tcBorders>
            <w:shd w:val="clear" w:color="auto" w:fill="auto"/>
            <w:vAlign w:val="center"/>
          </w:tcPr>
          <w:p w14:paraId="5B95EBB2">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拆迁补偿</w:t>
            </w:r>
          </w:p>
        </w:tc>
        <w:tc>
          <w:tcPr>
            <w:tcW w:w="2552" w:type="dxa"/>
            <w:gridSpan w:val="2"/>
            <w:tcBorders>
              <w:top w:val="nil"/>
              <w:left w:val="nil"/>
              <w:bottom w:val="single" w:color="auto" w:sz="4" w:space="0"/>
              <w:right w:val="single" w:color="auto" w:sz="4" w:space="0"/>
            </w:tcBorders>
            <w:shd w:val="clear" w:color="auto" w:fill="auto"/>
            <w:noWrap/>
            <w:vAlign w:val="center"/>
          </w:tcPr>
          <w:p w14:paraId="16ACE4EC">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7EBD3BA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9D7CBD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31013</w:t>
            </w:r>
          </w:p>
        </w:tc>
        <w:tc>
          <w:tcPr>
            <w:tcW w:w="4252" w:type="dxa"/>
            <w:tcBorders>
              <w:top w:val="nil"/>
              <w:left w:val="nil"/>
              <w:bottom w:val="single" w:color="auto" w:sz="4" w:space="0"/>
              <w:right w:val="single" w:color="auto" w:sz="4" w:space="0"/>
            </w:tcBorders>
            <w:shd w:val="clear" w:color="auto" w:fill="auto"/>
            <w:noWrap/>
            <w:vAlign w:val="center"/>
          </w:tcPr>
          <w:p w14:paraId="514CD07B">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6412559F">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1814279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7C1432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31019</w:t>
            </w:r>
          </w:p>
        </w:tc>
        <w:tc>
          <w:tcPr>
            <w:tcW w:w="4252" w:type="dxa"/>
            <w:tcBorders>
              <w:top w:val="nil"/>
              <w:left w:val="nil"/>
              <w:bottom w:val="single" w:color="auto" w:sz="4" w:space="0"/>
              <w:right w:val="single" w:color="auto" w:sz="4" w:space="0"/>
            </w:tcBorders>
            <w:shd w:val="clear" w:color="auto" w:fill="auto"/>
            <w:noWrap/>
            <w:vAlign w:val="center"/>
          </w:tcPr>
          <w:p w14:paraId="607E2784">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其他交通工具购置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24040EC1">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18DF796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222046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31021</w:t>
            </w:r>
          </w:p>
        </w:tc>
        <w:tc>
          <w:tcPr>
            <w:tcW w:w="4252" w:type="dxa"/>
            <w:tcBorders>
              <w:top w:val="nil"/>
              <w:left w:val="nil"/>
              <w:bottom w:val="single" w:color="auto" w:sz="4" w:space="0"/>
              <w:right w:val="single" w:color="auto" w:sz="4" w:space="0"/>
            </w:tcBorders>
            <w:shd w:val="clear" w:color="auto" w:fill="auto"/>
            <w:noWrap/>
            <w:vAlign w:val="center"/>
          </w:tcPr>
          <w:p w14:paraId="5785152F">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文物和陈列品购置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7E6CB06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10A00F9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28195F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31022</w:t>
            </w:r>
          </w:p>
        </w:tc>
        <w:tc>
          <w:tcPr>
            <w:tcW w:w="4252" w:type="dxa"/>
            <w:tcBorders>
              <w:top w:val="nil"/>
              <w:left w:val="nil"/>
              <w:bottom w:val="single" w:color="auto" w:sz="4" w:space="0"/>
              <w:right w:val="single" w:color="auto" w:sz="4" w:space="0"/>
            </w:tcBorders>
            <w:shd w:val="clear" w:color="auto" w:fill="auto"/>
            <w:noWrap/>
            <w:vAlign w:val="center"/>
          </w:tcPr>
          <w:p w14:paraId="5A274C24">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无形资产购置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59584CD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49D7F10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83D717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31099</w:t>
            </w:r>
          </w:p>
        </w:tc>
        <w:tc>
          <w:tcPr>
            <w:tcW w:w="4252" w:type="dxa"/>
            <w:tcBorders>
              <w:top w:val="nil"/>
              <w:left w:val="nil"/>
              <w:bottom w:val="single" w:color="auto" w:sz="4" w:space="0"/>
              <w:right w:val="single" w:color="auto" w:sz="4" w:space="0"/>
            </w:tcBorders>
            <w:shd w:val="clear" w:color="auto" w:fill="auto"/>
            <w:noWrap/>
            <w:vAlign w:val="center"/>
          </w:tcPr>
          <w:p w14:paraId="4076212F">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其他资本性支出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67F2246D">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4F996F9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0BA30FE">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311</w:t>
            </w:r>
          </w:p>
        </w:tc>
        <w:tc>
          <w:tcPr>
            <w:tcW w:w="4252" w:type="dxa"/>
            <w:tcBorders>
              <w:top w:val="nil"/>
              <w:left w:val="nil"/>
              <w:bottom w:val="single" w:color="auto" w:sz="4" w:space="0"/>
              <w:right w:val="single" w:color="auto" w:sz="4" w:space="0"/>
            </w:tcBorders>
            <w:shd w:val="clear" w:color="auto" w:fill="auto"/>
            <w:noWrap/>
            <w:vAlign w:val="center"/>
          </w:tcPr>
          <w:p w14:paraId="379DE2F3">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对企业补助（基本建设）</w:t>
            </w:r>
          </w:p>
        </w:tc>
        <w:tc>
          <w:tcPr>
            <w:tcW w:w="2552" w:type="dxa"/>
            <w:gridSpan w:val="2"/>
            <w:tcBorders>
              <w:top w:val="nil"/>
              <w:left w:val="nil"/>
              <w:bottom w:val="single" w:color="auto" w:sz="4" w:space="0"/>
              <w:right w:val="single" w:color="auto" w:sz="4" w:space="0"/>
            </w:tcBorders>
            <w:shd w:val="clear" w:color="auto" w:fill="auto"/>
            <w:noWrap/>
            <w:vAlign w:val="center"/>
          </w:tcPr>
          <w:p w14:paraId="4D4BD5CE">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lang w:val="en-US" w:eastAsia="zh-CN"/>
              </w:rPr>
              <w:t>0.00</w:t>
            </w:r>
            <w:r>
              <w:rPr>
                <w:rFonts w:hint="eastAsia" w:ascii="宋体" w:hAnsi="宋体" w:eastAsia="宋体" w:cs="宋体"/>
                <w:b/>
                <w:bCs/>
                <w:kern w:val="0"/>
                <w:sz w:val="18"/>
                <w:szCs w:val="18"/>
              </w:rPr>
              <w:t>　</w:t>
            </w:r>
          </w:p>
        </w:tc>
      </w:tr>
      <w:tr w14:paraId="407C802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1BA9DF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31101</w:t>
            </w:r>
          </w:p>
        </w:tc>
        <w:tc>
          <w:tcPr>
            <w:tcW w:w="4252" w:type="dxa"/>
            <w:tcBorders>
              <w:top w:val="nil"/>
              <w:left w:val="nil"/>
              <w:bottom w:val="single" w:color="auto" w:sz="4" w:space="0"/>
              <w:right w:val="single" w:color="auto" w:sz="4" w:space="0"/>
            </w:tcBorders>
            <w:shd w:val="clear" w:color="auto" w:fill="auto"/>
            <w:noWrap/>
            <w:vAlign w:val="center"/>
          </w:tcPr>
          <w:p w14:paraId="69E7F1C3">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资本金注入</w:t>
            </w:r>
          </w:p>
        </w:tc>
        <w:tc>
          <w:tcPr>
            <w:tcW w:w="2552" w:type="dxa"/>
            <w:gridSpan w:val="2"/>
            <w:tcBorders>
              <w:top w:val="nil"/>
              <w:left w:val="nil"/>
              <w:bottom w:val="single" w:color="auto" w:sz="4" w:space="0"/>
              <w:right w:val="single" w:color="auto" w:sz="4" w:space="0"/>
            </w:tcBorders>
            <w:shd w:val="clear" w:color="auto" w:fill="auto"/>
            <w:noWrap/>
            <w:vAlign w:val="center"/>
          </w:tcPr>
          <w:p w14:paraId="113C50E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0B7FF41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388260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31199</w:t>
            </w:r>
          </w:p>
        </w:tc>
        <w:tc>
          <w:tcPr>
            <w:tcW w:w="4252" w:type="dxa"/>
            <w:tcBorders>
              <w:top w:val="nil"/>
              <w:left w:val="nil"/>
              <w:bottom w:val="single" w:color="auto" w:sz="4" w:space="0"/>
              <w:right w:val="single" w:color="auto" w:sz="4" w:space="0"/>
            </w:tcBorders>
            <w:shd w:val="clear" w:color="auto" w:fill="auto"/>
            <w:noWrap/>
            <w:vAlign w:val="center"/>
          </w:tcPr>
          <w:p w14:paraId="1B54B2CC">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其他对企业补助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355DA244">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7EE5BE1F">
        <w:tblPrEx>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79345">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312</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41E8E">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对企业补助</w:t>
            </w:r>
          </w:p>
        </w:tc>
        <w:tc>
          <w:tcPr>
            <w:tcW w:w="25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D43B55">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lang w:val="en-US" w:eastAsia="zh-CN"/>
              </w:rPr>
              <w:t>0.00</w:t>
            </w:r>
            <w:r>
              <w:rPr>
                <w:rFonts w:hint="eastAsia" w:ascii="宋体" w:hAnsi="宋体" w:eastAsia="宋体" w:cs="宋体"/>
                <w:b/>
                <w:bCs/>
                <w:kern w:val="0"/>
                <w:sz w:val="18"/>
                <w:szCs w:val="18"/>
              </w:rPr>
              <w:t>　</w:t>
            </w:r>
          </w:p>
        </w:tc>
      </w:tr>
      <w:tr w14:paraId="69EE0CEB">
        <w:tblPrEx>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7F958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31201</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78613256">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资本金注入</w:t>
            </w:r>
          </w:p>
        </w:tc>
        <w:tc>
          <w:tcPr>
            <w:tcW w:w="2552" w:type="dxa"/>
            <w:gridSpan w:val="2"/>
            <w:tcBorders>
              <w:top w:val="single" w:color="auto" w:sz="4" w:space="0"/>
              <w:left w:val="nil"/>
              <w:bottom w:val="single" w:color="auto" w:sz="4" w:space="0"/>
              <w:right w:val="single" w:color="auto" w:sz="4" w:space="0"/>
            </w:tcBorders>
            <w:shd w:val="clear" w:color="auto" w:fill="auto"/>
            <w:noWrap/>
            <w:vAlign w:val="center"/>
          </w:tcPr>
          <w:p w14:paraId="7F6CD79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6168FDF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415437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31203</w:t>
            </w:r>
          </w:p>
        </w:tc>
        <w:tc>
          <w:tcPr>
            <w:tcW w:w="4252" w:type="dxa"/>
            <w:tcBorders>
              <w:top w:val="nil"/>
              <w:left w:val="nil"/>
              <w:bottom w:val="single" w:color="auto" w:sz="4" w:space="0"/>
              <w:right w:val="single" w:color="auto" w:sz="4" w:space="0"/>
            </w:tcBorders>
            <w:shd w:val="clear" w:color="auto" w:fill="auto"/>
            <w:noWrap/>
            <w:vAlign w:val="center"/>
          </w:tcPr>
          <w:p w14:paraId="6B7F94C5">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政府投资基金股权投资</w:t>
            </w:r>
          </w:p>
        </w:tc>
        <w:tc>
          <w:tcPr>
            <w:tcW w:w="2552" w:type="dxa"/>
            <w:gridSpan w:val="2"/>
            <w:tcBorders>
              <w:top w:val="nil"/>
              <w:left w:val="nil"/>
              <w:bottom w:val="single" w:color="auto" w:sz="4" w:space="0"/>
              <w:right w:val="single" w:color="auto" w:sz="4" w:space="0"/>
            </w:tcBorders>
            <w:shd w:val="clear" w:color="auto" w:fill="auto"/>
            <w:noWrap/>
            <w:vAlign w:val="center"/>
          </w:tcPr>
          <w:p w14:paraId="0B5D717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338466C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8A3210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31204</w:t>
            </w:r>
          </w:p>
        </w:tc>
        <w:tc>
          <w:tcPr>
            <w:tcW w:w="4252" w:type="dxa"/>
            <w:tcBorders>
              <w:top w:val="nil"/>
              <w:left w:val="nil"/>
              <w:bottom w:val="single" w:color="auto" w:sz="4" w:space="0"/>
              <w:right w:val="single" w:color="auto" w:sz="4" w:space="0"/>
            </w:tcBorders>
            <w:shd w:val="clear" w:color="auto" w:fill="auto"/>
            <w:noWrap/>
            <w:vAlign w:val="center"/>
          </w:tcPr>
          <w:p w14:paraId="15BD464D">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费用补贴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4EE7B71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6D2227D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0244ED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31205</w:t>
            </w:r>
          </w:p>
        </w:tc>
        <w:tc>
          <w:tcPr>
            <w:tcW w:w="4252" w:type="dxa"/>
            <w:tcBorders>
              <w:top w:val="nil"/>
              <w:left w:val="nil"/>
              <w:bottom w:val="single" w:color="auto" w:sz="4" w:space="0"/>
              <w:right w:val="single" w:color="auto" w:sz="4" w:space="0"/>
            </w:tcBorders>
            <w:shd w:val="clear" w:color="auto" w:fill="auto"/>
            <w:noWrap/>
            <w:vAlign w:val="center"/>
          </w:tcPr>
          <w:p w14:paraId="16AA596F">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利息补贴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6884CD8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3FCEEB8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1EBB4B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31299</w:t>
            </w:r>
          </w:p>
        </w:tc>
        <w:tc>
          <w:tcPr>
            <w:tcW w:w="4252" w:type="dxa"/>
            <w:tcBorders>
              <w:top w:val="nil"/>
              <w:left w:val="nil"/>
              <w:bottom w:val="single" w:color="auto" w:sz="4" w:space="0"/>
              <w:right w:val="single" w:color="auto" w:sz="4" w:space="0"/>
            </w:tcBorders>
            <w:shd w:val="clear" w:color="auto" w:fill="auto"/>
            <w:noWrap/>
            <w:vAlign w:val="center"/>
          </w:tcPr>
          <w:p w14:paraId="1A477978">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其他对企业补助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7382D47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67F1024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83DCF17">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313</w:t>
            </w:r>
          </w:p>
        </w:tc>
        <w:tc>
          <w:tcPr>
            <w:tcW w:w="4252" w:type="dxa"/>
            <w:tcBorders>
              <w:top w:val="nil"/>
              <w:left w:val="nil"/>
              <w:bottom w:val="single" w:color="auto" w:sz="4" w:space="0"/>
              <w:right w:val="single" w:color="auto" w:sz="4" w:space="0"/>
            </w:tcBorders>
            <w:shd w:val="clear" w:color="auto" w:fill="auto"/>
            <w:noWrap/>
            <w:vAlign w:val="center"/>
          </w:tcPr>
          <w:p w14:paraId="673B833C">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对社会保障基金补助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6FE092E2">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lang w:val="en-US" w:eastAsia="zh-CN"/>
              </w:rPr>
              <w:t>0.00</w:t>
            </w:r>
            <w:r>
              <w:rPr>
                <w:rFonts w:hint="eastAsia" w:ascii="宋体" w:hAnsi="宋体" w:eastAsia="宋体" w:cs="宋体"/>
                <w:b/>
                <w:bCs/>
                <w:kern w:val="0"/>
                <w:sz w:val="18"/>
                <w:szCs w:val="18"/>
              </w:rPr>
              <w:t>　</w:t>
            </w:r>
          </w:p>
        </w:tc>
      </w:tr>
      <w:tr w14:paraId="3306105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F25721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31302</w:t>
            </w:r>
          </w:p>
        </w:tc>
        <w:tc>
          <w:tcPr>
            <w:tcW w:w="4252" w:type="dxa"/>
            <w:tcBorders>
              <w:top w:val="nil"/>
              <w:left w:val="nil"/>
              <w:bottom w:val="single" w:color="auto" w:sz="4" w:space="0"/>
              <w:right w:val="single" w:color="auto" w:sz="4" w:space="0"/>
            </w:tcBorders>
            <w:shd w:val="clear" w:color="auto" w:fill="auto"/>
            <w:noWrap/>
            <w:vAlign w:val="center"/>
          </w:tcPr>
          <w:p w14:paraId="503AC8A5">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对社会保险基金补助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11DD312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0B93A64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A82D94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31303</w:t>
            </w:r>
          </w:p>
        </w:tc>
        <w:tc>
          <w:tcPr>
            <w:tcW w:w="4252" w:type="dxa"/>
            <w:tcBorders>
              <w:top w:val="nil"/>
              <w:left w:val="nil"/>
              <w:bottom w:val="single" w:color="auto" w:sz="4" w:space="0"/>
              <w:right w:val="single" w:color="auto" w:sz="4" w:space="0"/>
            </w:tcBorders>
            <w:shd w:val="clear" w:color="auto" w:fill="auto"/>
            <w:noWrap/>
            <w:vAlign w:val="center"/>
          </w:tcPr>
          <w:p w14:paraId="422D7680">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补充全国社会保障基金</w:t>
            </w:r>
          </w:p>
        </w:tc>
        <w:tc>
          <w:tcPr>
            <w:tcW w:w="2552" w:type="dxa"/>
            <w:gridSpan w:val="2"/>
            <w:tcBorders>
              <w:top w:val="nil"/>
              <w:left w:val="nil"/>
              <w:bottom w:val="single" w:color="auto" w:sz="4" w:space="0"/>
              <w:right w:val="single" w:color="auto" w:sz="4" w:space="0"/>
            </w:tcBorders>
            <w:shd w:val="clear" w:color="auto" w:fill="auto"/>
            <w:noWrap/>
            <w:vAlign w:val="center"/>
          </w:tcPr>
          <w:p w14:paraId="3397D2F8">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67650D9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BBFE86E">
            <w:pPr>
              <w:widowControl/>
              <w:spacing w:line="240" w:lineRule="auto"/>
              <w:jc w:val="left"/>
              <w:rPr>
                <w:rFonts w:ascii="宋体" w:hAnsi="宋体" w:eastAsia="宋体" w:cs="宋体"/>
                <w:b w:val="0"/>
                <w:bCs/>
                <w:color w:val="000000"/>
                <w:kern w:val="0"/>
                <w:sz w:val="18"/>
                <w:szCs w:val="18"/>
              </w:rPr>
            </w:pPr>
            <w:r>
              <w:rPr>
                <w:rFonts w:ascii="宋体" w:hAnsi="宋体" w:eastAsia="宋体" w:cs="宋体"/>
                <w:b w:val="0"/>
                <w:bCs/>
                <w:color w:val="000000"/>
                <w:kern w:val="0"/>
                <w:sz w:val="18"/>
                <w:szCs w:val="18"/>
              </w:rPr>
              <w:t>31304</w:t>
            </w:r>
          </w:p>
        </w:tc>
        <w:tc>
          <w:tcPr>
            <w:tcW w:w="4252" w:type="dxa"/>
            <w:tcBorders>
              <w:top w:val="nil"/>
              <w:left w:val="nil"/>
              <w:bottom w:val="single" w:color="auto" w:sz="4" w:space="0"/>
              <w:right w:val="single" w:color="auto" w:sz="4" w:space="0"/>
            </w:tcBorders>
            <w:shd w:val="clear" w:color="auto" w:fill="auto"/>
            <w:noWrap/>
            <w:vAlign w:val="center"/>
          </w:tcPr>
          <w:p w14:paraId="789CDBFA">
            <w:pPr>
              <w:widowControl/>
              <w:spacing w:line="240" w:lineRule="auto"/>
              <w:jc w:val="left"/>
              <w:rPr>
                <w:rFonts w:ascii="宋体" w:hAnsi="宋体" w:eastAsia="宋体" w:cs="宋体"/>
                <w:b w:val="0"/>
                <w:bCs/>
                <w:color w:val="000000"/>
                <w:kern w:val="0"/>
                <w:sz w:val="18"/>
                <w:szCs w:val="18"/>
              </w:rPr>
            </w:pPr>
            <w:r>
              <w:rPr>
                <w:rFonts w:ascii="宋体" w:hAnsi="宋体" w:eastAsia="宋体" w:cs="宋体"/>
                <w:b w:val="0"/>
                <w:bCs/>
                <w:color w:val="000000"/>
                <w:kern w:val="0"/>
                <w:sz w:val="18"/>
                <w:szCs w:val="18"/>
              </w:rPr>
              <w:t>对机关事业单位职业年金的补助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53EA12CF">
            <w:pPr>
              <w:widowControl/>
              <w:spacing w:line="240" w:lineRule="auto"/>
              <w:jc w:val="right"/>
              <w:rPr>
                <w:rFonts w:hint="default" w:ascii="宋体" w:hAnsi="宋体" w:eastAsia="宋体" w:cs="宋体"/>
                <w:b w:val="0"/>
                <w:bCs/>
                <w:kern w:val="0"/>
                <w:sz w:val="18"/>
                <w:szCs w:val="18"/>
              </w:rPr>
            </w:pPr>
            <w:r>
              <w:rPr>
                <w:rFonts w:hint="eastAsia" w:ascii="宋体" w:hAnsi="宋体" w:eastAsia="宋体" w:cs="宋体"/>
                <w:b w:val="0"/>
                <w:bCs/>
                <w:kern w:val="0"/>
                <w:sz w:val="18"/>
                <w:szCs w:val="18"/>
                <w:lang w:val="en-US" w:eastAsia="zh-CN"/>
              </w:rPr>
              <w:t>0.00</w:t>
            </w:r>
          </w:p>
        </w:tc>
      </w:tr>
      <w:tr w14:paraId="4984865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60896F2">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399</w:t>
            </w:r>
          </w:p>
        </w:tc>
        <w:tc>
          <w:tcPr>
            <w:tcW w:w="4252" w:type="dxa"/>
            <w:tcBorders>
              <w:top w:val="nil"/>
              <w:left w:val="nil"/>
              <w:bottom w:val="single" w:color="auto" w:sz="4" w:space="0"/>
              <w:right w:val="single" w:color="auto" w:sz="4" w:space="0"/>
            </w:tcBorders>
            <w:shd w:val="clear" w:color="auto" w:fill="auto"/>
            <w:noWrap/>
            <w:vAlign w:val="center"/>
          </w:tcPr>
          <w:p w14:paraId="4E450B66">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其他支出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35CAEF4D">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lang w:val="en-US" w:eastAsia="zh-CN"/>
              </w:rPr>
              <w:t>0.00</w:t>
            </w:r>
            <w:r>
              <w:rPr>
                <w:rFonts w:hint="eastAsia" w:ascii="宋体" w:hAnsi="宋体" w:eastAsia="宋体" w:cs="宋体"/>
                <w:b/>
                <w:bCs/>
                <w:kern w:val="0"/>
                <w:sz w:val="18"/>
                <w:szCs w:val="18"/>
              </w:rPr>
              <w:t>　</w:t>
            </w:r>
          </w:p>
        </w:tc>
      </w:tr>
      <w:tr w14:paraId="7983C5D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7CBEC8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39907</w:t>
            </w:r>
          </w:p>
        </w:tc>
        <w:tc>
          <w:tcPr>
            <w:tcW w:w="4252" w:type="dxa"/>
            <w:tcBorders>
              <w:top w:val="nil"/>
              <w:left w:val="nil"/>
              <w:bottom w:val="single" w:color="auto" w:sz="4" w:space="0"/>
              <w:right w:val="single" w:color="auto" w:sz="4" w:space="0"/>
            </w:tcBorders>
            <w:shd w:val="clear" w:color="auto" w:fill="auto"/>
            <w:noWrap/>
            <w:vAlign w:val="center"/>
          </w:tcPr>
          <w:p w14:paraId="7436384E">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国家赔偿费用支出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3C00812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31B225E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28A169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39908</w:t>
            </w:r>
          </w:p>
        </w:tc>
        <w:tc>
          <w:tcPr>
            <w:tcW w:w="4252" w:type="dxa"/>
            <w:tcBorders>
              <w:top w:val="nil"/>
              <w:left w:val="nil"/>
              <w:bottom w:val="single" w:color="auto" w:sz="4" w:space="0"/>
              <w:right w:val="single" w:color="auto" w:sz="4" w:space="0"/>
            </w:tcBorders>
            <w:shd w:val="clear" w:color="auto" w:fill="auto"/>
            <w:noWrap/>
            <w:vAlign w:val="center"/>
          </w:tcPr>
          <w:p w14:paraId="130B0DAF">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对民间非营利组织和群众性自治组织补贴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0935034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32959A2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DFB3FE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39909</w:t>
            </w:r>
          </w:p>
        </w:tc>
        <w:tc>
          <w:tcPr>
            <w:tcW w:w="4252" w:type="dxa"/>
            <w:tcBorders>
              <w:top w:val="nil"/>
              <w:left w:val="nil"/>
              <w:bottom w:val="single" w:color="auto" w:sz="4" w:space="0"/>
              <w:right w:val="single" w:color="auto" w:sz="4" w:space="0"/>
            </w:tcBorders>
            <w:shd w:val="clear" w:color="auto" w:fill="auto"/>
            <w:noWrap/>
            <w:vAlign w:val="center"/>
          </w:tcPr>
          <w:p w14:paraId="654FFB07">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经常性赠与</w:t>
            </w:r>
          </w:p>
        </w:tc>
        <w:tc>
          <w:tcPr>
            <w:tcW w:w="2552" w:type="dxa"/>
            <w:gridSpan w:val="2"/>
            <w:tcBorders>
              <w:top w:val="nil"/>
              <w:left w:val="nil"/>
              <w:bottom w:val="single" w:color="auto" w:sz="4" w:space="0"/>
              <w:right w:val="single" w:color="auto" w:sz="4" w:space="0"/>
            </w:tcBorders>
            <w:shd w:val="clear" w:color="auto" w:fill="auto"/>
            <w:noWrap/>
            <w:vAlign w:val="center"/>
          </w:tcPr>
          <w:p w14:paraId="669F70BD">
            <w:pPr>
              <w:widowControl/>
              <w:spacing w:line="240" w:lineRule="auto"/>
              <w:jc w:val="right"/>
              <w:rPr>
                <w:rFonts w:hint="default" w:ascii="宋体" w:hAnsi="宋体" w:eastAsia="宋体" w:cs="宋体"/>
                <w:kern w:val="0"/>
                <w:sz w:val="18"/>
                <w:szCs w:val="18"/>
              </w:rPr>
            </w:pPr>
            <w:r>
              <w:rPr>
                <w:rFonts w:hint="eastAsia" w:ascii="宋体" w:hAnsi="宋体" w:eastAsia="宋体" w:cs="宋体"/>
                <w:kern w:val="0"/>
                <w:sz w:val="18"/>
                <w:szCs w:val="18"/>
                <w:lang w:val="en-US" w:eastAsia="zh-CN"/>
              </w:rPr>
              <w:t>0.00</w:t>
            </w:r>
          </w:p>
        </w:tc>
      </w:tr>
      <w:tr w14:paraId="25621F5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E8A636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39910</w:t>
            </w:r>
          </w:p>
        </w:tc>
        <w:tc>
          <w:tcPr>
            <w:tcW w:w="4252" w:type="dxa"/>
            <w:tcBorders>
              <w:top w:val="nil"/>
              <w:left w:val="nil"/>
              <w:bottom w:val="single" w:color="auto" w:sz="4" w:space="0"/>
              <w:right w:val="single" w:color="auto" w:sz="4" w:space="0"/>
            </w:tcBorders>
            <w:shd w:val="clear" w:color="auto" w:fill="auto"/>
            <w:noWrap/>
            <w:vAlign w:val="center"/>
          </w:tcPr>
          <w:p w14:paraId="4453F7C2">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资本性赠与</w:t>
            </w:r>
          </w:p>
        </w:tc>
        <w:tc>
          <w:tcPr>
            <w:tcW w:w="2552" w:type="dxa"/>
            <w:gridSpan w:val="2"/>
            <w:tcBorders>
              <w:top w:val="nil"/>
              <w:left w:val="nil"/>
              <w:bottom w:val="single" w:color="auto" w:sz="4" w:space="0"/>
              <w:right w:val="single" w:color="auto" w:sz="4" w:space="0"/>
            </w:tcBorders>
            <w:shd w:val="clear" w:color="auto" w:fill="auto"/>
            <w:noWrap/>
            <w:vAlign w:val="center"/>
          </w:tcPr>
          <w:p w14:paraId="1C5FEAA5">
            <w:pPr>
              <w:widowControl/>
              <w:spacing w:line="240" w:lineRule="auto"/>
              <w:jc w:val="right"/>
              <w:rPr>
                <w:rFonts w:hint="default" w:ascii="宋体" w:hAnsi="宋体" w:eastAsia="宋体" w:cs="宋体"/>
                <w:kern w:val="0"/>
                <w:sz w:val="18"/>
                <w:szCs w:val="18"/>
              </w:rPr>
            </w:pPr>
            <w:r>
              <w:rPr>
                <w:rFonts w:hint="eastAsia" w:ascii="宋体" w:hAnsi="宋体" w:eastAsia="宋体" w:cs="宋体"/>
                <w:kern w:val="0"/>
                <w:sz w:val="18"/>
                <w:szCs w:val="18"/>
                <w:lang w:val="en-US" w:eastAsia="zh-CN"/>
              </w:rPr>
              <w:t>0.00</w:t>
            </w:r>
          </w:p>
        </w:tc>
      </w:tr>
      <w:tr w14:paraId="219B983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CACC7E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39999</w:t>
            </w:r>
          </w:p>
        </w:tc>
        <w:tc>
          <w:tcPr>
            <w:tcW w:w="4252" w:type="dxa"/>
            <w:tcBorders>
              <w:top w:val="nil"/>
              <w:left w:val="nil"/>
              <w:bottom w:val="single" w:color="auto" w:sz="4" w:space="0"/>
              <w:right w:val="single" w:color="auto" w:sz="4" w:space="0"/>
            </w:tcBorders>
            <w:shd w:val="clear" w:color="auto" w:fill="auto"/>
            <w:noWrap/>
            <w:vAlign w:val="center"/>
          </w:tcPr>
          <w:p w14:paraId="5F2EDF2D">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24C6F3E9">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bl>
    <w:p w14:paraId="2C1DF082">
      <w:pPr>
        <w:tabs>
          <w:tab w:val="left" w:pos="7513"/>
        </w:tabs>
        <w:adjustRightInd w:val="0"/>
        <w:snapToGrid w:val="0"/>
        <w:spacing w:line="300" w:lineRule="auto"/>
        <w:ind w:firstLine="403" w:firstLineChars="126"/>
        <w:rPr>
          <w:rFonts w:ascii="黑体" w:hAnsi="黑体" w:eastAsia="黑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6ABB27D">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rPr>
        <w:t>、一般公共预算“三公”经费支出预算表</w:t>
      </w:r>
    </w:p>
    <w:tbl>
      <w:tblPr>
        <w:tblStyle w:val="7"/>
        <w:tblW w:w="8305" w:type="dxa"/>
        <w:tblInd w:w="91" w:type="dxa"/>
        <w:tblLayout w:type="autofit"/>
        <w:tblCellMar>
          <w:top w:w="0" w:type="dxa"/>
          <w:left w:w="108" w:type="dxa"/>
          <w:bottom w:w="0" w:type="dxa"/>
          <w:right w:w="108" w:type="dxa"/>
        </w:tblCellMar>
      </w:tblPr>
      <w:tblGrid>
        <w:gridCol w:w="4268"/>
        <w:gridCol w:w="4037"/>
      </w:tblGrid>
      <w:tr w14:paraId="158E0B40">
        <w:tblPrEx>
          <w:tblCellMar>
            <w:top w:w="0" w:type="dxa"/>
            <w:left w:w="108" w:type="dxa"/>
            <w:bottom w:w="0" w:type="dxa"/>
            <w:right w:w="108" w:type="dxa"/>
          </w:tblCellMar>
        </w:tblPrEx>
        <w:trPr>
          <w:trHeight w:val="570" w:hRule="atLeast"/>
        </w:trPr>
        <w:tc>
          <w:tcPr>
            <w:tcW w:w="8305" w:type="dxa"/>
            <w:gridSpan w:val="2"/>
            <w:tcBorders>
              <w:top w:val="nil"/>
              <w:left w:val="nil"/>
              <w:bottom w:val="nil"/>
              <w:right w:val="nil"/>
            </w:tcBorders>
            <w:shd w:val="clear" w:color="auto" w:fill="auto"/>
            <w:noWrap/>
            <w:vAlign w:val="center"/>
          </w:tcPr>
          <w:p w14:paraId="7D5AEAFB">
            <w:pPr>
              <w:widowControl/>
              <w:spacing w:line="240" w:lineRule="auto"/>
              <w:jc w:val="center"/>
              <w:rPr>
                <w:rFonts w:ascii="方正小标宋简体" w:hAnsi="黑体" w:eastAsia="方正小标宋简体" w:cs="宋体"/>
                <w:kern w:val="0"/>
                <w:sz w:val="32"/>
                <w:szCs w:val="32"/>
              </w:rPr>
            </w:pPr>
            <w:r>
              <w:rPr>
                <w:rFonts w:hint="eastAsia" w:ascii="方正小标宋简体" w:hAnsi="黑体" w:eastAsia="方正小标宋简体" w:cs="宋体"/>
                <w:kern w:val="0"/>
                <w:sz w:val="32"/>
                <w:szCs w:val="32"/>
                <w:lang w:val="en-US" w:eastAsia="zh-CN"/>
              </w:rPr>
              <w:t>2026</w:t>
            </w:r>
            <w:r>
              <w:rPr>
                <w:rFonts w:hint="eastAsia" w:ascii="方正小标宋简体" w:hAnsi="黑体" w:eastAsia="方正小标宋简体" w:cs="宋体"/>
                <w:kern w:val="0"/>
                <w:sz w:val="32"/>
                <w:szCs w:val="32"/>
              </w:rPr>
              <w:t>年度一般公共预算“三公”经费支出预算表</w:t>
            </w:r>
          </w:p>
        </w:tc>
      </w:tr>
      <w:tr w14:paraId="3BC7AFE3">
        <w:tblPrEx>
          <w:tblCellMar>
            <w:top w:w="0" w:type="dxa"/>
            <w:left w:w="108" w:type="dxa"/>
            <w:bottom w:w="0" w:type="dxa"/>
            <w:right w:w="108" w:type="dxa"/>
          </w:tblCellMar>
        </w:tblPrEx>
        <w:trPr>
          <w:trHeight w:val="360" w:hRule="atLeast"/>
        </w:trPr>
        <w:tc>
          <w:tcPr>
            <w:tcW w:w="4268" w:type="dxa"/>
            <w:tcBorders>
              <w:top w:val="nil"/>
              <w:left w:val="nil"/>
              <w:bottom w:val="nil"/>
              <w:right w:val="nil"/>
            </w:tcBorders>
            <w:shd w:val="clear" w:color="auto" w:fill="auto"/>
            <w:noWrap/>
            <w:vAlign w:val="center"/>
          </w:tcPr>
          <w:p w14:paraId="15D03336">
            <w:pPr>
              <w:widowControl/>
              <w:spacing w:line="240" w:lineRule="auto"/>
              <w:jc w:val="left"/>
              <w:rPr>
                <w:rFonts w:ascii="楷体_GB2312" w:hAnsi="宋体" w:eastAsia="楷体_GB2312" w:cs="宋体"/>
                <w:kern w:val="0"/>
                <w:sz w:val="24"/>
                <w:szCs w:val="24"/>
              </w:rPr>
            </w:pPr>
          </w:p>
        </w:tc>
        <w:tc>
          <w:tcPr>
            <w:tcW w:w="4037" w:type="dxa"/>
            <w:tcBorders>
              <w:top w:val="nil"/>
              <w:left w:val="nil"/>
              <w:bottom w:val="nil"/>
              <w:right w:val="nil"/>
            </w:tcBorders>
            <w:shd w:val="clear" w:color="auto" w:fill="auto"/>
            <w:noWrap/>
            <w:vAlign w:val="center"/>
          </w:tcPr>
          <w:p w14:paraId="5107C7F4">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3811AA0A">
        <w:tblPrEx>
          <w:tblCellMar>
            <w:top w:w="0" w:type="dxa"/>
            <w:left w:w="108" w:type="dxa"/>
            <w:bottom w:w="0" w:type="dxa"/>
            <w:right w:w="108" w:type="dxa"/>
          </w:tblCellMar>
        </w:tblPrEx>
        <w:trPr>
          <w:trHeight w:val="567" w:hRule="atLeast"/>
        </w:trPr>
        <w:tc>
          <w:tcPr>
            <w:tcW w:w="4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409C37">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项目</w:t>
            </w:r>
          </w:p>
        </w:tc>
        <w:tc>
          <w:tcPr>
            <w:tcW w:w="4037" w:type="dxa"/>
            <w:tcBorders>
              <w:top w:val="single" w:color="auto" w:sz="4" w:space="0"/>
              <w:left w:val="nil"/>
              <w:bottom w:val="single" w:color="auto" w:sz="4" w:space="0"/>
              <w:right w:val="single" w:color="auto" w:sz="4" w:space="0"/>
            </w:tcBorders>
            <w:shd w:val="clear" w:color="auto" w:fill="auto"/>
            <w:noWrap/>
            <w:vAlign w:val="center"/>
          </w:tcPr>
          <w:p w14:paraId="75A1E110">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预算数</w:t>
            </w:r>
          </w:p>
        </w:tc>
      </w:tr>
      <w:tr w14:paraId="39290E31">
        <w:tblPrEx>
          <w:tblCellMar>
            <w:top w:w="0" w:type="dxa"/>
            <w:left w:w="108" w:type="dxa"/>
            <w:bottom w:w="0" w:type="dxa"/>
            <w:right w:w="108" w:type="dxa"/>
          </w:tblCellMar>
        </w:tblPrEx>
        <w:trPr>
          <w:trHeight w:val="454"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31205790">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4037" w:type="dxa"/>
            <w:tcBorders>
              <w:top w:val="nil"/>
              <w:left w:val="nil"/>
              <w:bottom w:val="single" w:color="auto" w:sz="4" w:space="0"/>
              <w:right w:val="single" w:color="auto" w:sz="4" w:space="0"/>
            </w:tcBorders>
            <w:shd w:val="clear" w:color="auto" w:fill="auto"/>
            <w:noWrap/>
            <w:vAlign w:val="center"/>
          </w:tcPr>
          <w:p w14:paraId="2DD850AB">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r>
      <w:tr w14:paraId="39D9559C">
        <w:tblPrEx>
          <w:tblCellMar>
            <w:top w:w="0" w:type="dxa"/>
            <w:left w:w="108" w:type="dxa"/>
            <w:bottom w:w="0" w:type="dxa"/>
            <w:right w:w="108" w:type="dxa"/>
          </w:tblCellMar>
        </w:tblPrEx>
        <w:trPr>
          <w:trHeight w:val="454"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3E76DE3E">
            <w:pPr>
              <w:widowControl/>
              <w:spacing w:line="240" w:lineRule="auto"/>
              <w:jc w:val="left"/>
              <w:rPr>
                <w:rFonts w:ascii="宋体" w:hAnsi="宋体" w:eastAsia="宋体" w:cs="宋体"/>
                <w:kern w:val="0"/>
                <w:sz w:val="22"/>
              </w:rPr>
            </w:pPr>
            <w:r>
              <w:rPr>
                <w:rFonts w:hint="eastAsia" w:ascii="宋体" w:hAnsi="宋体" w:eastAsia="宋体" w:cs="宋体"/>
                <w:kern w:val="0"/>
                <w:sz w:val="22"/>
              </w:rPr>
              <w:t>1、因公出国（境）费用</w:t>
            </w:r>
          </w:p>
        </w:tc>
        <w:tc>
          <w:tcPr>
            <w:tcW w:w="4037" w:type="dxa"/>
            <w:tcBorders>
              <w:top w:val="nil"/>
              <w:left w:val="nil"/>
              <w:bottom w:val="single" w:color="auto" w:sz="4" w:space="0"/>
              <w:right w:val="single" w:color="auto" w:sz="4" w:space="0"/>
            </w:tcBorders>
            <w:shd w:val="clear" w:color="auto" w:fill="auto"/>
            <w:noWrap/>
            <w:vAlign w:val="center"/>
          </w:tcPr>
          <w:p w14:paraId="77CDC5B2">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r>
      <w:tr w14:paraId="22D33F6D">
        <w:tblPrEx>
          <w:tblCellMar>
            <w:top w:w="0" w:type="dxa"/>
            <w:left w:w="108" w:type="dxa"/>
            <w:bottom w:w="0" w:type="dxa"/>
            <w:right w:w="108" w:type="dxa"/>
          </w:tblCellMar>
        </w:tblPrEx>
        <w:trPr>
          <w:trHeight w:val="454"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12D82430">
            <w:pPr>
              <w:widowControl/>
              <w:spacing w:line="240" w:lineRule="auto"/>
              <w:jc w:val="left"/>
              <w:rPr>
                <w:rFonts w:ascii="宋体" w:hAnsi="宋体" w:eastAsia="宋体" w:cs="宋体"/>
                <w:kern w:val="0"/>
                <w:sz w:val="22"/>
              </w:rPr>
            </w:pPr>
            <w:r>
              <w:rPr>
                <w:rFonts w:hint="eastAsia" w:ascii="宋体" w:hAnsi="宋体" w:eastAsia="宋体" w:cs="宋体"/>
                <w:kern w:val="0"/>
                <w:sz w:val="22"/>
              </w:rPr>
              <w:t>2、公务接待费</w:t>
            </w:r>
          </w:p>
        </w:tc>
        <w:tc>
          <w:tcPr>
            <w:tcW w:w="4037" w:type="dxa"/>
            <w:tcBorders>
              <w:top w:val="nil"/>
              <w:left w:val="nil"/>
              <w:bottom w:val="single" w:color="auto" w:sz="4" w:space="0"/>
              <w:right w:val="single" w:color="auto" w:sz="4" w:space="0"/>
            </w:tcBorders>
            <w:shd w:val="clear" w:color="auto" w:fill="auto"/>
            <w:noWrap/>
            <w:vAlign w:val="center"/>
          </w:tcPr>
          <w:p w14:paraId="67C1A12A">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r>
      <w:tr w14:paraId="2024B66A">
        <w:tblPrEx>
          <w:tblCellMar>
            <w:top w:w="0" w:type="dxa"/>
            <w:left w:w="108" w:type="dxa"/>
            <w:bottom w:w="0" w:type="dxa"/>
            <w:right w:w="108" w:type="dxa"/>
          </w:tblCellMar>
        </w:tblPrEx>
        <w:trPr>
          <w:trHeight w:val="454"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797D6693">
            <w:pPr>
              <w:widowControl/>
              <w:spacing w:line="240" w:lineRule="auto"/>
              <w:jc w:val="left"/>
              <w:rPr>
                <w:rFonts w:ascii="宋体" w:hAnsi="宋体" w:eastAsia="宋体" w:cs="宋体"/>
                <w:kern w:val="0"/>
                <w:sz w:val="22"/>
              </w:rPr>
            </w:pPr>
            <w:r>
              <w:rPr>
                <w:rFonts w:hint="eastAsia" w:ascii="宋体" w:hAnsi="宋体" w:eastAsia="宋体" w:cs="宋体"/>
                <w:kern w:val="0"/>
                <w:sz w:val="22"/>
              </w:rPr>
              <w:t>3、公务用车购置及运行费</w:t>
            </w:r>
          </w:p>
        </w:tc>
        <w:tc>
          <w:tcPr>
            <w:tcW w:w="4037" w:type="dxa"/>
            <w:tcBorders>
              <w:top w:val="nil"/>
              <w:left w:val="nil"/>
              <w:bottom w:val="single" w:color="auto" w:sz="4" w:space="0"/>
              <w:right w:val="single" w:color="auto" w:sz="4" w:space="0"/>
            </w:tcBorders>
            <w:shd w:val="clear" w:color="auto" w:fill="auto"/>
            <w:noWrap/>
            <w:vAlign w:val="center"/>
          </w:tcPr>
          <w:p w14:paraId="3490C31D">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r>
      <w:tr w14:paraId="1AD35788">
        <w:tblPrEx>
          <w:tblCellMar>
            <w:top w:w="0" w:type="dxa"/>
            <w:left w:w="108" w:type="dxa"/>
            <w:bottom w:w="0" w:type="dxa"/>
            <w:right w:w="108" w:type="dxa"/>
          </w:tblCellMar>
        </w:tblPrEx>
        <w:trPr>
          <w:trHeight w:val="454" w:hRule="atLeast"/>
        </w:trPr>
        <w:tc>
          <w:tcPr>
            <w:tcW w:w="4268" w:type="dxa"/>
            <w:tcBorders>
              <w:top w:val="nil"/>
              <w:left w:val="single" w:color="auto" w:sz="4" w:space="0"/>
              <w:bottom w:val="single" w:color="auto" w:sz="4" w:space="0"/>
              <w:right w:val="single" w:color="auto" w:sz="4" w:space="0"/>
            </w:tcBorders>
            <w:shd w:val="clear" w:color="auto" w:fill="auto"/>
            <w:vAlign w:val="center"/>
          </w:tcPr>
          <w:p w14:paraId="6009C18F">
            <w:pPr>
              <w:widowControl/>
              <w:spacing w:line="240" w:lineRule="auto"/>
              <w:ind w:firstLine="440" w:firstLineChars="200"/>
              <w:jc w:val="left"/>
              <w:rPr>
                <w:rFonts w:ascii="宋体" w:hAnsi="宋体" w:eastAsia="宋体" w:cs="宋体"/>
                <w:kern w:val="0"/>
                <w:sz w:val="22"/>
              </w:rPr>
            </w:pPr>
            <w:r>
              <w:rPr>
                <w:rFonts w:hint="eastAsia" w:ascii="宋体" w:hAnsi="宋体" w:eastAsia="宋体" w:cs="宋体"/>
                <w:kern w:val="0"/>
                <w:sz w:val="22"/>
              </w:rPr>
              <w:t>其中：（1）公务用车购置费</w:t>
            </w:r>
          </w:p>
        </w:tc>
        <w:tc>
          <w:tcPr>
            <w:tcW w:w="4037" w:type="dxa"/>
            <w:tcBorders>
              <w:top w:val="nil"/>
              <w:left w:val="nil"/>
              <w:bottom w:val="single" w:color="auto" w:sz="4" w:space="0"/>
              <w:right w:val="single" w:color="auto" w:sz="4" w:space="0"/>
            </w:tcBorders>
            <w:shd w:val="clear" w:color="auto" w:fill="auto"/>
            <w:noWrap/>
            <w:vAlign w:val="center"/>
          </w:tcPr>
          <w:p w14:paraId="3772890C">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r>
      <w:tr w14:paraId="6CC9B29F">
        <w:tblPrEx>
          <w:tblCellMar>
            <w:top w:w="0" w:type="dxa"/>
            <w:left w:w="108" w:type="dxa"/>
            <w:bottom w:w="0" w:type="dxa"/>
            <w:right w:w="108" w:type="dxa"/>
          </w:tblCellMar>
        </w:tblPrEx>
        <w:trPr>
          <w:trHeight w:val="454" w:hRule="atLeast"/>
        </w:trPr>
        <w:tc>
          <w:tcPr>
            <w:tcW w:w="4268" w:type="dxa"/>
            <w:tcBorders>
              <w:top w:val="nil"/>
              <w:left w:val="single" w:color="auto" w:sz="4" w:space="0"/>
              <w:bottom w:val="single" w:color="auto" w:sz="4" w:space="0"/>
              <w:right w:val="single" w:color="auto" w:sz="4" w:space="0"/>
            </w:tcBorders>
            <w:shd w:val="clear" w:color="auto" w:fill="auto"/>
            <w:vAlign w:val="center"/>
          </w:tcPr>
          <w:p w14:paraId="10CEC548">
            <w:pPr>
              <w:widowControl/>
              <w:spacing w:line="240" w:lineRule="auto"/>
              <w:jc w:val="left"/>
              <w:rPr>
                <w:rFonts w:ascii="宋体" w:hAnsi="宋体" w:eastAsia="宋体" w:cs="宋体"/>
                <w:kern w:val="0"/>
                <w:sz w:val="22"/>
              </w:rPr>
            </w:pPr>
            <w:r>
              <w:rPr>
                <w:rFonts w:hint="eastAsia" w:ascii="宋体" w:hAnsi="宋体" w:eastAsia="宋体" w:cs="宋体"/>
                <w:kern w:val="0"/>
                <w:sz w:val="22"/>
              </w:rPr>
              <w:t xml:space="preserve">          （2）公务用车运行费</w:t>
            </w:r>
          </w:p>
        </w:tc>
        <w:tc>
          <w:tcPr>
            <w:tcW w:w="4037" w:type="dxa"/>
            <w:tcBorders>
              <w:top w:val="nil"/>
              <w:left w:val="nil"/>
              <w:bottom w:val="single" w:color="auto" w:sz="4" w:space="0"/>
              <w:right w:val="single" w:color="auto" w:sz="4" w:space="0"/>
            </w:tcBorders>
            <w:shd w:val="clear" w:color="auto" w:fill="auto"/>
            <w:noWrap/>
            <w:vAlign w:val="center"/>
          </w:tcPr>
          <w:p w14:paraId="10E0B0C1">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r>
    </w:tbl>
    <w:p w14:paraId="2ED388AB">
      <w:pPr>
        <w:tabs>
          <w:tab w:val="left" w:pos="7513"/>
        </w:tabs>
        <w:adjustRightInd w:val="0"/>
        <w:snapToGrid w:val="0"/>
        <w:spacing w:line="300" w:lineRule="auto"/>
        <w:ind w:firstLine="420" w:firstLineChars="200"/>
        <w:jc w:val="left"/>
        <w:rPr>
          <w:rFonts w:ascii="楷体" w:hAnsi="楷体" w:eastAsia="楷体" w:cs="Times New Roman"/>
          <w:kern w:val="0"/>
          <w:sz w:val="32"/>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楷体" w:hAnsi="楷体" w:eastAsia="楷体" w:cs="Times New Roman"/>
          <w:kern w:val="0"/>
          <w:sz w:val="21"/>
          <w:szCs w:val="21"/>
        </w:rPr>
        <w:t>备注：</w:t>
      </w:r>
      <w:r>
        <w:rPr>
          <w:rFonts w:hint="eastAsia" w:ascii="楷体" w:hAnsi="楷体" w:eastAsia="楷体" w:cs="Times New Roman"/>
          <w:kern w:val="0"/>
          <w:szCs w:val="21"/>
        </w:rPr>
        <w:t>本</w:t>
      </w:r>
      <w:r>
        <w:rPr>
          <w:rFonts w:hint="eastAsia" w:ascii="楷体" w:hAnsi="楷体" w:eastAsia="楷体" w:cs="Times New Roman"/>
          <w:kern w:val="0"/>
          <w:sz w:val="21"/>
          <w:szCs w:val="21"/>
        </w:rPr>
        <w:t>部门</w:t>
      </w:r>
      <w:r>
        <w:rPr>
          <w:rFonts w:hint="eastAsia" w:ascii="楷体" w:hAnsi="楷体" w:eastAsia="楷体" w:cs="Times New Roman"/>
          <w:kern w:val="0"/>
          <w:sz w:val="21"/>
          <w:szCs w:val="21"/>
          <w:lang w:val="en-US" w:eastAsia="zh-CN"/>
        </w:rPr>
        <w:t>2026</w:t>
      </w:r>
      <w:r>
        <w:rPr>
          <w:rFonts w:hint="eastAsia" w:ascii="楷体" w:hAnsi="楷体" w:eastAsia="楷体" w:cs="Times New Roman"/>
          <w:kern w:val="0"/>
          <w:sz w:val="21"/>
          <w:szCs w:val="21"/>
        </w:rPr>
        <w:t>年度</w:t>
      </w:r>
      <w:r>
        <w:rPr>
          <w:rFonts w:hint="eastAsia" w:ascii="楷体" w:hAnsi="楷体" w:eastAsia="楷体"/>
        </w:rPr>
        <w:t>没有</w:t>
      </w:r>
      <w:r>
        <w:rPr>
          <w:rFonts w:hint="eastAsia" w:ascii="楷体" w:hAnsi="楷体" w:eastAsia="楷体" w:cs="Times New Roman"/>
          <w:kern w:val="0"/>
          <w:szCs w:val="21"/>
        </w:rPr>
        <w:t>一般公共预算安排的</w:t>
      </w:r>
      <w:r>
        <w:rPr>
          <w:rFonts w:hint="eastAsia" w:ascii="楷体" w:hAnsi="楷体" w:eastAsia="楷体" w:cs="Times New Roman"/>
          <w:kern w:val="0"/>
          <w:szCs w:val="21"/>
          <w:lang w:eastAsia="zh-CN"/>
        </w:rPr>
        <w:t>“</w:t>
      </w:r>
      <w:r>
        <w:rPr>
          <w:rFonts w:hint="eastAsia" w:ascii="楷体" w:hAnsi="楷体" w:eastAsia="楷体" w:cs="Times New Roman"/>
          <w:kern w:val="0"/>
          <w:sz w:val="21"/>
          <w:szCs w:val="21"/>
        </w:rPr>
        <w:t>三公</w:t>
      </w:r>
      <w:r>
        <w:rPr>
          <w:rFonts w:hint="eastAsia" w:ascii="楷体" w:hAnsi="楷体" w:eastAsia="楷体" w:cs="Times New Roman"/>
          <w:kern w:val="0"/>
          <w:sz w:val="21"/>
          <w:szCs w:val="21"/>
          <w:lang w:eastAsia="zh-CN"/>
        </w:rPr>
        <w:t>”</w:t>
      </w:r>
      <w:r>
        <w:rPr>
          <w:rFonts w:hint="eastAsia" w:ascii="楷体" w:hAnsi="楷体" w:eastAsia="楷体" w:cs="Times New Roman"/>
          <w:kern w:val="0"/>
          <w:szCs w:val="21"/>
        </w:rPr>
        <w:t>经费支出</w:t>
      </w:r>
      <w:r>
        <w:rPr>
          <w:rFonts w:hint="eastAsia" w:ascii="楷体" w:hAnsi="楷体" w:eastAsia="楷体" w:cs="Times New Roman"/>
          <w:kern w:val="0"/>
          <w:sz w:val="21"/>
          <w:szCs w:val="21"/>
        </w:rPr>
        <w:t>。</w:t>
      </w:r>
    </w:p>
    <w:p w14:paraId="480AA5B1">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rPr>
        <w:t>一</w:t>
      </w:r>
      <w:r>
        <w:rPr>
          <w:rFonts w:hint="eastAsia" w:ascii="黑体" w:hAnsi="黑体" w:eastAsia="黑体"/>
          <w:sz w:val="32"/>
          <w:szCs w:val="32"/>
        </w:rPr>
        <w:t>、部门专项资金管理清单目录</w:t>
      </w:r>
    </w:p>
    <w:tbl>
      <w:tblPr>
        <w:tblStyle w:val="7"/>
        <w:tblW w:w="13998" w:type="dxa"/>
        <w:tblInd w:w="93" w:type="dxa"/>
        <w:tblLayout w:type="fixed"/>
        <w:tblCellMar>
          <w:top w:w="0" w:type="dxa"/>
          <w:left w:w="108" w:type="dxa"/>
          <w:bottom w:w="0" w:type="dxa"/>
          <w:right w:w="108" w:type="dxa"/>
        </w:tblCellMar>
      </w:tblPr>
      <w:tblGrid>
        <w:gridCol w:w="1149"/>
        <w:gridCol w:w="204"/>
        <w:gridCol w:w="1150"/>
        <w:gridCol w:w="725"/>
        <w:gridCol w:w="331"/>
        <w:gridCol w:w="440"/>
        <w:gridCol w:w="546"/>
        <w:gridCol w:w="148"/>
        <w:gridCol w:w="1134"/>
        <w:gridCol w:w="401"/>
        <w:gridCol w:w="733"/>
        <w:gridCol w:w="1134"/>
        <w:gridCol w:w="222"/>
        <w:gridCol w:w="471"/>
        <w:gridCol w:w="347"/>
        <w:gridCol w:w="500"/>
        <w:gridCol w:w="700"/>
        <w:gridCol w:w="393"/>
        <w:gridCol w:w="807"/>
        <w:gridCol w:w="307"/>
        <w:gridCol w:w="881"/>
        <w:gridCol w:w="255"/>
        <w:gridCol w:w="1020"/>
      </w:tblGrid>
      <w:tr w14:paraId="01353B7A">
        <w:tblPrEx>
          <w:tblCellMar>
            <w:top w:w="0" w:type="dxa"/>
            <w:left w:w="108" w:type="dxa"/>
            <w:bottom w:w="0" w:type="dxa"/>
            <w:right w:w="108" w:type="dxa"/>
          </w:tblCellMar>
        </w:tblPrEx>
        <w:trPr>
          <w:trHeight w:val="525" w:hRule="atLeast"/>
        </w:trPr>
        <w:tc>
          <w:tcPr>
            <w:tcW w:w="13998" w:type="dxa"/>
            <w:gridSpan w:val="23"/>
            <w:tcBorders>
              <w:top w:val="nil"/>
              <w:left w:val="nil"/>
              <w:bottom w:val="nil"/>
              <w:right w:val="nil"/>
            </w:tcBorders>
            <w:vAlign w:val="top"/>
          </w:tcPr>
          <w:p w14:paraId="040D72CE">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rPr>
              <w:t>年度部门专项资金管理清单目录</w:t>
            </w:r>
          </w:p>
        </w:tc>
      </w:tr>
      <w:tr w14:paraId="01972AE4">
        <w:tblPrEx>
          <w:tblCellMar>
            <w:top w:w="0" w:type="dxa"/>
            <w:left w:w="108" w:type="dxa"/>
            <w:bottom w:w="0" w:type="dxa"/>
            <w:right w:w="108" w:type="dxa"/>
          </w:tblCellMar>
        </w:tblPrEx>
        <w:trPr>
          <w:trHeight w:val="465" w:hRule="atLeast"/>
        </w:trPr>
        <w:tc>
          <w:tcPr>
            <w:tcW w:w="1149" w:type="dxa"/>
            <w:tcBorders>
              <w:top w:val="nil"/>
              <w:left w:val="nil"/>
              <w:bottom w:val="nil"/>
              <w:right w:val="nil"/>
            </w:tcBorders>
            <w:shd w:val="clear" w:color="auto" w:fill="auto"/>
            <w:noWrap/>
            <w:vAlign w:val="bottom"/>
          </w:tcPr>
          <w:p w14:paraId="0C2287A6">
            <w:pPr>
              <w:widowControl/>
              <w:spacing w:line="240" w:lineRule="auto"/>
              <w:jc w:val="left"/>
              <w:rPr>
                <w:rFonts w:ascii="宋体" w:hAnsi="宋体" w:eastAsia="宋体" w:cs="宋体"/>
                <w:kern w:val="0"/>
                <w:sz w:val="24"/>
                <w:szCs w:val="24"/>
              </w:rPr>
            </w:pPr>
          </w:p>
        </w:tc>
        <w:tc>
          <w:tcPr>
            <w:tcW w:w="1354" w:type="dxa"/>
            <w:gridSpan w:val="2"/>
            <w:tcBorders>
              <w:top w:val="nil"/>
              <w:left w:val="nil"/>
              <w:bottom w:val="nil"/>
              <w:right w:val="nil"/>
            </w:tcBorders>
            <w:shd w:val="clear" w:color="auto" w:fill="auto"/>
            <w:noWrap/>
            <w:vAlign w:val="bottom"/>
          </w:tcPr>
          <w:p w14:paraId="2546FA90">
            <w:pPr>
              <w:widowControl/>
              <w:spacing w:line="240" w:lineRule="auto"/>
              <w:jc w:val="left"/>
              <w:rPr>
                <w:rFonts w:ascii="宋体" w:hAnsi="宋体" w:eastAsia="宋体" w:cs="宋体"/>
                <w:kern w:val="0"/>
                <w:sz w:val="24"/>
                <w:szCs w:val="24"/>
              </w:rPr>
            </w:pPr>
          </w:p>
        </w:tc>
        <w:tc>
          <w:tcPr>
            <w:tcW w:w="1056" w:type="dxa"/>
            <w:gridSpan w:val="2"/>
            <w:tcBorders>
              <w:top w:val="nil"/>
              <w:left w:val="nil"/>
              <w:bottom w:val="nil"/>
              <w:right w:val="nil"/>
            </w:tcBorders>
            <w:shd w:val="clear" w:color="auto" w:fill="auto"/>
            <w:noWrap/>
            <w:vAlign w:val="bottom"/>
          </w:tcPr>
          <w:p w14:paraId="48554526">
            <w:pPr>
              <w:widowControl/>
              <w:spacing w:line="240" w:lineRule="auto"/>
              <w:jc w:val="left"/>
              <w:rPr>
                <w:rFonts w:ascii="宋体" w:hAnsi="宋体" w:eastAsia="宋体" w:cs="宋体"/>
                <w:kern w:val="0"/>
                <w:sz w:val="24"/>
                <w:szCs w:val="24"/>
              </w:rPr>
            </w:pPr>
          </w:p>
        </w:tc>
        <w:tc>
          <w:tcPr>
            <w:tcW w:w="1134" w:type="dxa"/>
            <w:gridSpan w:val="3"/>
            <w:tcBorders>
              <w:top w:val="nil"/>
              <w:left w:val="nil"/>
              <w:bottom w:val="nil"/>
              <w:right w:val="nil"/>
            </w:tcBorders>
            <w:shd w:val="clear" w:color="auto" w:fill="auto"/>
            <w:noWrap/>
            <w:vAlign w:val="bottom"/>
          </w:tcPr>
          <w:p w14:paraId="64B1D5C4">
            <w:pPr>
              <w:widowControl/>
              <w:spacing w:line="240" w:lineRule="auto"/>
              <w:jc w:val="left"/>
              <w:rPr>
                <w:rFonts w:ascii="宋体" w:hAnsi="宋体" w:eastAsia="宋体" w:cs="宋体"/>
                <w:kern w:val="0"/>
                <w:sz w:val="24"/>
                <w:szCs w:val="24"/>
              </w:rPr>
            </w:pPr>
          </w:p>
        </w:tc>
        <w:tc>
          <w:tcPr>
            <w:tcW w:w="1134" w:type="dxa"/>
            <w:tcBorders>
              <w:top w:val="nil"/>
              <w:left w:val="nil"/>
              <w:bottom w:val="nil"/>
              <w:right w:val="nil"/>
            </w:tcBorders>
            <w:shd w:val="clear" w:color="auto" w:fill="auto"/>
            <w:noWrap/>
            <w:vAlign w:val="bottom"/>
          </w:tcPr>
          <w:p w14:paraId="2BE8C309">
            <w:pPr>
              <w:widowControl/>
              <w:spacing w:line="240" w:lineRule="auto"/>
              <w:jc w:val="left"/>
              <w:rPr>
                <w:rFonts w:ascii="宋体" w:hAnsi="宋体" w:eastAsia="宋体" w:cs="宋体"/>
                <w:kern w:val="0"/>
                <w:sz w:val="24"/>
                <w:szCs w:val="24"/>
              </w:rPr>
            </w:pPr>
          </w:p>
        </w:tc>
        <w:tc>
          <w:tcPr>
            <w:tcW w:w="1134" w:type="dxa"/>
            <w:gridSpan w:val="2"/>
            <w:tcBorders>
              <w:top w:val="nil"/>
              <w:left w:val="nil"/>
              <w:bottom w:val="nil"/>
              <w:right w:val="nil"/>
            </w:tcBorders>
            <w:shd w:val="clear" w:color="auto" w:fill="auto"/>
            <w:noWrap/>
            <w:vAlign w:val="bottom"/>
          </w:tcPr>
          <w:p w14:paraId="76C538AA">
            <w:pPr>
              <w:widowControl/>
              <w:spacing w:line="240" w:lineRule="auto"/>
              <w:jc w:val="left"/>
              <w:rPr>
                <w:rFonts w:ascii="宋体" w:hAnsi="宋体" w:eastAsia="宋体" w:cs="宋体"/>
                <w:kern w:val="0"/>
                <w:sz w:val="24"/>
                <w:szCs w:val="24"/>
              </w:rPr>
            </w:pPr>
          </w:p>
        </w:tc>
        <w:tc>
          <w:tcPr>
            <w:tcW w:w="1134" w:type="dxa"/>
            <w:tcBorders>
              <w:top w:val="nil"/>
              <w:left w:val="nil"/>
              <w:bottom w:val="nil"/>
              <w:right w:val="nil"/>
            </w:tcBorders>
            <w:shd w:val="clear" w:color="auto" w:fill="auto"/>
            <w:noWrap/>
            <w:vAlign w:val="bottom"/>
          </w:tcPr>
          <w:p w14:paraId="201BCD9F">
            <w:pPr>
              <w:widowControl/>
              <w:spacing w:line="240" w:lineRule="auto"/>
              <w:jc w:val="left"/>
            </w:pPr>
          </w:p>
        </w:tc>
        <w:tc>
          <w:tcPr>
            <w:tcW w:w="1040" w:type="dxa"/>
            <w:gridSpan w:val="3"/>
            <w:tcBorders>
              <w:top w:val="nil"/>
              <w:left w:val="nil"/>
              <w:bottom w:val="nil"/>
              <w:right w:val="nil"/>
            </w:tcBorders>
            <w:shd w:val="clear" w:color="auto" w:fill="auto"/>
            <w:noWrap/>
            <w:vAlign w:val="bottom"/>
          </w:tcPr>
          <w:p w14:paraId="2A7D5AEA">
            <w:pPr>
              <w:widowControl/>
              <w:spacing w:line="240" w:lineRule="auto"/>
              <w:jc w:val="left"/>
              <w:rPr>
                <w:rFonts w:ascii="宋体" w:hAnsi="宋体" w:eastAsia="宋体" w:cs="宋体"/>
                <w:kern w:val="0"/>
                <w:sz w:val="24"/>
                <w:szCs w:val="24"/>
              </w:rPr>
            </w:pPr>
          </w:p>
        </w:tc>
        <w:tc>
          <w:tcPr>
            <w:tcW w:w="1200" w:type="dxa"/>
            <w:gridSpan w:val="2"/>
            <w:tcBorders>
              <w:top w:val="nil"/>
              <w:left w:val="nil"/>
              <w:bottom w:val="nil"/>
              <w:right w:val="nil"/>
            </w:tcBorders>
            <w:shd w:val="clear" w:color="auto" w:fill="auto"/>
            <w:noWrap/>
            <w:vAlign w:val="bottom"/>
          </w:tcPr>
          <w:p w14:paraId="488F94B6">
            <w:pPr>
              <w:widowControl/>
              <w:spacing w:line="240" w:lineRule="auto"/>
              <w:jc w:val="left"/>
              <w:rPr>
                <w:rFonts w:ascii="宋体" w:hAnsi="宋体" w:eastAsia="宋体" w:cs="宋体"/>
                <w:kern w:val="0"/>
                <w:sz w:val="24"/>
                <w:szCs w:val="24"/>
              </w:rPr>
            </w:pPr>
          </w:p>
        </w:tc>
        <w:tc>
          <w:tcPr>
            <w:tcW w:w="1200" w:type="dxa"/>
            <w:gridSpan w:val="2"/>
            <w:tcBorders>
              <w:top w:val="nil"/>
              <w:left w:val="nil"/>
              <w:bottom w:val="nil"/>
              <w:right w:val="nil"/>
            </w:tcBorders>
            <w:shd w:val="clear" w:color="auto" w:fill="auto"/>
            <w:noWrap/>
            <w:vAlign w:val="bottom"/>
          </w:tcPr>
          <w:p w14:paraId="34CF25CC">
            <w:pPr>
              <w:widowControl/>
              <w:spacing w:line="240" w:lineRule="auto"/>
              <w:jc w:val="left"/>
              <w:rPr>
                <w:rFonts w:ascii="宋体" w:hAnsi="宋体" w:eastAsia="宋体" w:cs="宋体"/>
                <w:kern w:val="0"/>
                <w:sz w:val="24"/>
                <w:szCs w:val="24"/>
              </w:rPr>
            </w:pPr>
          </w:p>
        </w:tc>
        <w:tc>
          <w:tcPr>
            <w:tcW w:w="1188" w:type="dxa"/>
            <w:gridSpan w:val="2"/>
            <w:tcBorders>
              <w:top w:val="nil"/>
              <w:left w:val="nil"/>
              <w:bottom w:val="nil"/>
              <w:right w:val="nil"/>
            </w:tcBorders>
            <w:shd w:val="clear" w:color="auto" w:fill="auto"/>
            <w:noWrap/>
            <w:vAlign w:val="top"/>
          </w:tcPr>
          <w:p w14:paraId="6C6CB0D2">
            <w:pPr>
              <w:widowControl/>
              <w:spacing w:line="240" w:lineRule="auto"/>
              <w:jc w:val="right"/>
              <w:rPr>
                <w:rFonts w:ascii="宋体" w:hAnsi="宋体" w:eastAsia="宋体" w:cs="宋体"/>
                <w:kern w:val="0"/>
                <w:sz w:val="24"/>
                <w:szCs w:val="24"/>
              </w:rPr>
            </w:pPr>
          </w:p>
        </w:tc>
        <w:tc>
          <w:tcPr>
            <w:tcW w:w="1275" w:type="dxa"/>
            <w:gridSpan w:val="2"/>
            <w:tcBorders>
              <w:top w:val="nil"/>
              <w:left w:val="nil"/>
              <w:bottom w:val="nil"/>
              <w:right w:val="nil"/>
            </w:tcBorders>
            <w:vAlign w:val="bottom"/>
          </w:tcPr>
          <w:p w14:paraId="56462045">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21207F20">
        <w:tblPrEx>
          <w:tblCellMar>
            <w:top w:w="0" w:type="dxa"/>
            <w:left w:w="108" w:type="dxa"/>
            <w:bottom w:w="0" w:type="dxa"/>
            <w:right w:w="108" w:type="dxa"/>
          </w:tblCellMar>
        </w:tblPrEx>
        <w:trPr>
          <w:trHeight w:val="471" w:hRule="atLeast"/>
        </w:trPr>
        <w:tc>
          <w:tcPr>
            <w:tcW w:w="1353"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F2CCCD8">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主管部门名称</w:t>
            </w:r>
          </w:p>
        </w:tc>
        <w:tc>
          <w:tcPr>
            <w:tcW w:w="1875"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5579A09">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专项资金立项项目名称</w:t>
            </w:r>
          </w:p>
        </w:tc>
        <w:tc>
          <w:tcPr>
            <w:tcW w:w="771"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72A3647">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立项依据</w:t>
            </w:r>
          </w:p>
        </w:tc>
        <w:tc>
          <w:tcPr>
            <w:tcW w:w="54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75494DC">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执行年限</w:t>
            </w:r>
          </w:p>
        </w:tc>
        <w:tc>
          <w:tcPr>
            <w:tcW w:w="1683" w:type="dxa"/>
            <w:gridSpan w:val="3"/>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E2EA12D">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实施规划</w:t>
            </w:r>
          </w:p>
        </w:tc>
        <w:tc>
          <w:tcPr>
            <w:tcW w:w="2089" w:type="dxa"/>
            <w:gridSpan w:val="3"/>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C3B985F">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总体绩效目标</w:t>
            </w:r>
          </w:p>
        </w:tc>
        <w:tc>
          <w:tcPr>
            <w:tcW w:w="47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9179FC7">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支出级次</w:t>
            </w:r>
          </w:p>
        </w:tc>
        <w:tc>
          <w:tcPr>
            <w:tcW w:w="4190" w:type="dxa"/>
            <w:gridSpan w:val="8"/>
            <w:tcBorders>
              <w:top w:val="single" w:color="auto" w:sz="4" w:space="0"/>
              <w:left w:val="nil"/>
              <w:bottom w:val="single" w:color="auto" w:sz="4" w:space="0"/>
              <w:right w:val="single" w:color="auto" w:sz="4" w:space="0"/>
            </w:tcBorders>
            <w:shd w:val="clear" w:color="auto" w:fill="auto"/>
            <w:vAlign w:val="center"/>
          </w:tcPr>
          <w:p w14:paraId="17B2EE31">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资金拼盘</w:t>
            </w:r>
          </w:p>
        </w:tc>
        <w:tc>
          <w:tcPr>
            <w:tcW w:w="10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0B54E6A">
            <w:pPr>
              <w:widowControl/>
              <w:spacing w:line="240" w:lineRule="auto"/>
              <w:jc w:val="center"/>
              <w:rPr>
                <w:rFonts w:ascii="宋体" w:hAnsi="宋体" w:eastAsia="宋体" w:cs="宋体"/>
                <w:b/>
                <w:bCs/>
                <w:color w:val="000000"/>
                <w:kern w:val="0"/>
                <w:sz w:val="22"/>
              </w:rPr>
            </w:pPr>
            <w:r>
              <w:rPr>
                <w:rFonts w:hint="eastAsia" w:ascii="黑体" w:hAnsi="黑体" w:eastAsia="黑体" w:cs="黑体"/>
                <w:b w:val="0"/>
                <w:bCs w:val="0"/>
                <w:color w:val="000000"/>
                <w:kern w:val="0"/>
                <w:sz w:val="22"/>
              </w:rPr>
              <w:t>资金分配办法及支出标准</w:t>
            </w:r>
          </w:p>
        </w:tc>
      </w:tr>
      <w:tr w14:paraId="45B4543F">
        <w:tblPrEx>
          <w:tblCellMar>
            <w:top w:w="0" w:type="dxa"/>
            <w:left w:w="108" w:type="dxa"/>
            <w:bottom w:w="0" w:type="dxa"/>
            <w:right w:w="108" w:type="dxa"/>
          </w:tblCellMar>
        </w:tblPrEx>
        <w:trPr>
          <w:trHeight w:val="615" w:hRule="atLeast"/>
        </w:trPr>
        <w:tc>
          <w:tcPr>
            <w:tcW w:w="1353" w:type="dxa"/>
            <w:gridSpan w:val="2"/>
            <w:vMerge w:val="continue"/>
            <w:tcBorders>
              <w:top w:val="single" w:color="auto" w:sz="4" w:space="0"/>
              <w:left w:val="single" w:color="auto" w:sz="4" w:space="0"/>
              <w:bottom w:val="single" w:color="000000" w:sz="4" w:space="0"/>
              <w:right w:val="single" w:color="auto" w:sz="4" w:space="0"/>
            </w:tcBorders>
            <w:vAlign w:val="center"/>
          </w:tcPr>
          <w:p w14:paraId="37296A16">
            <w:pPr>
              <w:widowControl/>
              <w:spacing w:line="240" w:lineRule="auto"/>
              <w:jc w:val="left"/>
              <w:rPr>
                <w:rFonts w:hint="eastAsia" w:ascii="黑体" w:hAnsi="黑体" w:eastAsia="黑体" w:cs="黑体"/>
                <w:b w:val="0"/>
                <w:bCs w:val="0"/>
                <w:color w:val="000000"/>
                <w:kern w:val="0"/>
                <w:sz w:val="22"/>
              </w:rPr>
            </w:pPr>
          </w:p>
        </w:tc>
        <w:tc>
          <w:tcPr>
            <w:tcW w:w="1875" w:type="dxa"/>
            <w:gridSpan w:val="2"/>
            <w:vMerge w:val="continue"/>
            <w:tcBorders>
              <w:top w:val="single" w:color="auto" w:sz="4" w:space="0"/>
              <w:left w:val="single" w:color="auto" w:sz="4" w:space="0"/>
              <w:bottom w:val="single" w:color="000000" w:sz="4" w:space="0"/>
              <w:right w:val="single" w:color="auto" w:sz="4" w:space="0"/>
            </w:tcBorders>
            <w:vAlign w:val="center"/>
          </w:tcPr>
          <w:p w14:paraId="24C47FC5">
            <w:pPr>
              <w:widowControl/>
              <w:spacing w:line="240" w:lineRule="auto"/>
              <w:jc w:val="left"/>
              <w:rPr>
                <w:rFonts w:hint="eastAsia" w:ascii="黑体" w:hAnsi="黑体" w:eastAsia="黑体" w:cs="黑体"/>
                <w:b w:val="0"/>
                <w:bCs w:val="0"/>
                <w:color w:val="000000"/>
                <w:kern w:val="0"/>
                <w:sz w:val="22"/>
              </w:rPr>
            </w:pPr>
          </w:p>
        </w:tc>
        <w:tc>
          <w:tcPr>
            <w:tcW w:w="771" w:type="dxa"/>
            <w:gridSpan w:val="2"/>
            <w:vMerge w:val="continue"/>
            <w:tcBorders>
              <w:top w:val="single" w:color="auto" w:sz="4" w:space="0"/>
              <w:left w:val="single" w:color="auto" w:sz="4" w:space="0"/>
              <w:bottom w:val="single" w:color="000000" w:sz="4" w:space="0"/>
              <w:right w:val="single" w:color="auto" w:sz="4" w:space="0"/>
            </w:tcBorders>
            <w:vAlign w:val="center"/>
          </w:tcPr>
          <w:p w14:paraId="31ED05F7">
            <w:pPr>
              <w:widowControl/>
              <w:spacing w:line="240" w:lineRule="auto"/>
              <w:jc w:val="left"/>
              <w:rPr>
                <w:rFonts w:hint="eastAsia" w:ascii="黑体" w:hAnsi="黑体" w:eastAsia="黑体" w:cs="黑体"/>
                <w:b w:val="0"/>
                <w:bCs w:val="0"/>
                <w:color w:val="000000"/>
                <w:kern w:val="0"/>
                <w:sz w:val="22"/>
              </w:rPr>
            </w:pPr>
          </w:p>
        </w:tc>
        <w:tc>
          <w:tcPr>
            <w:tcW w:w="546" w:type="dxa"/>
            <w:vMerge w:val="continue"/>
            <w:tcBorders>
              <w:top w:val="single" w:color="auto" w:sz="4" w:space="0"/>
              <w:left w:val="single" w:color="auto" w:sz="4" w:space="0"/>
              <w:bottom w:val="single" w:color="000000" w:sz="4" w:space="0"/>
              <w:right w:val="single" w:color="auto" w:sz="4" w:space="0"/>
            </w:tcBorders>
            <w:vAlign w:val="center"/>
          </w:tcPr>
          <w:p w14:paraId="19CD715E">
            <w:pPr>
              <w:widowControl/>
              <w:spacing w:line="240" w:lineRule="auto"/>
              <w:jc w:val="left"/>
              <w:rPr>
                <w:rFonts w:hint="eastAsia" w:ascii="黑体" w:hAnsi="黑体" w:eastAsia="黑体" w:cs="黑体"/>
                <w:b w:val="0"/>
                <w:bCs w:val="0"/>
                <w:color w:val="000000"/>
                <w:kern w:val="0"/>
                <w:sz w:val="22"/>
              </w:rPr>
            </w:pPr>
          </w:p>
        </w:tc>
        <w:tc>
          <w:tcPr>
            <w:tcW w:w="1683" w:type="dxa"/>
            <w:gridSpan w:val="3"/>
            <w:vMerge w:val="continue"/>
            <w:tcBorders>
              <w:top w:val="single" w:color="auto" w:sz="4" w:space="0"/>
              <w:left w:val="single" w:color="auto" w:sz="4" w:space="0"/>
              <w:bottom w:val="single" w:color="000000" w:sz="4" w:space="0"/>
              <w:right w:val="single" w:color="auto" w:sz="4" w:space="0"/>
            </w:tcBorders>
            <w:vAlign w:val="center"/>
          </w:tcPr>
          <w:p w14:paraId="573D98DD">
            <w:pPr>
              <w:widowControl/>
              <w:spacing w:line="240" w:lineRule="auto"/>
              <w:jc w:val="left"/>
              <w:rPr>
                <w:rFonts w:hint="eastAsia" w:ascii="黑体" w:hAnsi="黑体" w:eastAsia="黑体" w:cs="黑体"/>
                <w:b w:val="0"/>
                <w:bCs w:val="0"/>
                <w:color w:val="000000"/>
                <w:kern w:val="0"/>
                <w:sz w:val="22"/>
              </w:rPr>
            </w:pPr>
          </w:p>
        </w:tc>
        <w:tc>
          <w:tcPr>
            <w:tcW w:w="2089" w:type="dxa"/>
            <w:gridSpan w:val="3"/>
            <w:vMerge w:val="continue"/>
            <w:tcBorders>
              <w:top w:val="single" w:color="auto" w:sz="4" w:space="0"/>
              <w:left w:val="single" w:color="auto" w:sz="4" w:space="0"/>
              <w:bottom w:val="single" w:color="000000" w:sz="4" w:space="0"/>
              <w:right w:val="single" w:color="auto" w:sz="4" w:space="0"/>
            </w:tcBorders>
            <w:vAlign w:val="center"/>
          </w:tcPr>
          <w:p w14:paraId="545CF967">
            <w:pPr>
              <w:widowControl/>
              <w:spacing w:line="240" w:lineRule="auto"/>
              <w:jc w:val="left"/>
              <w:rPr>
                <w:rFonts w:hint="eastAsia" w:ascii="黑体" w:hAnsi="黑体" w:eastAsia="黑体" w:cs="黑体"/>
                <w:b w:val="0"/>
                <w:bCs w:val="0"/>
                <w:color w:val="000000"/>
                <w:kern w:val="0"/>
                <w:sz w:val="22"/>
              </w:rPr>
            </w:pPr>
          </w:p>
        </w:tc>
        <w:tc>
          <w:tcPr>
            <w:tcW w:w="471" w:type="dxa"/>
            <w:vMerge w:val="continue"/>
            <w:tcBorders>
              <w:top w:val="single" w:color="auto" w:sz="4" w:space="0"/>
              <w:left w:val="single" w:color="auto" w:sz="4" w:space="0"/>
              <w:bottom w:val="single" w:color="000000" w:sz="4" w:space="0"/>
              <w:right w:val="single" w:color="auto" w:sz="4" w:space="0"/>
            </w:tcBorders>
            <w:vAlign w:val="center"/>
          </w:tcPr>
          <w:p w14:paraId="3C9D1BAB">
            <w:pPr>
              <w:widowControl/>
              <w:spacing w:line="240" w:lineRule="auto"/>
              <w:jc w:val="left"/>
              <w:rPr>
                <w:rFonts w:hint="eastAsia" w:ascii="黑体" w:hAnsi="黑体" w:eastAsia="黑体" w:cs="黑体"/>
                <w:b w:val="0"/>
                <w:bCs w:val="0"/>
                <w:color w:val="000000"/>
                <w:kern w:val="0"/>
                <w:sz w:val="22"/>
              </w:rPr>
            </w:pPr>
          </w:p>
        </w:tc>
        <w:tc>
          <w:tcPr>
            <w:tcW w:w="847" w:type="dxa"/>
            <w:gridSpan w:val="2"/>
            <w:tcBorders>
              <w:top w:val="nil"/>
              <w:left w:val="nil"/>
              <w:bottom w:val="single" w:color="auto" w:sz="4" w:space="0"/>
              <w:right w:val="single" w:color="auto" w:sz="4" w:space="0"/>
            </w:tcBorders>
            <w:shd w:val="clear" w:color="auto" w:fill="auto"/>
            <w:vAlign w:val="center"/>
          </w:tcPr>
          <w:p w14:paraId="0736FF23">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小计</w:t>
            </w:r>
          </w:p>
        </w:tc>
        <w:tc>
          <w:tcPr>
            <w:tcW w:w="1093" w:type="dxa"/>
            <w:gridSpan w:val="2"/>
            <w:tcBorders>
              <w:top w:val="nil"/>
              <w:left w:val="nil"/>
              <w:bottom w:val="single" w:color="auto" w:sz="4" w:space="0"/>
              <w:right w:val="single" w:color="auto" w:sz="4" w:space="0"/>
            </w:tcBorders>
            <w:shd w:val="clear" w:color="auto" w:fill="auto"/>
            <w:vAlign w:val="center"/>
          </w:tcPr>
          <w:p w14:paraId="2854EE99">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一般公共预算</w:t>
            </w:r>
          </w:p>
        </w:tc>
        <w:tc>
          <w:tcPr>
            <w:tcW w:w="1114" w:type="dxa"/>
            <w:gridSpan w:val="2"/>
            <w:tcBorders>
              <w:top w:val="single" w:color="auto" w:sz="4" w:space="0"/>
              <w:left w:val="nil"/>
              <w:bottom w:val="single" w:color="auto" w:sz="4" w:space="0"/>
              <w:right w:val="single" w:color="auto" w:sz="4" w:space="0"/>
            </w:tcBorders>
            <w:shd w:val="clear" w:color="auto" w:fill="auto"/>
            <w:vAlign w:val="center"/>
          </w:tcPr>
          <w:p w14:paraId="6A0CBD1F">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政府性基金预算</w:t>
            </w:r>
          </w:p>
        </w:tc>
        <w:tc>
          <w:tcPr>
            <w:tcW w:w="1136" w:type="dxa"/>
            <w:gridSpan w:val="2"/>
            <w:tcBorders>
              <w:top w:val="single" w:color="auto" w:sz="4" w:space="0"/>
              <w:left w:val="single" w:color="auto" w:sz="4" w:space="0"/>
              <w:bottom w:val="single" w:color="auto" w:sz="4" w:space="0"/>
              <w:right w:val="single" w:color="auto" w:sz="4" w:space="0"/>
            </w:tcBorders>
          </w:tcPr>
          <w:p w14:paraId="354CCC0A">
            <w:pPr>
              <w:widowControl/>
              <w:spacing w:line="240" w:lineRule="auto"/>
              <w:jc w:val="left"/>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国有资本经营预算</w:t>
            </w:r>
          </w:p>
        </w:tc>
        <w:tc>
          <w:tcPr>
            <w:tcW w:w="1020" w:type="dxa"/>
            <w:vMerge w:val="continue"/>
            <w:tcBorders>
              <w:top w:val="single" w:color="auto" w:sz="4" w:space="0"/>
              <w:left w:val="single" w:color="auto" w:sz="4" w:space="0"/>
              <w:bottom w:val="single" w:color="auto" w:sz="4" w:space="0"/>
              <w:right w:val="single" w:color="auto" w:sz="4" w:space="0"/>
            </w:tcBorders>
            <w:vAlign w:val="center"/>
          </w:tcPr>
          <w:p w14:paraId="259D6F14">
            <w:pPr>
              <w:widowControl/>
              <w:spacing w:line="240" w:lineRule="auto"/>
              <w:jc w:val="left"/>
              <w:rPr>
                <w:rFonts w:ascii="宋体" w:hAnsi="宋体" w:eastAsia="宋体" w:cs="宋体"/>
                <w:b/>
                <w:bCs/>
                <w:color w:val="000000"/>
                <w:kern w:val="0"/>
                <w:sz w:val="22"/>
              </w:rPr>
            </w:pPr>
          </w:p>
        </w:tc>
      </w:tr>
      <w:tr w14:paraId="55AD8385">
        <w:tblPrEx>
          <w:tblCellMar>
            <w:top w:w="0" w:type="dxa"/>
            <w:left w:w="108" w:type="dxa"/>
            <w:bottom w:w="0" w:type="dxa"/>
            <w:right w:w="108" w:type="dxa"/>
          </w:tblCellMar>
        </w:tblPrEx>
        <w:trPr>
          <w:trHeight w:val="402" w:hRule="atLeast"/>
        </w:trPr>
        <w:tc>
          <w:tcPr>
            <w:tcW w:w="8788" w:type="dxa"/>
            <w:gridSpan w:val="14"/>
            <w:tcBorders>
              <w:top w:val="nil"/>
              <w:left w:val="single" w:color="auto" w:sz="4" w:space="0"/>
              <w:bottom w:val="single" w:color="auto" w:sz="4" w:space="0"/>
              <w:right w:val="single" w:color="auto" w:sz="4" w:space="0"/>
            </w:tcBorders>
            <w:shd w:val="clear" w:color="auto" w:fill="auto"/>
            <w:noWrap/>
            <w:vAlign w:val="center"/>
          </w:tcPr>
          <w:p w14:paraId="67EDF583">
            <w:pPr>
              <w:widowControl/>
              <w:tabs>
                <w:tab w:val="left" w:pos="4823"/>
              </w:tabs>
              <w:spacing w:line="240" w:lineRule="auto"/>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合计</w:t>
            </w:r>
          </w:p>
        </w:tc>
        <w:tc>
          <w:tcPr>
            <w:tcW w:w="847" w:type="dxa"/>
            <w:gridSpan w:val="2"/>
            <w:tcBorders>
              <w:top w:val="nil"/>
              <w:left w:val="nil"/>
              <w:bottom w:val="single" w:color="auto" w:sz="4" w:space="0"/>
              <w:right w:val="single" w:color="auto" w:sz="4" w:space="0"/>
            </w:tcBorders>
            <w:shd w:val="clear" w:color="auto" w:fill="auto"/>
            <w:noWrap/>
            <w:vAlign w:val="center"/>
          </w:tcPr>
          <w:p w14:paraId="7740DFFB">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181.09</w:t>
            </w:r>
          </w:p>
        </w:tc>
        <w:tc>
          <w:tcPr>
            <w:tcW w:w="1093" w:type="dxa"/>
            <w:gridSpan w:val="2"/>
            <w:tcBorders>
              <w:top w:val="nil"/>
              <w:left w:val="nil"/>
              <w:bottom w:val="single" w:color="auto" w:sz="4" w:space="0"/>
              <w:right w:val="single" w:color="auto" w:sz="4" w:space="0"/>
            </w:tcBorders>
            <w:shd w:val="clear" w:color="auto" w:fill="auto"/>
            <w:noWrap/>
            <w:vAlign w:val="center"/>
          </w:tcPr>
          <w:p w14:paraId="2A40930D">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181.09</w:t>
            </w:r>
          </w:p>
        </w:tc>
        <w:tc>
          <w:tcPr>
            <w:tcW w:w="1114" w:type="dxa"/>
            <w:gridSpan w:val="2"/>
            <w:tcBorders>
              <w:top w:val="single" w:color="auto" w:sz="4" w:space="0"/>
              <w:left w:val="nil"/>
              <w:bottom w:val="single" w:color="auto" w:sz="4" w:space="0"/>
              <w:right w:val="single" w:color="auto" w:sz="4" w:space="0"/>
            </w:tcBorders>
            <w:shd w:val="clear" w:color="auto" w:fill="auto"/>
            <w:noWrap/>
            <w:vAlign w:val="center"/>
          </w:tcPr>
          <w:p w14:paraId="4B2AA71B">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516B7589">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F5045">
            <w:pPr>
              <w:widowControl/>
              <w:spacing w:line="240" w:lineRule="auto"/>
              <w:jc w:val="both"/>
              <w:rPr>
                <w:rFonts w:hint="eastAsia" w:ascii="宋体" w:hAnsi="宋体" w:eastAsia="宋体" w:cs="宋体"/>
                <w:kern w:val="0"/>
                <w:sz w:val="20"/>
                <w:szCs w:val="20"/>
              </w:rPr>
            </w:pPr>
          </w:p>
        </w:tc>
      </w:tr>
      <w:tr w14:paraId="3FAD3561">
        <w:tblPrEx>
          <w:tblCellMar>
            <w:top w:w="0" w:type="dxa"/>
            <w:left w:w="108" w:type="dxa"/>
            <w:bottom w:w="0" w:type="dxa"/>
            <w:right w:w="108" w:type="dxa"/>
          </w:tblCellMar>
        </w:tblPrEx>
        <w:trPr>
          <w:trHeight w:val="1449" w:hRule="atLeast"/>
        </w:trPr>
        <w:tc>
          <w:tcPr>
            <w:tcW w:w="1353" w:type="dxa"/>
            <w:gridSpan w:val="2"/>
            <w:tcBorders>
              <w:top w:val="nil"/>
              <w:left w:val="single" w:color="auto" w:sz="4" w:space="0"/>
              <w:bottom w:val="single" w:color="auto" w:sz="4" w:space="0"/>
              <w:right w:val="single" w:color="auto" w:sz="4" w:space="0"/>
            </w:tcBorders>
            <w:shd w:val="clear" w:color="auto" w:fill="auto"/>
            <w:noWrap/>
            <w:vAlign w:val="center"/>
          </w:tcPr>
          <w:p w14:paraId="7A4A4F41">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福州市晋安区工业和信息化局</w:t>
            </w:r>
          </w:p>
        </w:tc>
        <w:tc>
          <w:tcPr>
            <w:tcW w:w="1875" w:type="dxa"/>
            <w:gridSpan w:val="2"/>
            <w:tcBorders>
              <w:top w:val="nil"/>
              <w:left w:val="nil"/>
              <w:bottom w:val="single" w:color="auto" w:sz="4" w:space="0"/>
              <w:right w:val="single" w:color="auto" w:sz="4" w:space="0"/>
            </w:tcBorders>
            <w:shd w:val="clear" w:color="auto" w:fill="auto"/>
            <w:noWrap/>
            <w:vAlign w:val="center"/>
          </w:tcPr>
          <w:p w14:paraId="3CDFEFCC">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信息及软件行业专项经费（办公费）</w:t>
            </w:r>
          </w:p>
        </w:tc>
        <w:tc>
          <w:tcPr>
            <w:tcW w:w="771" w:type="dxa"/>
            <w:gridSpan w:val="2"/>
            <w:tcBorders>
              <w:top w:val="nil"/>
              <w:left w:val="nil"/>
              <w:bottom w:val="single" w:color="auto" w:sz="4" w:space="0"/>
              <w:right w:val="single" w:color="auto" w:sz="4" w:space="0"/>
            </w:tcBorders>
            <w:shd w:val="clear" w:color="auto" w:fill="auto"/>
            <w:noWrap/>
            <w:vAlign w:val="center"/>
          </w:tcPr>
          <w:p w14:paraId="354CB6AA">
            <w:pPr>
              <w:widowControl/>
              <w:spacing w:line="240" w:lineRule="auto"/>
              <w:jc w:val="left"/>
              <w:rPr>
                <w:rFonts w:ascii="宋体" w:hAnsi="宋体" w:eastAsia="宋体" w:cs="宋体"/>
                <w:kern w:val="0"/>
                <w:sz w:val="20"/>
                <w:szCs w:val="20"/>
              </w:rPr>
            </w:pPr>
          </w:p>
        </w:tc>
        <w:tc>
          <w:tcPr>
            <w:tcW w:w="546" w:type="dxa"/>
            <w:tcBorders>
              <w:top w:val="nil"/>
              <w:left w:val="nil"/>
              <w:bottom w:val="single" w:color="auto" w:sz="4" w:space="0"/>
              <w:right w:val="single" w:color="auto" w:sz="4" w:space="0"/>
            </w:tcBorders>
            <w:shd w:val="clear" w:color="auto" w:fill="auto"/>
            <w:noWrap/>
            <w:vAlign w:val="center"/>
          </w:tcPr>
          <w:p w14:paraId="12E67151">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1</w:t>
            </w:r>
          </w:p>
        </w:tc>
        <w:tc>
          <w:tcPr>
            <w:tcW w:w="1683" w:type="dxa"/>
            <w:gridSpan w:val="3"/>
            <w:tcBorders>
              <w:top w:val="nil"/>
              <w:left w:val="nil"/>
              <w:bottom w:val="single" w:color="auto" w:sz="4" w:space="0"/>
              <w:right w:val="single" w:color="auto" w:sz="4" w:space="0"/>
            </w:tcBorders>
            <w:shd w:val="clear" w:color="auto" w:fill="auto"/>
            <w:noWrap/>
            <w:vAlign w:val="center"/>
          </w:tcPr>
          <w:p w14:paraId="54E9480F">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信息及软件行业专项经费</w:t>
            </w:r>
          </w:p>
        </w:tc>
        <w:tc>
          <w:tcPr>
            <w:tcW w:w="2089" w:type="dxa"/>
            <w:gridSpan w:val="3"/>
            <w:tcBorders>
              <w:top w:val="nil"/>
              <w:left w:val="nil"/>
              <w:bottom w:val="single" w:color="auto" w:sz="4" w:space="0"/>
              <w:right w:val="single" w:color="auto" w:sz="4" w:space="0"/>
            </w:tcBorders>
            <w:shd w:val="clear" w:color="auto" w:fill="auto"/>
            <w:noWrap/>
            <w:vAlign w:val="center"/>
          </w:tcPr>
          <w:p w14:paraId="51BAC7EE">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扶持工业企业稳定增长</w:t>
            </w:r>
          </w:p>
        </w:tc>
        <w:tc>
          <w:tcPr>
            <w:tcW w:w="471" w:type="dxa"/>
            <w:tcBorders>
              <w:top w:val="nil"/>
              <w:left w:val="nil"/>
              <w:bottom w:val="single" w:color="auto" w:sz="4" w:space="0"/>
              <w:right w:val="single" w:color="auto" w:sz="4" w:space="0"/>
            </w:tcBorders>
            <w:shd w:val="clear" w:color="auto" w:fill="auto"/>
            <w:noWrap/>
            <w:vAlign w:val="center"/>
          </w:tcPr>
          <w:p w14:paraId="376EF474">
            <w:pPr>
              <w:widowControl/>
              <w:spacing w:line="240" w:lineRule="auto"/>
              <w:jc w:val="center"/>
              <w:rPr>
                <w:rFonts w:ascii="宋体" w:hAnsi="宋体" w:eastAsia="宋体" w:cs="宋体"/>
                <w:kern w:val="0"/>
                <w:sz w:val="20"/>
                <w:szCs w:val="20"/>
              </w:rPr>
            </w:pPr>
          </w:p>
        </w:tc>
        <w:tc>
          <w:tcPr>
            <w:tcW w:w="847" w:type="dxa"/>
            <w:gridSpan w:val="2"/>
            <w:tcBorders>
              <w:top w:val="nil"/>
              <w:left w:val="nil"/>
              <w:bottom w:val="single" w:color="auto" w:sz="4" w:space="0"/>
              <w:right w:val="single" w:color="auto" w:sz="4" w:space="0"/>
            </w:tcBorders>
            <w:shd w:val="clear" w:color="auto" w:fill="auto"/>
            <w:noWrap/>
            <w:vAlign w:val="center"/>
          </w:tcPr>
          <w:p w14:paraId="5472E164">
            <w:pPr>
              <w:widowControl/>
              <w:spacing w:line="240" w:lineRule="auto"/>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11.00</w:t>
            </w:r>
          </w:p>
        </w:tc>
        <w:tc>
          <w:tcPr>
            <w:tcW w:w="1093" w:type="dxa"/>
            <w:gridSpan w:val="2"/>
            <w:tcBorders>
              <w:top w:val="nil"/>
              <w:left w:val="nil"/>
              <w:bottom w:val="single" w:color="auto" w:sz="4" w:space="0"/>
              <w:right w:val="single" w:color="auto" w:sz="4" w:space="0"/>
            </w:tcBorders>
            <w:shd w:val="clear" w:color="auto" w:fill="auto"/>
            <w:noWrap/>
            <w:vAlign w:val="center"/>
          </w:tcPr>
          <w:p w14:paraId="6A03DAD0">
            <w:pPr>
              <w:widowControl/>
              <w:spacing w:line="240" w:lineRule="auto"/>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11.00</w:t>
            </w:r>
          </w:p>
        </w:tc>
        <w:tc>
          <w:tcPr>
            <w:tcW w:w="1114" w:type="dxa"/>
            <w:gridSpan w:val="2"/>
            <w:tcBorders>
              <w:top w:val="single" w:color="auto" w:sz="4" w:space="0"/>
              <w:left w:val="nil"/>
              <w:bottom w:val="single" w:color="auto" w:sz="4" w:space="0"/>
              <w:right w:val="single" w:color="auto" w:sz="4" w:space="0"/>
            </w:tcBorders>
            <w:shd w:val="clear" w:color="auto" w:fill="auto"/>
            <w:noWrap/>
            <w:vAlign w:val="center"/>
          </w:tcPr>
          <w:p w14:paraId="22211490">
            <w:pPr>
              <w:widowControl/>
              <w:spacing w:line="240" w:lineRule="auto"/>
              <w:jc w:val="right"/>
              <w:rPr>
                <w:rFonts w:hint="default" w:ascii="宋体" w:hAnsi="宋体" w:eastAsia="宋体" w:cs="宋体"/>
                <w:kern w:val="0"/>
                <w:sz w:val="20"/>
                <w:szCs w:val="20"/>
              </w:rPr>
            </w:pPr>
            <w:r>
              <w:rPr>
                <w:rFonts w:hint="eastAsia" w:ascii="宋体" w:hAnsi="宋体" w:eastAsia="宋体" w:cs="宋体"/>
                <w:kern w:val="0"/>
                <w:sz w:val="20"/>
                <w:szCs w:val="20"/>
                <w:lang w:val="en-US" w:eastAsia="zh-CN"/>
              </w:rPr>
              <w:t>0.00</w:t>
            </w: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7D27F441">
            <w:pPr>
              <w:widowControl/>
              <w:spacing w:line="240" w:lineRule="auto"/>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0.00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AA41E">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项目法</w:t>
            </w:r>
          </w:p>
        </w:tc>
      </w:tr>
      <w:tr w14:paraId="4B343C4A">
        <w:tblPrEx>
          <w:tblCellMar>
            <w:top w:w="0" w:type="dxa"/>
            <w:left w:w="108" w:type="dxa"/>
            <w:bottom w:w="0" w:type="dxa"/>
            <w:right w:w="108" w:type="dxa"/>
          </w:tblCellMar>
        </w:tblPrEx>
        <w:trPr>
          <w:trHeight w:val="1385" w:hRule="atLeast"/>
        </w:trPr>
        <w:tc>
          <w:tcPr>
            <w:tcW w:w="13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E7996E">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福州市晋安区工业和信息化局</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F34112">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区直财务汇编</w:t>
            </w:r>
          </w:p>
        </w:tc>
        <w:tc>
          <w:tcPr>
            <w:tcW w:w="7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ED2886">
            <w:pPr>
              <w:widowControl/>
              <w:spacing w:line="240" w:lineRule="auto"/>
              <w:jc w:val="left"/>
              <w:rPr>
                <w:rFonts w:ascii="宋体" w:hAnsi="宋体" w:eastAsia="宋体" w:cs="宋体"/>
                <w:kern w:val="0"/>
                <w:sz w:val="20"/>
                <w:szCs w:val="20"/>
              </w:rPr>
            </w:pPr>
          </w:p>
        </w:tc>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457498">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1</w:t>
            </w:r>
          </w:p>
        </w:tc>
        <w:tc>
          <w:tcPr>
            <w:tcW w:w="168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8E10943">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区直财务汇编</w:t>
            </w:r>
          </w:p>
        </w:tc>
        <w:tc>
          <w:tcPr>
            <w:tcW w:w="208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E138549">
            <w:pPr>
              <w:widowControl/>
              <w:spacing w:line="240" w:lineRule="auto"/>
              <w:jc w:val="left"/>
              <w:rPr>
                <w:rFonts w:ascii="宋体" w:hAnsi="宋体" w:eastAsia="宋体" w:cs="宋体"/>
                <w:kern w:val="0"/>
                <w:sz w:val="20"/>
                <w:szCs w:val="20"/>
              </w:rPr>
            </w:pPr>
          </w:p>
        </w:tc>
        <w:tc>
          <w:tcPr>
            <w:tcW w:w="4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B3B82">
            <w:pPr>
              <w:widowControl/>
              <w:spacing w:line="240" w:lineRule="auto"/>
              <w:jc w:val="both"/>
              <w:rPr>
                <w:rFonts w:ascii="宋体" w:hAnsi="宋体" w:eastAsia="宋体" w:cs="宋体"/>
                <w:kern w:val="0"/>
                <w:sz w:val="20"/>
                <w:szCs w:val="20"/>
              </w:rPr>
            </w:pPr>
            <w:r>
              <w:rPr>
                <w:rFonts w:hint="eastAsia" w:ascii="宋体" w:hAnsi="宋体" w:eastAsia="宋体" w:cs="宋体"/>
                <w:kern w:val="0"/>
                <w:sz w:val="20"/>
                <w:szCs w:val="20"/>
              </w:rPr>
              <w:t>　</w:t>
            </w:r>
          </w:p>
        </w:tc>
        <w:tc>
          <w:tcPr>
            <w:tcW w:w="8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A9C067">
            <w:pPr>
              <w:widowControl/>
              <w:spacing w:line="240" w:lineRule="auto"/>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0.20</w:t>
            </w:r>
          </w:p>
        </w:tc>
        <w:tc>
          <w:tcPr>
            <w:tcW w:w="10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94D4F0">
            <w:pPr>
              <w:widowControl/>
              <w:spacing w:line="240" w:lineRule="auto"/>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0.20</w:t>
            </w:r>
          </w:p>
        </w:tc>
        <w:tc>
          <w:tcPr>
            <w:tcW w:w="1114" w:type="dxa"/>
            <w:gridSpan w:val="2"/>
            <w:tcBorders>
              <w:top w:val="single" w:color="auto" w:sz="4" w:space="0"/>
              <w:left w:val="nil"/>
              <w:bottom w:val="single" w:color="auto" w:sz="4" w:space="0"/>
              <w:right w:val="single" w:color="auto" w:sz="4" w:space="0"/>
            </w:tcBorders>
            <w:shd w:val="clear" w:color="auto" w:fill="auto"/>
            <w:noWrap/>
            <w:vAlign w:val="center"/>
          </w:tcPr>
          <w:p w14:paraId="6BEE6028">
            <w:pPr>
              <w:widowControl/>
              <w:spacing w:line="240" w:lineRule="auto"/>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0.00</w:t>
            </w: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2EDD43F8">
            <w:pPr>
              <w:widowControl/>
              <w:spacing w:line="240" w:lineRule="auto"/>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0.00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91936">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项目法</w:t>
            </w:r>
          </w:p>
        </w:tc>
      </w:tr>
      <w:tr w14:paraId="66BDC792">
        <w:tblPrEx>
          <w:tblCellMar>
            <w:top w:w="0" w:type="dxa"/>
            <w:left w:w="108" w:type="dxa"/>
            <w:bottom w:w="0" w:type="dxa"/>
            <w:right w:w="108" w:type="dxa"/>
          </w:tblCellMar>
        </w:tblPrEx>
        <w:trPr>
          <w:trHeight w:val="402" w:hRule="atLeast"/>
        </w:trPr>
        <w:tc>
          <w:tcPr>
            <w:tcW w:w="13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4C4463">
            <w:pPr>
              <w:widowControl/>
              <w:spacing w:line="240" w:lineRule="auto"/>
              <w:jc w:val="left"/>
              <w:rPr>
                <w:rFonts w:hint="eastAsia" w:ascii="宋体" w:hAnsi="宋体" w:eastAsia="宋体" w:cs="宋体"/>
                <w:kern w:val="0"/>
                <w:sz w:val="20"/>
                <w:szCs w:val="20"/>
              </w:rPr>
            </w:pPr>
            <w:r>
              <w:rPr>
                <w:rFonts w:hint="eastAsia" w:ascii="宋体" w:hAnsi="宋体" w:eastAsia="宋体" w:cs="宋体"/>
                <w:kern w:val="0"/>
                <w:sz w:val="20"/>
                <w:szCs w:val="20"/>
              </w:rPr>
              <w:t>福州市晋安区工业和信息化局</w:t>
            </w:r>
          </w:p>
        </w:tc>
        <w:tc>
          <w:tcPr>
            <w:tcW w:w="1875" w:type="dxa"/>
            <w:gridSpan w:val="2"/>
            <w:tcBorders>
              <w:top w:val="single" w:color="auto" w:sz="4" w:space="0"/>
              <w:left w:val="nil"/>
              <w:bottom w:val="single" w:color="auto" w:sz="4" w:space="0"/>
              <w:right w:val="single" w:color="auto" w:sz="4" w:space="0"/>
            </w:tcBorders>
            <w:shd w:val="clear" w:color="auto" w:fill="auto"/>
            <w:noWrap/>
            <w:vAlign w:val="center"/>
          </w:tcPr>
          <w:p w14:paraId="2D9EC4D7">
            <w:pPr>
              <w:widowControl/>
              <w:spacing w:line="240" w:lineRule="auto"/>
              <w:jc w:val="left"/>
              <w:rPr>
                <w:rFonts w:hint="eastAsia" w:ascii="宋体" w:hAnsi="宋体" w:eastAsia="宋体" w:cs="宋体"/>
                <w:kern w:val="0"/>
                <w:sz w:val="20"/>
                <w:szCs w:val="20"/>
              </w:rPr>
            </w:pPr>
            <w:r>
              <w:rPr>
                <w:rFonts w:hint="eastAsia" w:ascii="宋体" w:hAnsi="宋体" w:eastAsia="宋体" w:cs="宋体"/>
                <w:kern w:val="0"/>
                <w:sz w:val="20"/>
                <w:szCs w:val="20"/>
              </w:rPr>
              <w:t xml:space="preserve">区直部门统计工作经费 </w:t>
            </w:r>
          </w:p>
        </w:tc>
        <w:tc>
          <w:tcPr>
            <w:tcW w:w="771" w:type="dxa"/>
            <w:gridSpan w:val="2"/>
            <w:tcBorders>
              <w:top w:val="single" w:color="auto" w:sz="4" w:space="0"/>
              <w:left w:val="nil"/>
              <w:bottom w:val="single" w:color="auto" w:sz="4" w:space="0"/>
              <w:right w:val="single" w:color="auto" w:sz="4" w:space="0"/>
            </w:tcBorders>
            <w:shd w:val="clear" w:color="auto" w:fill="auto"/>
            <w:noWrap/>
            <w:vAlign w:val="center"/>
          </w:tcPr>
          <w:p w14:paraId="17CDEAAA">
            <w:pPr>
              <w:widowControl/>
              <w:spacing w:line="240" w:lineRule="auto"/>
              <w:jc w:val="left"/>
              <w:rPr>
                <w:rFonts w:hint="eastAsia" w:ascii="宋体" w:hAnsi="宋体" w:eastAsia="宋体" w:cs="宋体"/>
                <w:kern w:val="0"/>
                <w:sz w:val="20"/>
                <w:szCs w:val="20"/>
              </w:rPr>
            </w:pPr>
          </w:p>
        </w:tc>
        <w:tc>
          <w:tcPr>
            <w:tcW w:w="546" w:type="dxa"/>
            <w:tcBorders>
              <w:top w:val="single" w:color="auto" w:sz="4" w:space="0"/>
              <w:left w:val="nil"/>
              <w:bottom w:val="single" w:color="auto" w:sz="4" w:space="0"/>
              <w:right w:val="single" w:color="auto" w:sz="4" w:space="0"/>
            </w:tcBorders>
            <w:shd w:val="clear" w:color="auto" w:fill="auto"/>
            <w:noWrap/>
            <w:vAlign w:val="center"/>
          </w:tcPr>
          <w:p w14:paraId="37635835">
            <w:pPr>
              <w:widowControl/>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1683" w:type="dxa"/>
            <w:gridSpan w:val="3"/>
            <w:tcBorders>
              <w:top w:val="single" w:color="auto" w:sz="4" w:space="0"/>
              <w:left w:val="nil"/>
              <w:bottom w:val="single" w:color="auto" w:sz="4" w:space="0"/>
              <w:right w:val="single" w:color="auto" w:sz="4" w:space="0"/>
            </w:tcBorders>
            <w:shd w:val="clear" w:color="auto" w:fill="auto"/>
            <w:noWrap/>
            <w:vAlign w:val="center"/>
          </w:tcPr>
          <w:p w14:paraId="08BB3362">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 xml:space="preserve">区直部门统计工作经费 </w:t>
            </w:r>
          </w:p>
        </w:tc>
        <w:tc>
          <w:tcPr>
            <w:tcW w:w="2089" w:type="dxa"/>
            <w:gridSpan w:val="3"/>
            <w:tcBorders>
              <w:top w:val="single" w:color="auto" w:sz="4" w:space="0"/>
              <w:left w:val="nil"/>
              <w:bottom w:val="single" w:color="auto" w:sz="4" w:space="0"/>
              <w:right w:val="single" w:color="auto" w:sz="4" w:space="0"/>
            </w:tcBorders>
            <w:shd w:val="clear" w:color="auto" w:fill="auto"/>
            <w:noWrap/>
            <w:vAlign w:val="center"/>
          </w:tcPr>
          <w:p w14:paraId="2B39E996">
            <w:pPr>
              <w:widowControl/>
              <w:spacing w:line="240" w:lineRule="auto"/>
              <w:jc w:val="both"/>
              <w:rPr>
                <w:rFonts w:hint="eastAsia" w:ascii="宋体" w:hAnsi="宋体" w:eastAsia="宋体" w:cs="宋体"/>
                <w:kern w:val="0"/>
                <w:sz w:val="20"/>
                <w:szCs w:val="20"/>
              </w:rPr>
            </w:pPr>
          </w:p>
        </w:tc>
        <w:tc>
          <w:tcPr>
            <w:tcW w:w="471" w:type="dxa"/>
            <w:tcBorders>
              <w:top w:val="single" w:color="auto" w:sz="4" w:space="0"/>
              <w:left w:val="nil"/>
              <w:bottom w:val="single" w:color="auto" w:sz="4" w:space="0"/>
              <w:right w:val="single" w:color="auto" w:sz="4" w:space="0"/>
            </w:tcBorders>
            <w:shd w:val="clear" w:color="auto" w:fill="auto"/>
            <w:noWrap/>
            <w:vAlign w:val="center"/>
          </w:tcPr>
          <w:p w14:paraId="6159B0CA">
            <w:pPr>
              <w:widowControl/>
              <w:spacing w:line="240" w:lineRule="auto"/>
              <w:jc w:val="both"/>
              <w:rPr>
                <w:rFonts w:hint="eastAsia" w:ascii="宋体" w:hAnsi="宋体" w:eastAsia="宋体" w:cs="宋体"/>
                <w:kern w:val="0"/>
                <w:sz w:val="20"/>
                <w:szCs w:val="20"/>
              </w:rPr>
            </w:pPr>
          </w:p>
        </w:tc>
        <w:tc>
          <w:tcPr>
            <w:tcW w:w="847" w:type="dxa"/>
            <w:gridSpan w:val="2"/>
            <w:tcBorders>
              <w:top w:val="single" w:color="auto" w:sz="4" w:space="0"/>
              <w:left w:val="nil"/>
              <w:bottom w:val="single" w:color="auto" w:sz="4" w:space="0"/>
              <w:right w:val="single" w:color="auto" w:sz="4" w:space="0"/>
            </w:tcBorders>
            <w:shd w:val="clear" w:color="auto" w:fill="auto"/>
            <w:noWrap/>
            <w:vAlign w:val="center"/>
          </w:tcPr>
          <w:p w14:paraId="1FC7406D">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5.00</w:t>
            </w:r>
          </w:p>
        </w:tc>
        <w:tc>
          <w:tcPr>
            <w:tcW w:w="1093" w:type="dxa"/>
            <w:gridSpan w:val="2"/>
            <w:tcBorders>
              <w:top w:val="single" w:color="auto" w:sz="4" w:space="0"/>
              <w:left w:val="nil"/>
              <w:bottom w:val="single" w:color="auto" w:sz="4" w:space="0"/>
              <w:right w:val="single" w:color="auto" w:sz="4" w:space="0"/>
            </w:tcBorders>
            <w:shd w:val="clear" w:color="auto" w:fill="auto"/>
            <w:noWrap/>
            <w:vAlign w:val="center"/>
          </w:tcPr>
          <w:p w14:paraId="1040CECE">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5.00</w:t>
            </w:r>
          </w:p>
        </w:tc>
        <w:tc>
          <w:tcPr>
            <w:tcW w:w="1114" w:type="dxa"/>
            <w:gridSpan w:val="2"/>
            <w:tcBorders>
              <w:top w:val="single" w:color="auto" w:sz="4" w:space="0"/>
              <w:left w:val="nil"/>
              <w:bottom w:val="single" w:color="auto" w:sz="4" w:space="0"/>
              <w:right w:val="single" w:color="auto" w:sz="4" w:space="0"/>
            </w:tcBorders>
            <w:shd w:val="clear" w:color="auto" w:fill="auto"/>
            <w:noWrap/>
            <w:vAlign w:val="center"/>
          </w:tcPr>
          <w:p w14:paraId="6331A9D5">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1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B51647">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FB3513">
            <w:pPr>
              <w:widowControl/>
              <w:spacing w:line="240" w:lineRule="auto"/>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项目法</w:t>
            </w:r>
          </w:p>
        </w:tc>
      </w:tr>
      <w:tr w14:paraId="389580E9">
        <w:tblPrEx>
          <w:tblCellMar>
            <w:top w:w="0" w:type="dxa"/>
            <w:left w:w="108" w:type="dxa"/>
            <w:bottom w:w="0" w:type="dxa"/>
            <w:right w:w="108" w:type="dxa"/>
          </w:tblCellMar>
        </w:tblPrEx>
        <w:trPr>
          <w:trHeight w:val="402" w:hRule="atLeast"/>
        </w:trPr>
        <w:tc>
          <w:tcPr>
            <w:tcW w:w="13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8C222A">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福州市晋安区工业和信息化局</w:t>
            </w:r>
          </w:p>
        </w:tc>
        <w:tc>
          <w:tcPr>
            <w:tcW w:w="1875" w:type="dxa"/>
            <w:gridSpan w:val="2"/>
            <w:tcBorders>
              <w:top w:val="single" w:color="auto" w:sz="4" w:space="0"/>
              <w:left w:val="nil"/>
              <w:bottom w:val="single" w:color="auto" w:sz="4" w:space="0"/>
              <w:right w:val="single" w:color="auto" w:sz="4" w:space="0"/>
            </w:tcBorders>
            <w:shd w:val="clear" w:color="auto" w:fill="auto"/>
            <w:noWrap/>
            <w:vAlign w:val="center"/>
          </w:tcPr>
          <w:p w14:paraId="4F9A7225">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区重点工业企业运行监测与服务工作经费 （劳务费）</w:t>
            </w:r>
          </w:p>
        </w:tc>
        <w:tc>
          <w:tcPr>
            <w:tcW w:w="771" w:type="dxa"/>
            <w:gridSpan w:val="2"/>
            <w:tcBorders>
              <w:top w:val="single" w:color="auto" w:sz="4" w:space="0"/>
              <w:left w:val="nil"/>
              <w:bottom w:val="single" w:color="auto" w:sz="4" w:space="0"/>
              <w:right w:val="single" w:color="auto" w:sz="4" w:space="0"/>
            </w:tcBorders>
            <w:shd w:val="clear" w:color="auto" w:fill="auto"/>
            <w:noWrap/>
            <w:vAlign w:val="center"/>
          </w:tcPr>
          <w:p w14:paraId="7673A3E0">
            <w:pPr>
              <w:widowControl/>
              <w:spacing w:line="240" w:lineRule="auto"/>
              <w:jc w:val="both"/>
              <w:rPr>
                <w:rFonts w:hint="eastAsia" w:ascii="宋体" w:hAnsi="宋体" w:eastAsia="宋体" w:cs="宋体"/>
                <w:kern w:val="0"/>
                <w:sz w:val="20"/>
                <w:szCs w:val="20"/>
              </w:rPr>
            </w:pPr>
          </w:p>
        </w:tc>
        <w:tc>
          <w:tcPr>
            <w:tcW w:w="546" w:type="dxa"/>
            <w:tcBorders>
              <w:top w:val="single" w:color="auto" w:sz="4" w:space="0"/>
              <w:left w:val="nil"/>
              <w:bottom w:val="single" w:color="auto" w:sz="4" w:space="0"/>
              <w:right w:val="single" w:color="auto" w:sz="4" w:space="0"/>
            </w:tcBorders>
            <w:shd w:val="clear" w:color="auto" w:fill="auto"/>
            <w:noWrap/>
            <w:vAlign w:val="center"/>
          </w:tcPr>
          <w:p w14:paraId="27BD5069">
            <w:pPr>
              <w:widowControl/>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1683" w:type="dxa"/>
            <w:gridSpan w:val="3"/>
            <w:tcBorders>
              <w:top w:val="single" w:color="auto" w:sz="4" w:space="0"/>
              <w:left w:val="nil"/>
              <w:bottom w:val="single" w:color="auto" w:sz="4" w:space="0"/>
              <w:right w:val="single" w:color="auto" w:sz="4" w:space="0"/>
            </w:tcBorders>
            <w:shd w:val="clear" w:color="auto" w:fill="auto"/>
            <w:noWrap/>
            <w:vAlign w:val="center"/>
          </w:tcPr>
          <w:p w14:paraId="0587BB85">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区重点工业企业运行监测与服务工作经费</w:t>
            </w:r>
          </w:p>
        </w:tc>
        <w:tc>
          <w:tcPr>
            <w:tcW w:w="2089" w:type="dxa"/>
            <w:gridSpan w:val="3"/>
            <w:tcBorders>
              <w:top w:val="single" w:color="auto" w:sz="4" w:space="0"/>
              <w:left w:val="nil"/>
              <w:bottom w:val="single" w:color="auto" w:sz="4" w:space="0"/>
              <w:right w:val="single" w:color="auto" w:sz="4" w:space="0"/>
            </w:tcBorders>
            <w:shd w:val="clear" w:color="auto" w:fill="auto"/>
            <w:noWrap/>
            <w:vAlign w:val="center"/>
          </w:tcPr>
          <w:p w14:paraId="4D9C087E">
            <w:pPr>
              <w:widowControl/>
              <w:spacing w:line="240" w:lineRule="auto"/>
              <w:jc w:val="both"/>
              <w:rPr>
                <w:rFonts w:hint="eastAsia" w:ascii="宋体" w:hAnsi="宋体" w:eastAsia="宋体" w:cs="宋体"/>
                <w:kern w:val="0"/>
                <w:sz w:val="20"/>
                <w:szCs w:val="20"/>
              </w:rPr>
            </w:pPr>
          </w:p>
        </w:tc>
        <w:tc>
          <w:tcPr>
            <w:tcW w:w="471" w:type="dxa"/>
            <w:tcBorders>
              <w:top w:val="single" w:color="auto" w:sz="4" w:space="0"/>
              <w:left w:val="nil"/>
              <w:bottom w:val="single" w:color="auto" w:sz="4" w:space="0"/>
              <w:right w:val="single" w:color="auto" w:sz="4" w:space="0"/>
            </w:tcBorders>
            <w:shd w:val="clear" w:color="auto" w:fill="auto"/>
            <w:noWrap/>
            <w:vAlign w:val="center"/>
          </w:tcPr>
          <w:p w14:paraId="7BC26AC2">
            <w:pPr>
              <w:widowControl/>
              <w:spacing w:line="240" w:lineRule="auto"/>
              <w:jc w:val="both"/>
              <w:rPr>
                <w:rFonts w:hint="eastAsia" w:ascii="宋体" w:hAnsi="宋体" w:eastAsia="宋体" w:cs="宋体"/>
                <w:kern w:val="0"/>
                <w:sz w:val="20"/>
                <w:szCs w:val="20"/>
              </w:rPr>
            </w:pPr>
          </w:p>
        </w:tc>
        <w:tc>
          <w:tcPr>
            <w:tcW w:w="847" w:type="dxa"/>
            <w:gridSpan w:val="2"/>
            <w:tcBorders>
              <w:top w:val="single" w:color="auto" w:sz="4" w:space="0"/>
              <w:left w:val="nil"/>
              <w:bottom w:val="single" w:color="auto" w:sz="4" w:space="0"/>
              <w:right w:val="single" w:color="auto" w:sz="4" w:space="0"/>
            </w:tcBorders>
            <w:shd w:val="clear" w:color="auto" w:fill="auto"/>
            <w:noWrap/>
            <w:vAlign w:val="center"/>
          </w:tcPr>
          <w:p w14:paraId="6C4309E7">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20.30</w:t>
            </w:r>
          </w:p>
        </w:tc>
        <w:tc>
          <w:tcPr>
            <w:tcW w:w="1093" w:type="dxa"/>
            <w:gridSpan w:val="2"/>
            <w:tcBorders>
              <w:top w:val="single" w:color="auto" w:sz="4" w:space="0"/>
              <w:left w:val="nil"/>
              <w:bottom w:val="single" w:color="auto" w:sz="4" w:space="0"/>
              <w:right w:val="single" w:color="auto" w:sz="4" w:space="0"/>
            </w:tcBorders>
            <w:shd w:val="clear" w:color="auto" w:fill="auto"/>
            <w:noWrap/>
            <w:vAlign w:val="center"/>
          </w:tcPr>
          <w:p w14:paraId="08D4A145">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20.30</w:t>
            </w:r>
          </w:p>
        </w:tc>
        <w:tc>
          <w:tcPr>
            <w:tcW w:w="1114" w:type="dxa"/>
            <w:gridSpan w:val="2"/>
            <w:tcBorders>
              <w:top w:val="single" w:color="auto" w:sz="4" w:space="0"/>
              <w:left w:val="nil"/>
              <w:bottom w:val="single" w:color="auto" w:sz="4" w:space="0"/>
              <w:right w:val="single" w:color="auto" w:sz="4" w:space="0"/>
            </w:tcBorders>
            <w:shd w:val="clear" w:color="auto" w:fill="auto"/>
            <w:noWrap/>
            <w:vAlign w:val="center"/>
          </w:tcPr>
          <w:p w14:paraId="202F0C00">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1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592E1A">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6E2F0">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项目法</w:t>
            </w:r>
          </w:p>
        </w:tc>
      </w:tr>
      <w:tr w14:paraId="277F56D7">
        <w:tblPrEx>
          <w:tblCellMar>
            <w:top w:w="0" w:type="dxa"/>
            <w:left w:w="108" w:type="dxa"/>
            <w:bottom w:w="0" w:type="dxa"/>
            <w:right w:w="108" w:type="dxa"/>
          </w:tblCellMar>
        </w:tblPrEx>
        <w:trPr>
          <w:trHeight w:val="402" w:hRule="atLeast"/>
        </w:trPr>
        <w:tc>
          <w:tcPr>
            <w:tcW w:w="13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3CC97E">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福州市晋安区工业和信息化局</w:t>
            </w:r>
          </w:p>
        </w:tc>
        <w:tc>
          <w:tcPr>
            <w:tcW w:w="1875" w:type="dxa"/>
            <w:gridSpan w:val="2"/>
            <w:tcBorders>
              <w:top w:val="single" w:color="auto" w:sz="4" w:space="0"/>
              <w:left w:val="nil"/>
              <w:bottom w:val="single" w:color="auto" w:sz="4" w:space="0"/>
              <w:right w:val="single" w:color="auto" w:sz="4" w:space="0"/>
            </w:tcBorders>
            <w:shd w:val="clear" w:color="auto" w:fill="auto"/>
            <w:noWrap/>
            <w:vAlign w:val="center"/>
          </w:tcPr>
          <w:p w14:paraId="55C0AAC0">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政府网宽带经费</w:t>
            </w:r>
          </w:p>
        </w:tc>
        <w:tc>
          <w:tcPr>
            <w:tcW w:w="771" w:type="dxa"/>
            <w:gridSpan w:val="2"/>
            <w:tcBorders>
              <w:top w:val="single" w:color="auto" w:sz="4" w:space="0"/>
              <w:left w:val="nil"/>
              <w:bottom w:val="single" w:color="auto" w:sz="4" w:space="0"/>
              <w:right w:val="single" w:color="auto" w:sz="4" w:space="0"/>
            </w:tcBorders>
            <w:shd w:val="clear" w:color="auto" w:fill="auto"/>
            <w:noWrap/>
            <w:vAlign w:val="center"/>
          </w:tcPr>
          <w:p w14:paraId="5C378CB9">
            <w:pPr>
              <w:widowControl/>
              <w:spacing w:line="240" w:lineRule="auto"/>
              <w:jc w:val="both"/>
              <w:rPr>
                <w:rFonts w:hint="eastAsia" w:ascii="宋体" w:hAnsi="宋体" w:eastAsia="宋体" w:cs="宋体"/>
                <w:kern w:val="0"/>
                <w:sz w:val="20"/>
                <w:szCs w:val="20"/>
              </w:rPr>
            </w:pPr>
          </w:p>
        </w:tc>
        <w:tc>
          <w:tcPr>
            <w:tcW w:w="546" w:type="dxa"/>
            <w:tcBorders>
              <w:top w:val="single" w:color="auto" w:sz="4" w:space="0"/>
              <w:left w:val="nil"/>
              <w:bottom w:val="single" w:color="auto" w:sz="4" w:space="0"/>
              <w:right w:val="single" w:color="auto" w:sz="4" w:space="0"/>
            </w:tcBorders>
            <w:shd w:val="clear" w:color="auto" w:fill="auto"/>
            <w:noWrap/>
            <w:vAlign w:val="center"/>
          </w:tcPr>
          <w:p w14:paraId="36B2FEE2">
            <w:pPr>
              <w:widowControl/>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1683" w:type="dxa"/>
            <w:gridSpan w:val="3"/>
            <w:tcBorders>
              <w:top w:val="single" w:color="auto" w:sz="4" w:space="0"/>
              <w:left w:val="nil"/>
              <w:bottom w:val="single" w:color="auto" w:sz="4" w:space="0"/>
              <w:right w:val="single" w:color="auto" w:sz="4" w:space="0"/>
            </w:tcBorders>
            <w:shd w:val="clear" w:color="auto" w:fill="auto"/>
            <w:noWrap/>
            <w:vAlign w:val="center"/>
          </w:tcPr>
          <w:p w14:paraId="491130EE">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政府网宽带经费</w:t>
            </w:r>
          </w:p>
        </w:tc>
        <w:tc>
          <w:tcPr>
            <w:tcW w:w="2089" w:type="dxa"/>
            <w:gridSpan w:val="3"/>
            <w:tcBorders>
              <w:top w:val="single" w:color="auto" w:sz="4" w:space="0"/>
              <w:left w:val="nil"/>
              <w:bottom w:val="single" w:color="auto" w:sz="4" w:space="0"/>
              <w:right w:val="single" w:color="auto" w:sz="4" w:space="0"/>
            </w:tcBorders>
            <w:shd w:val="clear" w:color="auto" w:fill="auto"/>
            <w:noWrap/>
            <w:vAlign w:val="center"/>
          </w:tcPr>
          <w:p w14:paraId="16F76CEE">
            <w:pPr>
              <w:widowControl/>
              <w:spacing w:line="240" w:lineRule="auto"/>
              <w:jc w:val="both"/>
              <w:rPr>
                <w:rFonts w:hint="eastAsia" w:ascii="宋体" w:hAnsi="宋体" w:eastAsia="宋体" w:cs="宋体"/>
                <w:kern w:val="0"/>
                <w:sz w:val="20"/>
                <w:szCs w:val="20"/>
              </w:rPr>
            </w:pPr>
          </w:p>
        </w:tc>
        <w:tc>
          <w:tcPr>
            <w:tcW w:w="471" w:type="dxa"/>
            <w:tcBorders>
              <w:top w:val="single" w:color="auto" w:sz="4" w:space="0"/>
              <w:left w:val="nil"/>
              <w:bottom w:val="single" w:color="auto" w:sz="4" w:space="0"/>
              <w:right w:val="single" w:color="auto" w:sz="4" w:space="0"/>
            </w:tcBorders>
            <w:shd w:val="clear" w:color="auto" w:fill="auto"/>
            <w:noWrap/>
            <w:vAlign w:val="center"/>
          </w:tcPr>
          <w:p w14:paraId="2E81A7B5">
            <w:pPr>
              <w:widowControl/>
              <w:spacing w:line="240" w:lineRule="auto"/>
              <w:jc w:val="both"/>
              <w:rPr>
                <w:rFonts w:hint="eastAsia" w:ascii="宋体" w:hAnsi="宋体" w:eastAsia="宋体" w:cs="宋体"/>
                <w:kern w:val="0"/>
                <w:sz w:val="20"/>
                <w:szCs w:val="20"/>
              </w:rPr>
            </w:pPr>
          </w:p>
        </w:tc>
        <w:tc>
          <w:tcPr>
            <w:tcW w:w="847" w:type="dxa"/>
            <w:gridSpan w:val="2"/>
            <w:tcBorders>
              <w:top w:val="single" w:color="auto" w:sz="4" w:space="0"/>
              <w:left w:val="nil"/>
              <w:bottom w:val="single" w:color="auto" w:sz="4" w:space="0"/>
              <w:right w:val="single" w:color="auto" w:sz="4" w:space="0"/>
            </w:tcBorders>
            <w:shd w:val="clear" w:color="auto" w:fill="auto"/>
            <w:noWrap/>
            <w:vAlign w:val="center"/>
          </w:tcPr>
          <w:p w14:paraId="775096DC">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1.80</w:t>
            </w:r>
          </w:p>
        </w:tc>
        <w:tc>
          <w:tcPr>
            <w:tcW w:w="1093" w:type="dxa"/>
            <w:gridSpan w:val="2"/>
            <w:tcBorders>
              <w:top w:val="single" w:color="auto" w:sz="4" w:space="0"/>
              <w:left w:val="nil"/>
              <w:bottom w:val="single" w:color="auto" w:sz="4" w:space="0"/>
              <w:right w:val="single" w:color="auto" w:sz="4" w:space="0"/>
            </w:tcBorders>
            <w:shd w:val="clear" w:color="auto" w:fill="auto"/>
            <w:noWrap/>
            <w:vAlign w:val="center"/>
          </w:tcPr>
          <w:p w14:paraId="43560E47">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1.80</w:t>
            </w:r>
          </w:p>
        </w:tc>
        <w:tc>
          <w:tcPr>
            <w:tcW w:w="1114" w:type="dxa"/>
            <w:gridSpan w:val="2"/>
            <w:tcBorders>
              <w:top w:val="single" w:color="auto" w:sz="4" w:space="0"/>
              <w:left w:val="nil"/>
              <w:bottom w:val="single" w:color="auto" w:sz="4" w:space="0"/>
              <w:right w:val="single" w:color="auto" w:sz="4" w:space="0"/>
            </w:tcBorders>
            <w:shd w:val="clear" w:color="auto" w:fill="auto"/>
            <w:noWrap/>
            <w:vAlign w:val="center"/>
          </w:tcPr>
          <w:p w14:paraId="46E70326">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1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D71101">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4B6F0">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项目法</w:t>
            </w:r>
          </w:p>
        </w:tc>
      </w:tr>
      <w:tr w14:paraId="08D9C683">
        <w:tblPrEx>
          <w:tblCellMar>
            <w:top w:w="0" w:type="dxa"/>
            <w:left w:w="108" w:type="dxa"/>
            <w:bottom w:w="0" w:type="dxa"/>
            <w:right w:w="108" w:type="dxa"/>
          </w:tblCellMar>
        </w:tblPrEx>
        <w:trPr>
          <w:trHeight w:val="402" w:hRule="atLeast"/>
        </w:trPr>
        <w:tc>
          <w:tcPr>
            <w:tcW w:w="13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17858B">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福州市晋安区工业和信息化局</w:t>
            </w:r>
          </w:p>
        </w:tc>
        <w:tc>
          <w:tcPr>
            <w:tcW w:w="1875" w:type="dxa"/>
            <w:gridSpan w:val="2"/>
            <w:tcBorders>
              <w:top w:val="single" w:color="auto" w:sz="4" w:space="0"/>
              <w:left w:val="nil"/>
              <w:bottom w:val="single" w:color="auto" w:sz="4" w:space="0"/>
              <w:right w:val="single" w:color="auto" w:sz="4" w:space="0"/>
            </w:tcBorders>
            <w:shd w:val="clear" w:color="auto" w:fill="auto"/>
            <w:noWrap/>
            <w:vAlign w:val="center"/>
          </w:tcPr>
          <w:p w14:paraId="2C8F5C7D">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区重点工业企业运行监测与服务工作经费（办公用品采购、办公设备购置）</w:t>
            </w:r>
          </w:p>
        </w:tc>
        <w:tc>
          <w:tcPr>
            <w:tcW w:w="771" w:type="dxa"/>
            <w:gridSpan w:val="2"/>
            <w:tcBorders>
              <w:top w:val="single" w:color="auto" w:sz="4" w:space="0"/>
              <w:left w:val="nil"/>
              <w:bottom w:val="single" w:color="auto" w:sz="4" w:space="0"/>
              <w:right w:val="single" w:color="auto" w:sz="4" w:space="0"/>
            </w:tcBorders>
            <w:shd w:val="clear" w:color="auto" w:fill="auto"/>
            <w:noWrap/>
            <w:vAlign w:val="center"/>
          </w:tcPr>
          <w:p w14:paraId="503FC86A">
            <w:pPr>
              <w:widowControl/>
              <w:spacing w:line="240" w:lineRule="auto"/>
              <w:jc w:val="both"/>
              <w:rPr>
                <w:rFonts w:hint="eastAsia" w:ascii="宋体" w:hAnsi="宋体" w:eastAsia="宋体" w:cs="宋体"/>
                <w:kern w:val="0"/>
                <w:sz w:val="20"/>
                <w:szCs w:val="20"/>
              </w:rPr>
            </w:pPr>
          </w:p>
        </w:tc>
        <w:tc>
          <w:tcPr>
            <w:tcW w:w="546" w:type="dxa"/>
            <w:tcBorders>
              <w:top w:val="single" w:color="auto" w:sz="4" w:space="0"/>
              <w:left w:val="nil"/>
              <w:bottom w:val="single" w:color="auto" w:sz="4" w:space="0"/>
              <w:right w:val="single" w:color="auto" w:sz="4" w:space="0"/>
            </w:tcBorders>
            <w:shd w:val="clear" w:color="auto" w:fill="auto"/>
            <w:noWrap/>
            <w:vAlign w:val="center"/>
          </w:tcPr>
          <w:p w14:paraId="7F03A0D5">
            <w:pPr>
              <w:widowControl/>
              <w:spacing w:line="24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1</w:t>
            </w:r>
          </w:p>
        </w:tc>
        <w:tc>
          <w:tcPr>
            <w:tcW w:w="1683" w:type="dxa"/>
            <w:gridSpan w:val="3"/>
            <w:tcBorders>
              <w:top w:val="single" w:color="auto" w:sz="4" w:space="0"/>
              <w:left w:val="nil"/>
              <w:bottom w:val="single" w:color="auto" w:sz="4" w:space="0"/>
              <w:right w:val="single" w:color="auto" w:sz="4" w:space="0"/>
            </w:tcBorders>
            <w:shd w:val="clear" w:color="auto" w:fill="auto"/>
            <w:noWrap/>
            <w:vAlign w:val="center"/>
          </w:tcPr>
          <w:p w14:paraId="6F9071EB">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区重点工业企业运行监测与服务工作经费（办公用品采购、办公设备购置）</w:t>
            </w:r>
          </w:p>
        </w:tc>
        <w:tc>
          <w:tcPr>
            <w:tcW w:w="2089" w:type="dxa"/>
            <w:gridSpan w:val="3"/>
            <w:tcBorders>
              <w:top w:val="single" w:color="auto" w:sz="4" w:space="0"/>
              <w:left w:val="nil"/>
              <w:bottom w:val="single" w:color="auto" w:sz="4" w:space="0"/>
              <w:right w:val="single" w:color="auto" w:sz="4" w:space="0"/>
            </w:tcBorders>
            <w:shd w:val="clear" w:color="auto" w:fill="auto"/>
            <w:noWrap/>
            <w:vAlign w:val="center"/>
          </w:tcPr>
          <w:p w14:paraId="093B511C">
            <w:pPr>
              <w:widowControl/>
              <w:spacing w:line="240" w:lineRule="auto"/>
              <w:jc w:val="both"/>
              <w:rPr>
                <w:rFonts w:hint="eastAsia" w:ascii="宋体" w:hAnsi="宋体" w:eastAsia="宋体" w:cs="宋体"/>
                <w:kern w:val="0"/>
                <w:sz w:val="20"/>
                <w:szCs w:val="20"/>
              </w:rPr>
            </w:pPr>
          </w:p>
        </w:tc>
        <w:tc>
          <w:tcPr>
            <w:tcW w:w="471" w:type="dxa"/>
            <w:tcBorders>
              <w:top w:val="single" w:color="auto" w:sz="4" w:space="0"/>
              <w:left w:val="nil"/>
              <w:bottom w:val="single" w:color="auto" w:sz="4" w:space="0"/>
              <w:right w:val="single" w:color="auto" w:sz="4" w:space="0"/>
            </w:tcBorders>
            <w:shd w:val="clear" w:color="auto" w:fill="auto"/>
            <w:noWrap/>
            <w:vAlign w:val="center"/>
          </w:tcPr>
          <w:p w14:paraId="61DAA22F">
            <w:pPr>
              <w:widowControl/>
              <w:spacing w:line="240" w:lineRule="auto"/>
              <w:jc w:val="both"/>
              <w:rPr>
                <w:rFonts w:hint="eastAsia" w:ascii="宋体" w:hAnsi="宋体" w:eastAsia="宋体" w:cs="宋体"/>
                <w:kern w:val="0"/>
                <w:sz w:val="20"/>
                <w:szCs w:val="20"/>
              </w:rPr>
            </w:pPr>
          </w:p>
        </w:tc>
        <w:tc>
          <w:tcPr>
            <w:tcW w:w="847" w:type="dxa"/>
            <w:gridSpan w:val="2"/>
            <w:tcBorders>
              <w:top w:val="single" w:color="auto" w:sz="4" w:space="0"/>
              <w:left w:val="nil"/>
              <w:bottom w:val="single" w:color="auto" w:sz="4" w:space="0"/>
              <w:right w:val="single" w:color="auto" w:sz="4" w:space="0"/>
            </w:tcBorders>
            <w:shd w:val="clear" w:color="auto" w:fill="auto"/>
            <w:noWrap/>
            <w:vAlign w:val="center"/>
          </w:tcPr>
          <w:p w14:paraId="437EBDBB">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3.00</w:t>
            </w:r>
          </w:p>
        </w:tc>
        <w:tc>
          <w:tcPr>
            <w:tcW w:w="1093" w:type="dxa"/>
            <w:gridSpan w:val="2"/>
            <w:tcBorders>
              <w:top w:val="single" w:color="auto" w:sz="4" w:space="0"/>
              <w:left w:val="nil"/>
              <w:bottom w:val="single" w:color="auto" w:sz="4" w:space="0"/>
              <w:right w:val="single" w:color="auto" w:sz="4" w:space="0"/>
            </w:tcBorders>
            <w:shd w:val="clear" w:color="auto" w:fill="auto"/>
            <w:noWrap/>
            <w:vAlign w:val="center"/>
          </w:tcPr>
          <w:p w14:paraId="26C6D6E9">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3.00</w:t>
            </w:r>
          </w:p>
        </w:tc>
        <w:tc>
          <w:tcPr>
            <w:tcW w:w="1114" w:type="dxa"/>
            <w:gridSpan w:val="2"/>
            <w:tcBorders>
              <w:top w:val="single" w:color="auto" w:sz="4" w:space="0"/>
              <w:left w:val="nil"/>
              <w:bottom w:val="single" w:color="auto" w:sz="4" w:space="0"/>
              <w:right w:val="single" w:color="auto" w:sz="4" w:space="0"/>
            </w:tcBorders>
            <w:shd w:val="clear" w:color="auto" w:fill="auto"/>
            <w:noWrap/>
            <w:vAlign w:val="center"/>
          </w:tcPr>
          <w:p w14:paraId="1AAEAB4E">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1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A93914">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6A47C">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项目法</w:t>
            </w:r>
          </w:p>
        </w:tc>
      </w:tr>
      <w:tr w14:paraId="589BF2B9">
        <w:tblPrEx>
          <w:tblCellMar>
            <w:top w:w="0" w:type="dxa"/>
            <w:left w:w="108" w:type="dxa"/>
            <w:bottom w:w="0" w:type="dxa"/>
            <w:right w:w="108" w:type="dxa"/>
          </w:tblCellMar>
        </w:tblPrEx>
        <w:trPr>
          <w:trHeight w:val="402" w:hRule="atLeast"/>
        </w:trPr>
        <w:tc>
          <w:tcPr>
            <w:tcW w:w="13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29F126">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福州市晋安区工业和信息化局</w:t>
            </w:r>
          </w:p>
        </w:tc>
        <w:tc>
          <w:tcPr>
            <w:tcW w:w="1875" w:type="dxa"/>
            <w:gridSpan w:val="2"/>
            <w:tcBorders>
              <w:top w:val="single" w:color="auto" w:sz="4" w:space="0"/>
              <w:left w:val="nil"/>
              <w:bottom w:val="single" w:color="auto" w:sz="4" w:space="0"/>
              <w:right w:val="single" w:color="auto" w:sz="4" w:space="0"/>
            </w:tcBorders>
            <w:shd w:val="clear" w:color="auto" w:fill="auto"/>
            <w:noWrap/>
            <w:vAlign w:val="center"/>
          </w:tcPr>
          <w:p w14:paraId="05B7AF63">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2022-2023年度福州市技改项目融资贷款区级贴息资金</w:t>
            </w:r>
          </w:p>
        </w:tc>
        <w:tc>
          <w:tcPr>
            <w:tcW w:w="771" w:type="dxa"/>
            <w:gridSpan w:val="2"/>
            <w:tcBorders>
              <w:top w:val="single" w:color="auto" w:sz="4" w:space="0"/>
              <w:left w:val="nil"/>
              <w:bottom w:val="single" w:color="auto" w:sz="4" w:space="0"/>
              <w:right w:val="single" w:color="auto" w:sz="4" w:space="0"/>
            </w:tcBorders>
            <w:shd w:val="clear" w:color="auto" w:fill="auto"/>
            <w:noWrap/>
            <w:vAlign w:val="center"/>
          </w:tcPr>
          <w:p w14:paraId="2CA5F058">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榕财企〔2024〕20号</w:t>
            </w:r>
          </w:p>
        </w:tc>
        <w:tc>
          <w:tcPr>
            <w:tcW w:w="546" w:type="dxa"/>
            <w:tcBorders>
              <w:top w:val="single" w:color="auto" w:sz="4" w:space="0"/>
              <w:left w:val="nil"/>
              <w:bottom w:val="single" w:color="auto" w:sz="4" w:space="0"/>
              <w:right w:val="single" w:color="auto" w:sz="4" w:space="0"/>
            </w:tcBorders>
            <w:shd w:val="clear" w:color="auto" w:fill="auto"/>
            <w:noWrap/>
            <w:vAlign w:val="center"/>
          </w:tcPr>
          <w:p w14:paraId="3AFC2F83">
            <w:pPr>
              <w:widowControl/>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1683" w:type="dxa"/>
            <w:gridSpan w:val="3"/>
            <w:tcBorders>
              <w:top w:val="single" w:color="auto" w:sz="4" w:space="0"/>
              <w:left w:val="nil"/>
              <w:bottom w:val="single" w:color="auto" w:sz="4" w:space="0"/>
              <w:right w:val="single" w:color="auto" w:sz="4" w:space="0"/>
            </w:tcBorders>
            <w:shd w:val="clear" w:color="auto" w:fill="auto"/>
            <w:noWrap/>
            <w:vAlign w:val="center"/>
          </w:tcPr>
          <w:p w14:paraId="5BA044BF">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2022-2023年度福州市技改项目融资贷款区级贴息资金</w:t>
            </w:r>
          </w:p>
        </w:tc>
        <w:tc>
          <w:tcPr>
            <w:tcW w:w="2089" w:type="dxa"/>
            <w:gridSpan w:val="3"/>
            <w:tcBorders>
              <w:top w:val="single" w:color="auto" w:sz="4" w:space="0"/>
              <w:left w:val="nil"/>
              <w:bottom w:val="single" w:color="auto" w:sz="4" w:space="0"/>
              <w:right w:val="single" w:color="auto" w:sz="4" w:space="0"/>
            </w:tcBorders>
            <w:shd w:val="clear" w:color="auto" w:fill="auto"/>
            <w:noWrap/>
            <w:vAlign w:val="center"/>
          </w:tcPr>
          <w:p w14:paraId="03D0F8EF">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根据《兑现2022-2023年度福州市技改项目融资贷款县级贴息资金的通知》（榕财企指〔2024〕51号），对1家企业进行技改项目融资贷款区级贴息资金补助，推进企业实施技术改造，促进工业经济发展。</w:t>
            </w:r>
          </w:p>
        </w:tc>
        <w:tc>
          <w:tcPr>
            <w:tcW w:w="471" w:type="dxa"/>
            <w:tcBorders>
              <w:top w:val="single" w:color="auto" w:sz="4" w:space="0"/>
              <w:left w:val="nil"/>
              <w:bottom w:val="single" w:color="auto" w:sz="4" w:space="0"/>
              <w:right w:val="single" w:color="auto" w:sz="4" w:space="0"/>
            </w:tcBorders>
            <w:shd w:val="clear" w:color="auto" w:fill="auto"/>
            <w:noWrap/>
            <w:vAlign w:val="center"/>
          </w:tcPr>
          <w:p w14:paraId="23126454">
            <w:pPr>
              <w:widowControl/>
              <w:spacing w:line="240" w:lineRule="auto"/>
              <w:jc w:val="both"/>
              <w:rPr>
                <w:rFonts w:hint="eastAsia" w:ascii="宋体" w:hAnsi="宋体" w:eastAsia="宋体" w:cs="宋体"/>
                <w:kern w:val="0"/>
                <w:sz w:val="20"/>
                <w:szCs w:val="20"/>
              </w:rPr>
            </w:pPr>
          </w:p>
        </w:tc>
        <w:tc>
          <w:tcPr>
            <w:tcW w:w="847" w:type="dxa"/>
            <w:gridSpan w:val="2"/>
            <w:tcBorders>
              <w:top w:val="single" w:color="auto" w:sz="4" w:space="0"/>
              <w:left w:val="nil"/>
              <w:bottom w:val="single" w:color="auto" w:sz="4" w:space="0"/>
              <w:right w:val="single" w:color="auto" w:sz="4" w:space="0"/>
            </w:tcBorders>
            <w:shd w:val="clear" w:color="auto" w:fill="auto"/>
            <w:noWrap/>
            <w:vAlign w:val="center"/>
          </w:tcPr>
          <w:p w14:paraId="5378928C">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3.39</w:t>
            </w:r>
          </w:p>
        </w:tc>
        <w:tc>
          <w:tcPr>
            <w:tcW w:w="1093" w:type="dxa"/>
            <w:gridSpan w:val="2"/>
            <w:tcBorders>
              <w:top w:val="single" w:color="auto" w:sz="4" w:space="0"/>
              <w:left w:val="nil"/>
              <w:bottom w:val="single" w:color="auto" w:sz="4" w:space="0"/>
              <w:right w:val="single" w:color="auto" w:sz="4" w:space="0"/>
            </w:tcBorders>
            <w:shd w:val="clear" w:color="auto" w:fill="auto"/>
            <w:noWrap/>
            <w:vAlign w:val="center"/>
          </w:tcPr>
          <w:p w14:paraId="5298829B">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3.39</w:t>
            </w:r>
          </w:p>
        </w:tc>
        <w:tc>
          <w:tcPr>
            <w:tcW w:w="1114" w:type="dxa"/>
            <w:gridSpan w:val="2"/>
            <w:tcBorders>
              <w:top w:val="single" w:color="auto" w:sz="4" w:space="0"/>
              <w:left w:val="nil"/>
              <w:bottom w:val="single" w:color="auto" w:sz="4" w:space="0"/>
              <w:right w:val="single" w:color="auto" w:sz="4" w:space="0"/>
            </w:tcBorders>
            <w:shd w:val="clear" w:color="auto" w:fill="auto"/>
            <w:noWrap/>
            <w:vAlign w:val="center"/>
          </w:tcPr>
          <w:p w14:paraId="23DA197F">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1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7CC2EC">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C87814">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项目法</w:t>
            </w:r>
          </w:p>
        </w:tc>
      </w:tr>
      <w:tr w14:paraId="3BD47EE4">
        <w:tblPrEx>
          <w:tblCellMar>
            <w:top w:w="0" w:type="dxa"/>
            <w:left w:w="108" w:type="dxa"/>
            <w:bottom w:w="0" w:type="dxa"/>
            <w:right w:w="108" w:type="dxa"/>
          </w:tblCellMar>
        </w:tblPrEx>
        <w:trPr>
          <w:trHeight w:val="402" w:hRule="atLeast"/>
        </w:trPr>
        <w:tc>
          <w:tcPr>
            <w:tcW w:w="13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C64315">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福州市晋安区工业和信息化局</w:t>
            </w:r>
          </w:p>
        </w:tc>
        <w:tc>
          <w:tcPr>
            <w:tcW w:w="1875" w:type="dxa"/>
            <w:gridSpan w:val="2"/>
            <w:tcBorders>
              <w:top w:val="single" w:color="auto" w:sz="4" w:space="0"/>
              <w:left w:val="nil"/>
              <w:bottom w:val="single" w:color="auto" w:sz="4" w:space="0"/>
              <w:right w:val="single" w:color="auto" w:sz="4" w:space="0"/>
            </w:tcBorders>
            <w:shd w:val="clear" w:color="auto" w:fill="auto"/>
            <w:noWrap/>
            <w:vAlign w:val="center"/>
          </w:tcPr>
          <w:p w14:paraId="1D49B170">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局业务补助经费（含驾驶员工资）</w:t>
            </w:r>
          </w:p>
        </w:tc>
        <w:tc>
          <w:tcPr>
            <w:tcW w:w="771" w:type="dxa"/>
            <w:gridSpan w:val="2"/>
            <w:tcBorders>
              <w:top w:val="single" w:color="auto" w:sz="4" w:space="0"/>
              <w:left w:val="nil"/>
              <w:bottom w:val="single" w:color="auto" w:sz="4" w:space="0"/>
              <w:right w:val="single" w:color="auto" w:sz="4" w:space="0"/>
            </w:tcBorders>
            <w:shd w:val="clear" w:color="auto" w:fill="auto"/>
            <w:noWrap/>
            <w:vAlign w:val="center"/>
          </w:tcPr>
          <w:p w14:paraId="3B0FD4FF">
            <w:pPr>
              <w:widowControl/>
              <w:spacing w:line="240" w:lineRule="auto"/>
              <w:jc w:val="both"/>
              <w:rPr>
                <w:rFonts w:hint="eastAsia" w:ascii="宋体" w:hAnsi="宋体" w:eastAsia="宋体" w:cs="宋体"/>
                <w:kern w:val="0"/>
                <w:sz w:val="20"/>
                <w:szCs w:val="20"/>
              </w:rPr>
            </w:pPr>
          </w:p>
        </w:tc>
        <w:tc>
          <w:tcPr>
            <w:tcW w:w="546" w:type="dxa"/>
            <w:tcBorders>
              <w:top w:val="single" w:color="auto" w:sz="4" w:space="0"/>
              <w:left w:val="nil"/>
              <w:bottom w:val="single" w:color="auto" w:sz="4" w:space="0"/>
              <w:right w:val="single" w:color="auto" w:sz="4" w:space="0"/>
            </w:tcBorders>
            <w:shd w:val="clear" w:color="auto" w:fill="auto"/>
            <w:noWrap/>
            <w:vAlign w:val="center"/>
          </w:tcPr>
          <w:p w14:paraId="3A9EE6FC">
            <w:pPr>
              <w:widowControl/>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1683" w:type="dxa"/>
            <w:gridSpan w:val="3"/>
            <w:tcBorders>
              <w:top w:val="single" w:color="auto" w:sz="4" w:space="0"/>
              <w:left w:val="nil"/>
              <w:bottom w:val="single" w:color="auto" w:sz="4" w:space="0"/>
              <w:right w:val="single" w:color="auto" w:sz="4" w:space="0"/>
            </w:tcBorders>
            <w:shd w:val="clear" w:color="auto" w:fill="auto"/>
            <w:noWrap/>
            <w:vAlign w:val="center"/>
          </w:tcPr>
          <w:p w14:paraId="0F9F9E8D">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局业务补助经费（含驾驶员工资）</w:t>
            </w:r>
          </w:p>
        </w:tc>
        <w:tc>
          <w:tcPr>
            <w:tcW w:w="2089" w:type="dxa"/>
            <w:gridSpan w:val="3"/>
            <w:tcBorders>
              <w:top w:val="single" w:color="auto" w:sz="4" w:space="0"/>
              <w:left w:val="nil"/>
              <w:bottom w:val="single" w:color="auto" w:sz="4" w:space="0"/>
              <w:right w:val="single" w:color="auto" w:sz="4" w:space="0"/>
            </w:tcBorders>
            <w:shd w:val="clear" w:color="auto" w:fill="auto"/>
            <w:noWrap/>
            <w:vAlign w:val="center"/>
          </w:tcPr>
          <w:p w14:paraId="3325407A">
            <w:pPr>
              <w:widowControl/>
              <w:spacing w:line="240" w:lineRule="auto"/>
              <w:jc w:val="both"/>
              <w:rPr>
                <w:rFonts w:hint="eastAsia" w:ascii="宋体" w:hAnsi="宋体" w:eastAsia="宋体" w:cs="宋体"/>
                <w:kern w:val="0"/>
                <w:sz w:val="20"/>
                <w:szCs w:val="20"/>
              </w:rPr>
            </w:pPr>
          </w:p>
        </w:tc>
        <w:tc>
          <w:tcPr>
            <w:tcW w:w="471" w:type="dxa"/>
            <w:tcBorders>
              <w:top w:val="single" w:color="auto" w:sz="4" w:space="0"/>
              <w:left w:val="nil"/>
              <w:bottom w:val="single" w:color="auto" w:sz="4" w:space="0"/>
              <w:right w:val="single" w:color="auto" w:sz="4" w:space="0"/>
            </w:tcBorders>
            <w:shd w:val="clear" w:color="auto" w:fill="auto"/>
            <w:noWrap/>
            <w:vAlign w:val="center"/>
          </w:tcPr>
          <w:p w14:paraId="7D4599FC">
            <w:pPr>
              <w:widowControl/>
              <w:spacing w:line="240" w:lineRule="auto"/>
              <w:jc w:val="both"/>
              <w:rPr>
                <w:rFonts w:hint="eastAsia" w:ascii="宋体" w:hAnsi="宋体" w:eastAsia="宋体" w:cs="宋体"/>
                <w:kern w:val="0"/>
                <w:sz w:val="20"/>
                <w:szCs w:val="20"/>
              </w:rPr>
            </w:pPr>
          </w:p>
        </w:tc>
        <w:tc>
          <w:tcPr>
            <w:tcW w:w="847" w:type="dxa"/>
            <w:gridSpan w:val="2"/>
            <w:tcBorders>
              <w:top w:val="single" w:color="auto" w:sz="4" w:space="0"/>
              <w:left w:val="nil"/>
              <w:bottom w:val="single" w:color="auto" w:sz="4" w:space="0"/>
              <w:right w:val="single" w:color="auto" w:sz="4" w:space="0"/>
            </w:tcBorders>
            <w:shd w:val="clear" w:color="auto" w:fill="auto"/>
            <w:noWrap/>
            <w:vAlign w:val="center"/>
          </w:tcPr>
          <w:p w14:paraId="1CA9136E">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11.70</w:t>
            </w:r>
          </w:p>
        </w:tc>
        <w:tc>
          <w:tcPr>
            <w:tcW w:w="1093" w:type="dxa"/>
            <w:gridSpan w:val="2"/>
            <w:tcBorders>
              <w:top w:val="single" w:color="auto" w:sz="4" w:space="0"/>
              <w:left w:val="nil"/>
              <w:bottom w:val="single" w:color="auto" w:sz="4" w:space="0"/>
              <w:right w:val="single" w:color="auto" w:sz="4" w:space="0"/>
            </w:tcBorders>
            <w:shd w:val="clear" w:color="auto" w:fill="auto"/>
            <w:noWrap/>
            <w:vAlign w:val="center"/>
          </w:tcPr>
          <w:p w14:paraId="2D8714F3">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11.70</w:t>
            </w:r>
          </w:p>
        </w:tc>
        <w:tc>
          <w:tcPr>
            <w:tcW w:w="1114" w:type="dxa"/>
            <w:gridSpan w:val="2"/>
            <w:tcBorders>
              <w:top w:val="single" w:color="auto" w:sz="4" w:space="0"/>
              <w:left w:val="nil"/>
              <w:bottom w:val="single" w:color="auto" w:sz="4" w:space="0"/>
              <w:right w:val="single" w:color="auto" w:sz="4" w:space="0"/>
            </w:tcBorders>
            <w:shd w:val="clear" w:color="auto" w:fill="auto"/>
            <w:noWrap/>
            <w:vAlign w:val="center"/>
          </w:tcPr>
          <w:p w14:paraId="0EE1CB0B">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1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6D9993">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B8A6D">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项目法</w:t>
            </w:r>
          </w:p>
        </w:tc>
      </w:tr>
      <w:tr w14:paraId="507CDEC2">
        <w:tblPrEx>
          <w:tblCellMar>
            <w:top w:w="0" w:type="dxa"/>
            <w:left w:w="108" w:type="dxa"/>
            <w:bottom w:w="0" w:type="dxa"/>
            <w:right w:w="108" w:type="dxa"/>
          </w:tblCellMar>
        </w:tblPrEx>
        <w:trPr>
          <w:trHeight w:val="402" w:hRule="atLeast"/>
        </w:trPr>
        <w:tc>
          <w:tcPr>
            <w:tcW w:w="13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A02410">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福州市晋安区工业和信息化局</w:t>
            </w:r>
          </w:p>
        </w:tc>
        <w:tc>
          <w:tcPr>
            <w:tcW w:w="1875" w:type="dxa"/>
            <w:gridSpan w:val="2"/>
            <w:tcBorders>
              <w:top w:val="single" w:color="auto" w:sz="4" w:space="0"/>
              <w:left w:val="nil"/>
              <w:bottom w:val="single" w:color="auto" w:sz="4" w:space="0"/>
              <w:right w:val="single" w:color="auto" w:sz="4" w:space="0"/>
            </w:tcBorders>
            <w:shd w:val="clear" w:color="auto" w:fill="auto"/>
            <w:noWrap/>
            <w:vAlign w:val="center"/>
          </w:tcPr>
          <w:p w14:paraId="3FC72C00">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信息及软件行业专项经费（劳务费）</w:t>
            </w:r>
          </w:p>
        </w:tc>
        <w:tc>
          <w:tcPr>
            <w:tcW w:w="771" w:type="dxa"/>
            <w:gridSpan w:val="2"/>
            <w:tcBorders>
              <w:top w:val="single" w:color="auto" w:sz="4" w:space="0"/>
              <w:left w:val="nil"/>
              <w:bottom w:val="single" w:color="auto" w:sz="4" w:space="0"/>
              <w:right w:val="single" w:color="auto" w:sz="4" w:space="0"/>
            </w:tcBorders>
            <w:shd w:val="clear" w:color="auto" w:fill="auto"/>
            <w:noWrap/>
            <w:vAlign w:val="center"/>
          </w:tcPr>
          <w:p w14:paraId="16DC66A7">
            <w:pPr>
              <w:widowControl/>
              <w:spacing w:line="240" w:lineRule="auto"/>
              <w:jc w:val="both"/>
              <w:rPr>
                <w:rFonts w:hint="eastAsia" w:ascii="宋体" w:hAnsi="宋体" w:eastAsia="宋体" w:cs="宋体"/>
                <w:kern w:val="0"/>
                <w:sz w:val="20"/>
                <w:szCs w:val="20"/>
              </w:rPr>
            </w:pPr>
          </w:p>
        </w:tc>
        <w:tc>
          <w:tcPr>
            <w:tcW w:w="546" w:type="dxa"/>
            <w:tcBorders>
              <w:top w:val="single" w:color="auto" w:sz="4" w:space="0"/>
              <w:left w:val="nil"/>
              <w:bottom w:val="single" w:color="auto" w:sz="4" w:space="0"/>
              <w:right w:val="single" w:color="auto" w:sz="4" w:space="0"/>
            </w:tcBorders>
            <w:shd w:val="clear" w:color="auto" w:fill="auto"/>
            <w:noWrap/>
            <w:vAlign w:val="center"/>
          </w:tcPr>
          <w:p w14:paraId="7CD5054A">
            <w:pPr>
              <w:widowControl/>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1683" w:type="dxa"/>
            <w:gridSpan w:val="3"/>
            <w:tcBorders>
              <w:top w:val="single" w:color="auto" w:sz="4" w:space="0"/>
              <w:left w:val="nil"/>
              <w:bottom w:val="single" w:color="auto" w:sz="4" w:space="0"/>
              <w:right w:val="single" w:color="auto" w:sz="4" w:space="0"/>
            </w:tcBorders>
            <w:shd w:val="clear" w:color="auto" w:fill="auto"/>
            <w:noWrap/>
            <w:vAlign w:val="center"/>
          </w:tcPr>
          <w:p w14:paraId="2F7248A2">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信息及软件行业专项经费</w:t>
            </w:r>
          </w:p>
        </w:tc>
        <w:tc>
          <w:tcPr>
            <w:tcW w:w="2089" w:type="dxa"/>
            <w:gridSpan w:val="3"/>
            <w:tcBorders>
              <w:top w:val="single" w:color="auto" w:sz="4" w:space="0"/>
              <w:left w:val="nil"/>
              <w:bottom w:val="single" w:color="auto" w:sz="4" w:space="0"/>
              <w:right w:val="single" w:color="auto" w:sz="4" w:space="0"/>
            </w:tcBorders>
            <w:shd w:val="clear" w:color="auto" w:fill="auto"/>
            <w:noWrap/>
            <w:vAlign w:val="center"/>
          </w:tcPr>
          <w:p w14:paraId="4745829C">
            <w:pPr>
              <w:widowControl/>
              <w:spacing w:line="240" w:lineRule="auto"/>
              <w:jc w:val="both"/>
              <w:rPr>
                <w:rFonts w:hint="eastAsia" w:ascii="宋体" w:hAnsi="宋体" w:eastAsia="宋体" w:cs="宋体"/>
                <w:kern w:val="0"/>
                <w:sz w:val="20"/>
                <w:szCs w:val="20"/>
              </w:rPr>
            </w:pPr>
          </w:p>
        </w:tc>
        <w:tc>
          <w:tcPr>
            <w:tcW w:w="471" w:type="dxa"/>
            <w:tcBorders>
              <w:top w:val="single" w:color="auto" w:sz="4" w:space="0"/>
              <w:left w:val="nil"/>
              <w:bottom w:val="single" w:color="auto" w:sz="4" w:space="0"/>
              <w:right w:val="single" w:color="auto" w:sz="4" w:space="0"/>
            </w:tcBorders>
            <w:shd w:val="clear" w:color="auto" w:fill="auto"/>
            <w:noWrap/>
            <w:vAlign w:val="center"/>
          </w:tcPr>
          <w:p w14:paraId="615D8DC8">
            <w:pPr>
              <w:widowControl/>
              <w:spacing w:line="240" w:lineRule="auto"/>
              <w:jc w:val="both"/>
              <w:rPr>
                <w:rFonts w:hint="eastAsia" w:ascii="宋体" w:hAnsi="宋体" w:eastAsia="宋体" w:cs="宋体"/>
                <w:kern w:val="0"/>
                <w:sz w:val="20"/>
                <w:szCs w:val="20"/>
              </w:rPr>
            </w:pPr>
          </w:p>
        </w:tc>
        <w:tc>
          <w:tcPr>
            <w:tcW w:w="847" w:type="dxa"/>
            <w:gridSpan w:val="2"/>
            <w:tcBorders>
              <w:top w:val="single" w:color="auto" w:sz="4" w:space="0"/>
              <w:left w:val="nil"/>
              <w:bottom w:val="single" w:color="auto" w:sz="4" w:space="0"/>
              <w:right w:val="single" w:color="auto" w:sz="4" w:space="0"/>
            </w:tcBorders>
            <w:shd w:val="clear" w:color="auto" w:fill="auto"/>
            <w:noWrap/>
            <w:vAlign w:val="center"/>
          </w:tcPr>
          <w:p w14:paraId="56A011CA">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4.00</w:t>
            </w:r>
          </w:p>
        </w:tc>
        <w:tc>
          <w:tcPr>
            <w:tcW w:w="1093" w:type="dxa"/>
            <w:gridSpan w:val="2"/>
            <w:tcBorders>
              <w:top w:val="single" w:color="auto" w:sz="4" w:space="0"/>
              <w:left w:val="nil"/>
              <w:bottom w:val="single" w:color="auto" w:sz="4" w:space="0"/>
              <w:right w:val="single" w:color="auto" w:sz="4" w:space="0"/>
            </w:tcBorders>
            <w:shd w:val="clear" w:color="auto" w:fill="auto"/>
            <w:noWrap/>
            <w:vAlign w:val="center"/>
          </w:tcPr>
          <w:p w14:paraId="689C6AE1">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4.00</w:t>
            </w:r>
          </w:p>
        </w:tc>
        <w:tc>
          <w:tcPr>
            <w:tcW w:w="1114" w:type="dxa"/>
            <w:gridSpan w:val="2"/>
            <w:tcBorders>
              <w:top w:val="single" w:color="auto" w:sz="4" w:space="0"/>
              <w:left w:val="nil"/>
              <w:bottom w:val="single" w:color="auto" w:sz="4" w:space="0"/>
              <w:right w:val="single" w:color="auto" w:sz="4" w:space="0"/>
            </w:tcBorders>
            <w:shd w:val="clear" w:color="auto" w:fill="auto"/>
            <w:noWrap/>
            <w:vAlign w:val="center"/>
          </w:tcPr>
          <w:p w14:paraId="6A7EDA0A">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1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5EDB59">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499A6">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项目法</w:t>
            </w:r>
          </w:p>
        </w:tc>
      </w:tr>
      <w:tr w14:paraId="4EC2F56D">
        <w:tblPrEx>
          <w:tblCellMar>
            <w:top w:w="0" w:type="dxa"/>
            <w:left w:w="108" w:type="dxa"/>
            <w:bottom w:w="0" w:type="dxa"/>
            <w:right w:w="108" w:type="dxa"/>
          </w:tblCellMar>
        </w:tblPrEx>
        <w:trPr>
          <w:trHeight w:val="402" w:hRule="atLeast"/>
        </w:trPr>
        <w:tc>
          <w:tcPr>
            <w:tcW w:w="13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D94228">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福州市晋安区工业和信息化局</w:t>
            </w:r>
          </w:p>
        </w:tc>
        <w:tc>
          <w:tcPr>
            <w:tcW w:w="1875" w:type="dxa"/>
            <w:gridSpan w:val="2"/>
            <w:tcBorders>
              <w:top w:val="single" w:color="auto" w:sz="4" w:space="0"/>
              <w:left w:val="nil"/>
              <w:bottom w:val="single" w:color="auto" w:sz="4" w:space="0"/>
              <w:right w:val="single" w:color="auto" w:sz="4" w:space="0"/>
            </w:tcBorders>
            <w:shd w:val="clear" w:color="auto" w:fill="auto"/>
            <w:noWrap/>
            <w:vAlign w:val="center"/>
          </w:tcPr>
          <w:p w14:paraId="68E5E166">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区重点工业企业运行监测与服务工作经费（办公经费）</w:t>
            </w:r>
          </w:p>
        </w:tc>
        <w:tc>
          <w:tcPr>
            <w:tcW w:w="771" w:type="dxa"/>
            <w:gridSpan w:val="2"/>
            <w:tcBorders>
              <w:top w:val="single" w:color="auto" w:sz="4" w:space="0"/>
              <w:left w:val="nil"/>
              <w:bottom w:val="single" w:color="auto" w:sz="4" w:space="0"/>
              <w:right w:val="single" w:color="auto" w:sz="4" w:space="0"/>
            </w:tcBorders>
            <w:shd w:val="clear" w:color="auto" w:fill="auto"/>
            <w:noWrap/>
            <w:vAlign w:val="center"/>
          </w:tcPr>
          <w:p w14:paraId="6B2E95BC">
            <w:pPr>
              <w:widowControl/>
              <w:spacing w:line="240" w:lineRule="auto"/>
              <w:jc w:val="both"/>
              <w:rPr>
                <w:rFonts w:hint="eastAsia" w:ascii="宋体" w:hAnsi="宋体" w:eastAsia="宋体" w:cs="宋体"/>
                <w:kern w:val="0"/>
                <w:sz w:val="20"/>
                <w:szCs w:val="20"/>
              </w:rPr>
            </w:pPr>
          </w:p>
        </w:tc>
        <w:tc>
          <w:tcPr>
            <w:tcW w:w="546" w:type="dxa"/>
            <w:tcBorders>
              <w:top w:val="single" w:color="auto" w:sz="4" w:space="0"/>
              <w:left w:val="nil"/>
              <w:bottom w:val="single" w:color="auto" w:sz="4" w:space="0"/>
              <w:right w:val="single" w:color="auto" w:sz="4" w:space="0"/>
            </w:tcBorders>
            <w:shd w:val="clear" w:color="auto" w:fill="auto"/>
            <w:noWrap/>
            <w:vAlign w:val="center"/>
          </w:tcPr>
          <w:p w14:paraId="76E16F33">
            <w:pPr>
              <w:widowControl/>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1683" w:type="dxa"/>
            <w:gridSpan w:val="3"/>
            <w:tcBorders>
              <w:top w:val="single" w:color="auto" w:sz="4" w:space="0"/>
              <w:left w:val="nil"/>
              <w:bottom w:val="single" w:color="auto" w:sz="4" w:space="0"/>
              <w:right w:val="single" w:color="auto" w:sz="4" w:space="0"/>
            </w:tcBorders>
            <w:shd w:val="clear" w:color="auto" w:fill="auto"/>
            <w:noWrap/>
            <w:vAlign w:val="center"/>
          </w:tcPr>
          <w:p w14:paraId="729CD08A">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区重点工业企业运行监测与服务工作经费</w:t>
            </w:r>
          </w:p>
        </w:tc>
        <w:tc>
          <w:tcPr>
            <w:tcW w:w="2089" w:type="dxa"/>
            <w:gridSpan w:val="3"/>
            <w:tcBorders>
              <w:top w:val="single" w:color="auto" w:sz="4" w:space="0"/>
              <w:left w:val="nil"/>
              <w:bottom w:val="single" w:color="auto" w:sz="4" w:space="0"/>
              <w:right w:val="single" w:color="auto" w:sz="4" w:space="0"/>
            </w:tcBorders>
            <w:shd w:val="clear" w:color="auto" w:fill="auto"/>
            <w:noWrap/>
            <w:vAlign w:val="center"/>
          </w:tcPr>
          <w:p w14:paraId="5A15A14B">
            <w:pPr>
              <w:widowControl/>
              <w:spacing w:line="240" w:lineRule="auto"/>
              <w:jc w:val="both"/>
              <w:rPr>
                <w:rFonts w:hint="eastAsia" w:ascii="宋体" w:hAnsi="宋体" w:eastAsia="宋体" w:cs="宋体"/>
                <w:kern w:val="0"/>
                <w:sz w:val="20"/>
                <w:szCs w:val="20"/>
              </w:rPr>
            </w:pPr>
          </w:p>
        </w:tc>
        <w:tc>
          <w:tcPr>
            <w:tcW w:w="471" w:type="dxa"/>
            <w:tcBorders>
              <w:top w:val="single" w:color="auto" w:sz="4" w:space="0"/>
              <w:left w:val="nil"/>
              <w:bottom w:val="single" w:color="auto" w:sz="4" w:space="0"/>
              <w:right w:val="single" w:color="auto" w:sz="4" w:space="0"/>
            </w:tcBorders>
            <w:shd w:val="clear" w:color="auto" w:fill="auto"/>
            <w:noWrap/>
            <w:vAlign w:val="center"/>
          </w:tcPr>
          <w:p w14:paraId="3B3A5649">
            <w:pPr>
              <w:widowControl/>
              <w:spacing w:line="240" w:lineRule="auto"/>
              <w:jc w:val="both"/>
              <w:rPr>
                <w:rFonts w:hint="eastAsia" w:ascii="宋体" w:hAnsi="宋体" w:eastAsia="宋体" w:cs="宋体"/>
                <w:kern w:val="0"/>
                <w:sz w:val="20"/>
                <w:szCs w:val="20"/>
              </w:rPr>
            </w:pPr>
          </w:p>
        </w:tc>
        <w:tc>
          <w:tcPr>
            <w:tcW w:w="847" w:type="dxa"/>
            <w:gridSpan w:val="2"/>
            <w:tcBorders>
              <w:top w:val="single" w:color="auto" w:sz="4" w:space="0"/>
              <w:left w:val="nil"/>
              <w:bottom w:val="single" w:color="auto" w:sz="4" w:space="0"/>
              <w:right w:val="single" w:color="auto" w:sz="4" w:space="0"/>
            </w:tcBorders>
            <w:shd w:val="clear" w:color="auto" w:fill="auto"/>
            <w:noWrap/>
            <w:vAlign w:val="center"/>
          </w:tcPr>
          <w:p w14:paraId="666093C6">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3.70</w:t>
            </w:r>
          </w:p>
        </w:tc>
        <w:tc>
          <w:tcPr>
            <w:tcW w:w="1093" w:type="dxa"/>
            <w:gridSpan w:val="2"/>
            <w:tcBorders>
              <w:top w:val="single" w:color="auto" w:sz="4" w:space="0"/>
              <w:left w:val="nil"/>
              <w:bottom w:val="single" w:color="auto" w:sz="4" w:space="0"/>
              <w:right w:val="single" w:color="auto" w:sz="4" w:space="0"/>
            </w:tcBorders>
            <w:shd w:val="clear" w:color="auto" w:fill="auto"/>
            <w:noWrap/>
            <w:vAlign w:val="center"/>
          </w:tcPr>
          <w:p w14:paraId="6756AED2">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3.70</w:t>
            </w:r>
          </w:p>
        </w:tc>
        <w:tc>
          <w:tcPr>
            <w:tcW w:w="1114" w:type="dxa"/>
            <w:gridSpan w:val="2"/>
            <w:tcBorders>
              <w:top w:val="single" w:color="auto" w:sz="4" w:space="0"/>
              <w:left w:val="nil"/>
              <w:bottom w:val="single" w:color="auto" w:sz="4" w:space="0"/>
              <w:right w:val="single" w:color="auto" w:sz="4" w:space="0"/>
            </w:tcBorders>
            <w:shd w:val="clear" w:color="auto" w:fill="auto"/>
            <w:noWrap/>
            <w:vAlign w:val="center"/>
          </w:tcPr>
          <w:p w14:paraId="3CAC091B">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1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F6F0F4">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1DE60">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项目法</w:t>
            </w:r>
          </w:p>
        </w:tc>
      </w:tr>
      <w:tr w14:paraId="6FCA9FD8">
        <w:tblPrEx>
          <w:tblCellMar>
            <w:top w:w="0" w:type="dxa"/>
            <w:left w:w="108" w:type="dxa"/>
            <w:bottom w:w="0" w:type="dxa"/>
            <w:right w:w="108" w:type="dxa"/>
          </w:tblCellMar>
        </w:tblPrEx>
        <w:trPr>
          <w:trHeight w:val="402" w:hRule="atLeast"/>
        </w:trPr>
        <w:tc>
          <w:tcPr>
            <w:tcW w:w="13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A2AFF1">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福州市晋安区工业和信息化局</w:t>
            </w:r>
          </w:p>
        </w:tc>
        <w:tc>
          <w:tcPr>
            <w:tcW w:w="1875" w:type="dxa"/>
            <w:gridSpan w:val="2"/>
            <w:tcBorders>
              <w:top w:val="single" w:color="auto" w:sz="4" w:space="0"/>
              <w:left w:val="nil"/>
              <w:bottom w:val="single" w:color="auto" w:sz="4" w:space="0"/>
              <w:right w:val="single" w:color="auto" w:sz="4" w:space="0"/>
            </w:tcBorders>
            <w:shd w:val="clear" w:color="auto" w:fill="auto"/>
            <w:noWrap/>
            <w:vAlign w:val="center"/>
          </w:tcPr>
          <w:p w14:paraId="627B3CFC">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行政管理补助</w:t>
            </w:r>
          </w:p>
        </w:tc>
        <w:tc>
          <w:tcPr>
            <w:tcW w:w="771" w:type="dxa"/>
            <w:gridSpan w:val="2"/>
            <w:tcBorders>
              <w:top w:val="single" w:color="auto" w:sz="4" w:space="0"/>
              <w:left w:val="nil"/>
              <w:bottom w:val="single" w:color="auto" w:sz="4" w:space="0"/>
              <w:right w:val="single" w:color="auto" w:sz="4" w:space="0"/>
            </w:tcBorders>
            <w:shd w:val="clear" w:color="auto" w:fill="auto"/>
            <w:noWrap/>
            <w:vAlign w:val="center"/>
          </w:tcPr>
          <w:p w14:paraId="17FA0124">
            <w:pPr>
              <w:widowControl/>
              <w:spacing w:line="240" w:lineRule="auto"/>
              <w:jc w:val="both"/>
              <w:rPr>
                <w:rFonts w:hint="eastAsia" w:ascii="宋体" w:hAnsi="宋体" w:eastAsia="宋体" w:cs="宋体"/>
                <w:kern w:val="0"/>
                <w:sz w:val="20"/>
                <w:szCs w:val="20"/>
              </w:rPr>
            </w:pPr>
          </w:p>
        </w:tc>
        <w:tc>
          <w:tcPr>
            <w:tcW w:w="546" w:type="dxa"/>
            <w:tcBorders>
              <w:top w:val="single" w:color="auto" w:sz="4" w:space="0"/>
              <w:left w:val="nil"/>
              <w:bottom w:val="single" w:color="auto" w:sz="4" w:space="0"/>
              <w:right w:val="single" w:color="auto" w:sz="4" w:space="0"/>
            </w:tcBorders>
            <w:shd w:val="clear" w:color="auto" w:fill="auto"/>
            <w:noWrap/>
            <w:vAlign w:val="center"/>
          </w:tcPr>
          <w:p w14:paraId="1F2F57DE">
            <w:pPr>
              <w:widowControl/>
              <w:spacing w:line="240" w:lineRule="auto"/>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1683" w:type="dxa"/>
            <w:gridSpan w:val="3"/>
            <w:tcBorders>
              <w:top w:val="single" w:color="auto" w:sz="4" w:space="0"/>
              <w:left w:val="nil"/>
              <w:bottom w:val="single" w:color="auto" w:sz="4" w:space="0"/>
              <w:right w:val="single" w:color="auto" w:sz="4" w:space="0"/>
            </w:tcBorders>
            <w:shd w:val="clear" w:color="auto" w:fill="auto"/>
            <w:noWrap/>
            <w:vAlign w:val="center"/>
          </w:tcPr>
          <w:p w14:paraId="7444B697">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行政管理补助 --二轻联社非税收入80%回拨款</w:t>
            </w:r>
          </w:p>
        </w:tc>
        <w:tc>
          <w:tcPr>
            <w:tcW w:w="2089" w:type="dxa"/>
            <w:gridSpan w:val="3"/>
            <w:tcBorders>
              <w:top w:val="single" w:color="auto" w:sz="4" w:space="0"/>
              <w:left w:val="nil"/>
              <w:bottom w:val="single" w:color="auto" w:sz="4" w:space="0"/>
              <w:right w:val="single" w:color="auto" w:sz="4" w:space="0"/>
            </w:tcBorders>
            <w:shd w:val="clear" w:color="auto" w:fill="auto"/>
            <w:noWrap/>
            <w:vAlign w:val="center"/>
          </w:tcPr>
          <w:p w14:paraId="5A764DC8">
            <w:pPr>
              <w:widowControl/>
              <w:spacing w:line="240" w:lineRule="auto"/>
              <w:jc w:val="both"/>
              <w:rPr>
                <w:rFonts w:hint="eastAsia" w:ascii="宋体" w:hAnsi="宋体" w:eastAsia="宋体" w:cs="宋体"/>
                <w:kern w:val="0"/>
                <w:sz w:val="20"/>
                <w:szCs w:val="20"/>
              </w:rPr>
            </w:pPr>
          </w:p>
        </w:tc>
        <w:tc>
          <w:tcPr>
            <w:tcW w:w="471" w:type="dxa"/>
            <w:tcBorders>
              <w:top w:val="single" w:color="auto" w:sz="4" w:space="0"/>
              <w:left w:val="nil"/>
              <w:bottom w:val="single" w:color="auto" w:sz="4" w:space="0"/>
              <w:right w:val="single" w:color="auto" w:sz="4" w:space="0"/>
            </w:tcBorders>
            <w:shd w:val="clear" w:color="auto" w:fill="auto"/>
            <w:noWrap/>
            <w:vAlign w:val="center"/>
          </w:tcPr>
          <w:p w14:paraId="42CD53CF">
            <w:pPr>
              <w:widowControl/>
              <w:spacing w:line="240" w:lineRule="auto"/>
              <w:jc w:val="both"/>
              <w:rPr>
                <w:rFonts w:hint="eastAsia" w:ascii="宋体" w:hAnsi="宋体" w:eastAsia="宋体" w:cs="宋体"/>
                <w:kern w:val="0"/>
                <w:sz w:val="20"/>
                <w:szCs w:val="20"/>
              </w:rPr>
            </w:pPr>
          </w:p>
        </w:tc>
        <w:tc>
          <w:tcPr>
            <w:tcW w:w="847" w:type="dxa"/>
            <w:gridSpan w:val="2"/>
            <w:tcBorders>
              <w:top w:val="single" w:color="auto" w:sz="4" w:space="0"/>
              <w:left w:val="nil"/>
              <w:bottom w:val="single" w:color="auto" w:sz="4" w:space="0"/>
              <w:right w:val="single" w:color="auto" w:sz="4" w:space="0"/>
            </w:tcBorders>
            <w:shd w:val="clear" w:color="auto" w:fill="auto"/>
            <w:noWrap/>
            <w:vAlign w:val="center"/>
          </w:tcPr>
          <w:p w14:paraId="0077CC42">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100.00</w:t>
            </w:r>
          </w:p>
        </w:tc>
        <w:tc>
          <w:tcPr>
            <w:tcW w:w="1093" w:type="dxa"/>
            <w:gridSpan w:val="2"/>
            <w:tcBorders>
              <w:top w:val="single" w:color="auto" w:sz="4" w:space="0"/>
              <w:left w:val="nil"/>
              <w:bottom w:val="single" w:color="auto" w:sz="4" w:space="0"/>
              <w:right w:val="single" w:color="auto" w:sz="4" w:space="0"/>
            </w:tcBorders>
            <w:shd w:val="clear" w:color="auto" w:fill="auto"/>
            <w:noWrap/>
            <w:vAlign w:val="center"/>
          </w:tcPr>
          <w:p w14:paraId="19FEC336">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100.00</w:t>
            </w:r>
          </w:p>
        </w:tc>
        <w:tc>
          <w:tcPr>
            <w:tcW w:w="1114" w:type="dxa"/>
            <w:gridSpan w:val="2"/>
            <w:tcBorders>
              <w:top w:val="single" w:color="auto" w:sz="4" w:space="0"/>
              <w:left w:val="nil"/>
              <w:bottom w:val="single" w:color="auto" w:sz="4" w:space="0"/>
              <w:right w:val="single" w:color="auto" w:sz="4" w:space="0"/>
            </w:tcBorders>
            <w:shd w:val="clear" w:color="auto" w:fill="auto"/>
            <w:noWrap/>
            <w:vAlign w:val="center"/>
          </w:tcPr>
          <w:p w14:paraId="5F7BA757">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1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D13429">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F8833">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项目法</w:t>
            </w:r>
          </w:p>
        </w:tc>
      </w:tr>
      <w:tr w14:paraId="59260322">
        <w:tblPrEx>
          <w:tblCellMar>
            <w:top w:w="0" w:type="dxa"/>
            <w:left w:w="108" w:type="dxa"/>
            <w:bottom w:w="0" w:type="dxa"/>
            <w:right w:w="108" w:type="dxa"/>
          </w:tblCellMar>
        </w:tblPrEx>
        <w:trPr>
          <w:trHeight w:val="1670" w:hRule="atLeast"/>
        </w:trPr>
        <w:tc>
          <w:tcPr>
            <w:tcW w:w="13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9F108A">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福州市晋安区工业和信息化局</w:t>
            </w:r>
          </w:p>
        </w:tc>
        <w:tc>
          <w:tcPr>
            <w:tcW w:w="1875" w:type="dxa"/>
            <w:gridSpan w:val="2"/>
            <w:tcBorders>
              <w:top w:val="single" w:color="auto" w:sz="4" w:space="0"/>
              <w:left w:val="nil"/>
              <w:bottom w:val="single" w:color="auto" w:sz="4" w:space="0"/>
              <w:right w:val="single" w:color="auto" w:sz="4" w:space="0"/>
            </w:tcBorders>
            <w:shd w:val="clear" w:color="auto" w:fill="auto"/>
            <w:noWrap/>
            <w:vAlign w:val="center"/>
          </w:tcPr>
          <w:p w14:paraId="61615230">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工业经济工作经费</w:t>
            </w:r>
          </w:p>
        </w:tc>
        <w:tc>
          <w:tcPr>
            <w:tcW w:w="771" w:type="dxa"/>
            <w:gridSpan w:val="2"/>
            <w:tcBorders>
              <w:top w:val="single" w:color="auto" w:sz="4" w:space="0"/>
              <w:left w:val="nil"/>
              <w:bottom w:val="single" w:color="auto" w:sz="4" w:space="0"/>
              <w:right w:val="single" w:color="auto" w:sz="4" w:space="0"/>
            </w:tcBorders>
            <w:shd w:val="clear" w:color="auto" w:fill="auto"/>
            <w:noWrap/>
            <w:vAlign w:val="center"/>
          </w:tcPr>
          <w:p w14:paraId="28A1A12F">
            <w:pPr>
              <w:widowControl/>
              <w:spacing w:line="240" w:lineRule="auto"/>
              <w:jc w:val="both"/>
              <w:rPr>
                <w:rFonts w:hint="eastAsia" w:ascii="宋体" w:hAnsi="宋体" w:eastAsia="宋体" w:cs="宋体"/>
                <w:kern w:val="0"/>
                <w:sz w:val="20"/>
                <w:szCs w:val="20"/>
              </w:rPr>
            </w:pPr>
          </w:p>
        </w:tc>
        <w:tc>
          <w:tcPr>
            <w:tcW w:w="546" w:type="dxa"/>
            <w:tcBorders>
              <w:top w:val="single" w:color="auto" w:sz="4" w:space="0"/>
              <w:left w:val="nil"/>
              <w:bottom w:val="single" w:color="auto" w:sz="4" w:space="0"/>
              <w:right w:val="single" w:color="auto" w:sz="4" w:space="0"/>
            </w:tcBorders>
            <w:shd w:val="clear" w:color="auto" w:fill="auto"/>
            <w:noWrap/>
            <w:vAlign w:val="center"/>
          </w:tcPr>
          <w:p w14:paraId="3305C8C8">
            <w:pPr>
              <w:widowControl/>
              <w:spacing w:line="240" w:lineRule="auto"/>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1683" w:type="dxa"/>
            <w:gridSpan w:val="3"/>
            <w:tcBorders>
              <w:top w:val="single" w:color="auto" w:sz="4" w:space="0"/>
              <w:left w:val="nil"/>
              <w:bottom w:val="single" w:color="auto" w:sz="4" w:space="0"/>
              <w:right w:val="single" w:color="auto" w:sz="4" w:space="0"/>
            </w:tcBorders>
            <w:shd w:val="clear" w:color="auto" w:fill="auto"/>
            <w:noWrap/>
            <w:vAlign w:val="center"/>
          </w:tcPr>
          <w:p w14:paraId="4C5B8D9C">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工业经济工作经费</w:t>
            </w:r>
          </w:p>
        </w:tc>
        <w:tc>
          <w:tcPr>
            <w:tcW w:w="2089" w:type="dxa"/>
            <w:gridSpan w:val="3"/>
            <w:tcBorders>
              <w:top w:val="single" w:color="auto" w:sz="4" w:space="0"/>
              <w:left w:val="nil"/>
              <w:bottom w:val="single" w:color="auto" w:sz="4" w:space="0"/>
              <w:right w:val="single" w:color="auto" w:sz="4" w:space="0"/>
            </w:tcBorders>
            <w:shd w:val="clear" w:color="auto" w:fill="auto"/>
            <w:noWrap/>
            <w:vAlign w:val="center"/>
          </w:tcPr>
          <w:p w14:paraId="62B808EB">
            <w:pPr>
              <w:widowControl/>
              <w:spacing w:line="240" w:lineRule="auto"/>
              <w:jc w:val="both"/>
              <w:rPr>
                <w:rFonts w:hint="eastAsia" w:ascii="宋体" w:hAnsi="宋体" w:eastAsia="宋体" w:cs="宋体"/>
                <w:kern w:val="0"/>
                <w:sz w:val="20"/>
                <w:szCs w:val="20"/>
              </w:rPr>
            </w:pPr>
          </w:p>
        </w:tc>
        <w:tc>
          <w:tcPr>
            <w:tcW w:w="471" w:type="dxa"/>
            <w:tcBorders>
              <w:top w:val="single" w:color="auto" w:sz="4" w:space="0"/>
              <w:left w:val="nil"/>
              <w:bottom w:val="single" w:color="auto" w:sz="4" w:space="0"/>
              <w:right w:val="single" w:color="auto" w:sz="4" w:space="0"/>
            </w:tcBorders>
            <w:shd w:val="clear" w:color="auto" w:fill="auto"/>
            <w:noWrap/>
            <w:vAlign w:val="center"/>
          </w:tcPr>
          <w:p w14:paraId="37072A0D">
            <w:pPr>
              <w:widowControl/>
              <w:spacing w:line="240" w:lineRule="auto"/>
              <w:jc w:val="both"/>
              <w:rPr>
                <w:rFonts w:hint="eastAsia" w:ascii="宋体" w:hAnsi="宋体" w:eastAsia="宋体" w:cs="宋体"/>
                <w:kern w:val="0"/>
                <w:sz w:val="20"/>
                <w:szCs w:val="20"/>
              </w:rPr>
            </w:pPr>
          </w:p>
        </w:tc>
        <w:tc>
          <w:tcPr>
            <w:tcW w:w="847" w:type="dxa"/>
            <w:gridSpan w:val="2"/>
            <w:tcBorders>
              <w:top w:val="single" w:color="auto" w:sz="4" w:space="0"/>
              <w:left w:val="nil"/>
              <w:bottom w:val="single" w:color="auto" w:sz="4" w:space="0"/>
              <w:right w:val="single" w:color="auto" w:sz="4" w:space="0"/>
            </w:tcBorders>
            <w:shd w:val="clear" w:color="auto" w:fill="auto"/>
            <w:noWrap/>
            <w:vAlign w:val="center"/>
          </w:tcPr>
          <w:p w14:paraId="00D04DA2">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c>
          <w:tcPr>
            <w:tcW w:w="1093" w:type="dxa"/>
            <w:gridSpan w:val="2"/>
            <w:tcBorders>
              <w:top w:val="single" w:color="auto" w:sz="4" w:space="0"/>
              <w:left w:val="nil"/>
              <w:bottom w:val="single" w:color="auto" w:sz="4" w:space="0"/>
              <w:right w:val="single" w:color="auto" w:sz="4" w:space="0"/>
            </w:tcBorders>
            <w:shd w:val="clear" w:color="auto" w:fill="auto"/>
            <w:noWrap/>
            <w:vAlign w:val="center"/>
          </w:tcPr>
          <w:p w14:paraId="5815D506">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c>
          <w:tcPr>
            <w:tcW w:w="1114" w:type="dxa"/>
            <w:gridSpan w:val="2"/>
            <w:tcBorders>
              <w:top w:val="single" w:color="auto" w:sz="4" w:space="0"/>
              <w:left w:val="nil"/>
              <w:bottom w:val="single" w:color="auto" w:sz="4" w:space="0"/>
              <w:right w:val="single" w:color="auto" w:sz="4" w:space="0"/>
            </w:tcBorders>
            <w:shd w:val="clear" w:color="auto" w:fill="auto"/>
            <w:noWrap/>
            <w:vAlign w:val="center"/>
          </w:tcPr>
          <w:p w14:paraId="43A749BB">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1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BBB890">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6DD51D">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项目法</w:t>
            </w:r>
          </w:p>
        </w:tc>
      </w:tr>
      <w:tr w14:paraId="063ABD86">
        <w:tblPrEx>
          <w:tblCellMar>
            <w:top w:w="0" w:type="dxa"/>
            <w:left w:w="108" w:type="dxa"/>
            <w:bottom w:w="0" w:type="dxa"/>
            <w:right w:w="108" w:type="dxa"/>
          </w:tblCellMar>
        </w:tblPrEx>
        <w:trPr>
          <w:trHeight w:val="402" w:hRule="atLeast"/>
        </w:trPr>
        <w:tc>
          <w:tcPr>
            <w:tcW w:w="13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AD9FFD">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福州市晋安区工业和信息化局</w:t>
            </w:r>
          </w:p>
        </w:tc>
        <w:tc>
          <w:tcPr>
            <w:tcW w:w="1875" w:type="dxa"/>
            <w:gridSpan w:val="2"/>
            <w:tcBorders>
              <w:top w:val="single" w:color="auto" w:sz="4" w:space="0"/>
              <w:left w:val="nil"/>
              <w:bottom w:val="single" w:color="auto" w:sz="4" w:space="0"/>
              <w:right w:val="single" w:color="auto" w:sz="4" w:space="0"/>
            </w:tcBorders>
            <w:shd w:val="clear" w:color="auto" w:fill="auto"/>
            <w:noWrap/>
            <w:vAlign w:val="center"/>
          </w:tcPr>
          <w:p w14:paraId="0F64F563">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企业技术中心区级配套</w:t>
            </w:r>
          </w:p>
        </w:tc>
        <w:tc>
          <w:tcPr>
            <w:tcW w:w="771" w:type="dxa"/>
            <w:gridSpan w:val="2"/>
            <w:tcBorders>
              <w:top w:val="single" w:color="auto" w:sz="4" w:space="0"/>
              <w:left w:val="nil"/>
              <w:bottom w:val="single" w:color="auto" w:sz="4" w:space="0"/>
              <w:right w:val="single" w:color="auto" w:sz="4" w:space="0"/>
            </w:tcBorders>
            <w:shd w:val="clear" w:color="auto" w:fill="auto"/>
            <w:noWrap/>
            <w:vAlign w:val="center"/>
          </w:tcPr>
          <w:p w14:paraId="49DEFDED">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榕晋委人才〔2023〕6号</w:t>
            </w:r>
          </w:p>
        </w:tc>
        <w:tc>
          <w:tcPr>
            <w:tcW w:w="546" w:type="dxa"/>
            <w:tcBorders>
              <w:top w:val="single" w:color="auto" w:sz="4" w:space="0"/>
              <w:left w:val="nil"/>
              <w:bottom w:val="single" w:color="auto" w:sz="4" w:space="0"/>
              <w:right w:val="single" w:color="auto" w:sz="4" w:space="0"/>
            </w:tcBorders>
            <w:shd w:val="clear" w:color="auto" w:fill="auto"/>
            <w:noWrap/>
            <w:vAlign w:val="center"/>
          </w:tcPr>
          <w:p w14:paraId="70A711E8">
            <w:pPr>
              <w:widowControl/>
              <w:spacing w:line="240" w:lineRule="auto"/>
              <w:jc w:val="lef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1</w:t>
            </w:r>
          </w:p>
        </w:tc>
        <w:tc>
          <w:tcPr>
            <w:tcW w:w="1683" w:type="dxa"/>
            <w:gridSpan w:val="3"/>
            <w:tcBorders>
              <w:top w:val="single" w:color="auto" w:sz="4" w:space="0"/>
              <w:left w:val="nil"/>
              <w:bottom w:val="single" w:color="auto" w:sz="4" w:space="0"/>
              <w:right w:val="single" w:color="auto" w:sz="4" w:space="0"/>
            </w:tcBorders>
            <w:shd w:val="clear" w:color="auto" w:fill="auto"/>
            <w:noWrap/>
            <w:vAlign w:val="center"/>
          </w:tcPr>
          <w:p w14:paraId="26FD49BE">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企业技术中心区级配套</w:t>
            </w:r>
          </w:p>
        </w:tc>
        <w:tc>
          <w:tcPr>
            <w:tcW w:w="2089" w:type="dxa"/>
            <w:gridSpan w:val="3"/>
            <w:tcBorders>
              <w:top w:val="single" w:color="auto" w:sz="4" w:space="0"/>
              <w:left w:val="nil"/>
              <w:bottom w:val="single" w:color="auto" w:sz="4" w:space="0"/>
              <w:right w:val="single" w:color="auto" w:sz="4" w:space="0"/>
            </w:tcBorders>
            <w:shd w:val="clear" w:color="auto" w:fill="auto"/>
            <w:noWrap/>
            <w:vAlign w:val="center"/>
          </w:tcPr>
          <w:p w14:paraId="4E7071FD">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鼓励企业加大研发投入，引导和支持企业增强技术创新能力，强化企业技术创新主体地位。</w:t>
            </w:r>
          </w:p>
        </w:tc>
        <w:tc>
          <w:tcPr>
            <w:tcW w:w="471" w:type="dxa"/>
            <w:tcBorders>
              <w:top w:val="single" w:color="auto" w:sz="4" w:space="0"/>
              <w:left w:val="nil"/>
              <w:bottom w:val="single" w:color="auto" w:sz="4" w:space="0"/>
              <w:right w:val="single" w:color="auto" w:sz="4" w:space="0"/>
            </w:tcBorders>
            <w:shd w:val="clear" w:color="auto" w:fill="auto"/>
            <w:noWrap/>
            <w:vAlign w:val="center"/>
          </w:tcPr>
          <w:p w14:paraId="5450AC22">
            <w:pPr>
              <w:widowControl/>
              <w:spacing w:line="240" w:lineRule="auto"/>
              <w:jc w:val="both"/>
              <w:rPr>
                <w:rFonts w:hint="eastAsia" w:ascii="宋体" w:hAnsi="宋体" w:eastAsia="宋体" w:cs="宋体"/>
                <w:kern w:val="0"/>
                <w:sz w:val="20"/>
                <w:szCs w:val="20"/>
              </w:rPr>
            </w:pPr>
          </w:p>
        </w:tc>
        <w:tc>
          <w:tcPr>
            <w:tcW w:w="847" w:type="dxa"/>
            <w:gridSpan w:val="2"/>
            <w:tcBorders>
              <w:top w:val="single" w:color="auto" w:sz="4" w:space="0"/>
              <w:left w:val="nil"/>
              <w:bottom w:val="single" w:color="auto" w:sz="4" w:space="0"/>
              <w:right w:val="single" w:color="auto" w:sz="4" w:space="0"/>
            </w:tcBorders>
            <w:shd w:val="clear" w:color="auto" w:fill="auto"/>
            <w:noWrap/>
            <w:vAlign w:val="center"/>
          </w:tcPr>
          <w:p w14:paraId="5A9365F8">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15.00</w:t>
            </w:r>
          </w:p>
        </w:tc>
        <w:tc>
          <w:tcPr>
            <w:tcW w:w="1093" w:type="dxa"/>
            <w:gridSpan w:val="2"/>
            <w:tcBorders>
              <w:top w:val="single" w:color="auto" w:sz="4" w:space="0"/>
              <w:left w:val="nil"/>
              <w:bottom w:val="single" w:color="auto" w:sz="4" w:space="0"/>
              <w:right w:val="single" w:color="auto" w:sz="4" w:space="0"/>
            </w:tcBorders>
            <w:shd w:val="clear" w:color="auto" w:fill="auto"/>
            <w:noWrap/>
            <w:vAlign w:val="center"/>
          </w:tcPr>
          <w:p w14:paraId="3A177785">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15.00</w:t>
            </w:r>
          </w:p>
        </w:tc>
        <w:tc>
          <w:tcPr>
            <w:tcW w:w="1114" w:type="dxa"/>
            <w:gridSpan w:val="2"/>
            <w:tcBorders>
              <w:top w:val="single" w:color="auto" w:sz="4" w:space="0"/>
              <w:left w:val="nil"/>
              <w:bottom w:val="single" w:color="auto" w:sz="4" w:space="0"/>
              <w:right w:val="single" w:color="auto" w:sz="4" w:space="0"/>
            </w:tcBorders>
            <w:shd w:val="clear" w:color="auto" w:fill="auto"/>
            <w:noWrap/>
            <w:vAlign w:val="center"/>
          </w:tcPr>
          <w:p w14:paraId="3691B0C0">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1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9744D8">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1D6847">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项目法</w:t>
            </w:r>
          </w:p>
        </w:tc>
      </w:tr>
      <w:tr w14:paraId="5670FC52">
        <w:tblPrEx>
          <w:tblCellMar>
            <w:top w:w="0" w:type="dxa"/>
            <w:left w:w="108" w:type="dxa"/>
            <w:bottom w:w="0" w:type="dxa"/>
            <w:right w:w="108" w:type="dxa"/>
          </w:tblCellMar>
        </w:tblPrEx>
        <w:trPr>
          <w:trHeight w:val="525" w:hRule="atLeast"/>
        </w:trPr>
        <w:tc>
          <w:tcPr>
            <w:tcW w:w="13998" w:type="dxa"/>
            <w:gridSpan w:val="23"/>
            <w:tcBorders>
              <w:top w:val="nil"/>
              <w:left w:val="nil"/>
              <w:bottom w:val="nil"/>
              <w:right w:val="nil"/>
            </w:tcBorders>
          </w:tcPr>
          <w:p w14:paraId="6358CD61">
            <w:pPr>
              <w:widowControl/>
              <w:spacing w:line="240" w:lineRule="auto"/>
              <w:jc w:val="both"/>
              <w:rPr>
                <w:rFonts w:ascii="方正小标宋简体" w:hAnsi="宋体" w:eastAsia="方正小标宋简体" w:cs="宋体"/>
                <w:kern w:val="0"/>
                <w:sz w:val="32"/>
                <w:szCs w:val="32"/>
              </w:rPr>
            </w:pPr>
          </w:p>
        </w:tc>
      </w:tr>
    </w:tbl>
    <w:p w14:paraId="11E5C76D">
      <w:pPr>
        <w:pStyle w:val="2"/>
        <w:jc w:val="both"/>
        <w:rPr>
          <w:rFonts w:ascii="黑体" w:hAnsi="黑体" w:eastAsia="黑体"/>
          <w:sz w:val="36"/>
          <w:szCs w:val="36"/>
          <w:lang w:eastAsia="zh-CN"/>
        </w:rPr>
      </w:pPr>
    </w:p>
    <w:p w14:paraId="13284854">
      <w:pPr>
        <w:pStyle w:val="2"/>
        <w:jc w:val="both"/>
        <w:rPr>
          <w:rFonts w:ascii="黑体" w:hAnsi="黑体" w:eastAsia="黑体"/>
          <w:sz w:val="36"/>
          <w:szCs w:val="36"/>
          <w:lang w:eastAsia="zh-CN"/>
        </w:rPr>
      </w:pPr>
    </w:p>
    <w:p w14:paraId="2F763521">
      <w:pPr>
        <w:pStyle w:val="2"/>
        <w:jc w:val="both"/>
        <w:rPr>
          <w:rFonts w:ascii="黑体" w:hAnsi="黑体" w:eastAsia="黑体"/>
          <w:sz w:val="36"/>
          <w:szCs w:val="36"/>
          <w:lang w:eastAsia="zh-CN"/>
        </w:rPr>
      </w:pPr>
    </w:p>
    <w:p w14:paraId="2EB11F49">
      <w:pPr>
        <w:pStyle w:val="2"/>
        <w:jc w:val="both"/>
        <w:rPr>
          <w:rFonts w:ascii="黑体" w:hAnsi="黑体" w:eastAsia="黑体"/>
          <w:sz w:val="36"/>
          <w:szCs w:val="36"/>
          <w:lang w:eastAsia="zh-CN"/>
        </w:rPr>
      </w:pPr>
    </w:p>
    <w:p w14:paraId="1159A574">
      <w:pPr>
        <w:pStyle w:val="2"/>
        <w:jc w:val="both"/>
        <w:rPr>
          <w:rFonts w:ascii="黑体" w:hAnsi="黑体" w:eastAsia="黑体"/>
          <w:sz w:val="36"/>
          <w:szCs w:val="36"/>
          <w:lang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0197A773">
      <w:pPr>
        <w:pStyle w:val="2"/>
        <w:jc w:val="center"/>
        <w:rPr>
          <w:rFonts w:ascii="黑体" w:hAnsi="黑体" w:eastAsia="黑体"/>
          <w:sz w:val="36"/>
          <w:szCs w:val="36"/>
          <w:lang w:eastAsia="zh-CN"/>
        </w:rPr>
      </w:pPr>
    </w:p>
    <w:p w14:paraId="31AABDA9">
      <w:pPr>
        <w:pStyle w:val="2"/>
        <w:jc w:val="center"/>
        <w:rPr>
          <w:rFonts w:ascii="黑体" w:hAnsi="黑体" w:eastAsia="黑体"/>
          <w:sz w:val="36"/>
          <w:szCs w:val="36"/>
          <w:lang w:eastAsia="zh-CN"/>
        </w:rPr>
      </w:pPr>
    </w:p>
    <w:p w14:paraId="23E09537">
      <w:pPr>
        <w:pStyle w:val="2"/>
        <w:jc w:val="center"/>
        <w:rPr>
          <w:rFonts w:ascii="黑体" w:hAnsi="黑体" w:eastAsia="黑体"/>
          <w:sz w:val="36"/>
          <w:szCs w:val="36"/>
          <w:lang w:eastAsia="zh-CN"/>
        </w:rPr>
      </w:pPr>
    </w:p>
    <w:p w14:paraId="58E6C0BE">
      <w:pPr>
        <w:pStyle w:val="2"/>
        <w:jc w:val="center"/>
        <w:rPr>
          <w:rFonts w:ascii="黑体" w:hAnsi="黑体" w:eastAsia="黑体"/>
          <w:sz w:val="36"/>
          <w:szCs w:val="36"/>
          <w:lang w:eastAsia="zh-CN"/>
        </w:rPr>
      </w:pPr>
    </w:p>
    <w:p w14:paraId="753599DD">
      <w:pPr>
        <w:pStyle w:val="2"/>
        <w:jc w:val="center"/>
        <w:rPr>
          <w:rFonts w:ascii="黑体" w:hAnsi="黑体" w:eastAsia="黑体"/>
          <w:sz w:val="36"/>
          <w:szCs w:val="36"/>
          <w:lang w:eastAsia="zh-CN"/>
        </w:rPr>
      </w:pPr>
    </w:p>
    <w:p w14:paraId="4DD01358">
      <w:pPr>
        <w:pStyle w:val="2"/>
        <w:jc w:val="center"/>
        <w:rPr>
          <w:rFonts w:ascii="黑体" w:hAnsi="黑体" w:eastAsia="黑体"/>
          <w:sz w:val="36"/>
          <w:szCs w:val="36"/>
          <w:lang w:eastAsia="zh-CN"/>
        </w:rPr>
      </w:pPr>
    </w:p>
    <w:p w14:paraId="57DEAC82">
      <w:pPr>
        <w:pStyle w:val="2"/>
        <w:jc w:val="center"/>
        <w:rPr>
          <w:rFonts w:ascii="黑体" w:hAnsi="黑体" w:eastAsia="黑体"/>
          <w:sz w:val="36"/>
          <w:szCs w:val="36"/>
          <w:lang w:eastAsia="zh-CN"/>
        </w:rPr>
      </w:pPr>
    </w:p>
    <w:p w14:paraId="113D3A02">
      <w:pPr>
        <w:pStyle w:val="2"/>
        <w:jc w:val="center"/>
        <w:rPr>
          <w:rFonts w:ascii="黑体" w:hAnsi="黑体" w:eastAsia="黑体"/>
          <w:sz w:val="36"/>
          <w:szCs w:val="36"/>
          <w:lang w:eastAsia="zh-CN"/>
        </w:rPr>
      </w:pPr>
    </w:p>
    <w:p w14:paraId="0209433B">
      <w:pPr>
        <w:pStyle w:val="2"/>
        <w:jc w:val="center"/>
        <w:rPr>
          <w:rFonts w:ascii="黑体" w:hAnsi="黑体" w:eastAsia="黑体"/>
          <w:sz w:val="36"/>
          <w:szCs w:val="36"/>
          <w:lang w:eastAsia="zh-CN"/>
        </w:rPr>
      </w:pPr>
    </w:p>
    <w:p w14:paraId="759A270A">
      <w:pPr>
        <w:pStyle w:val="2"/>
        <w:jc w:val="left"/>
        <w:rPr>
          <w:rFonts w:ascii="黑体" w:hAnsi="黑体" w:eastAsia="黑体"/>
          <w:sz w:val="56"/>
          <w:szCs w:val="36"/>
          <w:lang w:eastAsia="zh-CN"/>
        </w:rPr>
      </w:pPr>
      <w:r>
        <w:rPr>
          <w:rFonts w:hint="eastAsia" w:ascii="黑体" w:hAnsi="黑体" w:eastAsia="黑体"/>
          <w:sz w:val="56"/>
          <w:szCs w:val="36"/>
          <w:lang w:eastAsia="zh-CN"/>
        </w:rPr>
        <w:t>第三部分</w:t>
      </w:r>
      <w:r>
        <w:rPr>
          <w:rFonts w:ascii="黑体" w:hAnsi="黑体" w:eastAsia="黑体"/>
          <w:sz w:val="56"/>
          <w:szCs w:val="36"/>
          <w:lang w:eastAsia="zh-CN"/>
        </w:rPr>
        <w:t xml:space="preserve"> </w:t>
      </w:r>
    </w:p>
    <w:p w14:paraId="4589BBD4">
      <w:pPr>
        <w:pStyle w:val="2"/>
        <w:jc w:val="center"/>
        <w:rPr>
          <w:rFonts w:ascii="黑体" w:hAnsi="黑体" w:eastAsia="黑体"/>
          <w:sz w:val="56"/>
          <w:szCs w:val="36"/>
          <w:lang w:eastAsia="zh-CN"/>
        </w:rPr>
      </w:pPr>
      <w:r>
        <w:rPr>
          <w:rFonts w:hint="eastAsia" w:ascii="黑体" w:hAnsi="黑体" w:eastAsia="黑体"/>
          <w:sz w:val="56"/>
          <w:szCs w:val="36"/>
          <w:lang w:val="en-US" w:eastAsia="zh-CN"/>
        </w:rPr>
        <w:t>2026</w:t>
      </w:r>
      <w:r>
        <w:rPr>
          <w:rFonts w:hint="eastAsia" w:ascii="黑体" w:hAnsi="黑体" w:eastAsia="黑体"/>
          <w:sz w:val="56"/>
          <w:szCs w:val="36"/>
          <w:lang w:eastAsia="zh-CN"/>
        </w:rPr>
        <w:t>年度部门预算情况说明</w:t>
      </w:r>
    </w:p>
    <w:p w14:paraId="4EB98750">
      <w:pPr>
        <w:ind w:firstLine="640" w:firstLineChars="200"/>
        <w:rPr>
          <w:rFonts w:ascii="仿宋" w:hAnsi="仿宋" w:eastAsia="仿宋" w:cs="仿宋_GB2312"/>
          <w:sz w:val="32"/>
          <w:szCs w:val="32"/>
        </w:rPr>
      </w:pPr>
    </w:p>
    <w:p w14:paraId="24A8A5F5">
      <w:pPr>
        <w:pStyle w:val="2"/>
        <w:jc w:val="left"/>
        <w:rPr>
          <w:rFonts w:hint="eastAsia" w:ascii="黑体" w:hAnsi="黑体" w:eastAsia="黑体"/>
          <w:sz w:val="56"/>
          <w:szCs w:val="36"/>
          <w:lang w:eastAsia="zh-CN"/>
        </w:rPr>
      </w:pPr>
    </w:p>
    <w:p w14:paraId="4B9EF65F">
      <w:pPr>
        <w:pStyle w:val="2"/>
        <w:jc w:val="left"/>
        <w:rPr>
          <w:rFonts w:hint="eastAsia" w:ascii="黑体" w:hAnsi="黑体" w:eastAsia="黑体"/>
          <w:sz w:val="56"/>
          <w:szCs w:val="36"/>
          <w:lang w:eastAsia="zh-CN"/>
        </w:rPr>
      </w:pPr>
    </w:p>
    <w:p w14:paraId="2D069FE4">
      <w:pPr>
        <w:pStyle w:val="2"/>
        <w:jc w:val="left"/>
        <w:rPr>
          <w:rFonts w:hint="eastAsia" w:ascii="黑体" w:hAnsi="黑体" w:eastAsia="黑体"/>
          <w:sz w:val="56"/>
          <w:szCs w:val="36"/>
          <w:lang w:eastAsia="zh-CN"/>
        </w:rPr>
      </w:pPr>
    </w:p>
    <w:p w14:paraId="3B52C2F0">
      <w:pPr>
        <w:tabs>
          <w:tab w:val="left" w:pos="7513"/>
        </w:tabs>
        <w:adjustRightInd w:val="0"/>
        <w:snapToGrid w:val="0"/>
        <w:spacing w:line="600" w:lineRule="exact"/>
        <w:rPr>
          <w:rFonts w:hint="eastAsia" w:ascii="黑体" w:hAnsi="黑体" w:eastAsia="黑体" w:cstheme="minorBidi"/>
          <w:b w:val="0"/>
          <w:kern w:val="2"/>
          <w:sz w:val="32"/>
          <w:szCs w:val="32"/>
          <w:lang w:eastAsia="zh-CN"/>
        </w:rPr>
      </w:pPr>
    </w:p>
    <w:p w14:paraId="64BEDE95">
      <w:pPr>
        <w:tabs>
          <w:tab w:val="left" w:pos="7513"/>
        </w:tabs>
        <w:adjustRightInd w:val="0"/>
        <w:snapToGrid w:val="0"/>
        <w:spacing w:line="600" w:lineRule="exact"/>
        <w:rPr>
          <w:rFonts w:hint="eastAsia" w:ascii="黑体" w:hAnsi="黑体" w:eastAsia="黑体" w:cstheme="minorBidi"/>
          <w:b w:val="0"/>
          <w:kern w:val="2"/>
          <w:sz w:val="32"/>
          <w:szCs w:val="32"/>
          <w:lang w:eastAsia="zh-CN"/>
        </w:rPr>
      </w:pPr>
    </w:p>
    <w:p w14:paraId="30E2C79D">
      <w:pPr>
        <w:tabs>
          <w:tab w:val="left" w:pos="7513"/>
        </w:tabs>
        <w:adjustRightInd w:val="0"/>
        <w:snapToGrid w:val="0"/>
        <w:spacing w:line="600" w:lineRule="exact"/>
        <w:rPr>
          <w:rFonts w:hint="eastAsia" w:ascii="黑体" w:hAnsi="黑体" w:eastAsia="黑体" w:cstheme="minorBidi"/>
          <w:b w:val="0"/>
          <w:kern w:val="2"/>
          <w:sz w:val="32"/>
          <w:szCs w:val="32"/>
          <w:lang w:eastAsia="zh-CN"/>
        </w:rPr>
      </w:pPr>
    </w:p>
    <w:p w14:paraId="0F4AA1FD">
      <w:pPr>
        <w:tabs>
          <w:tab w:val="left" w:pos="7513"/>
        </w:tabs>
        <w:adjustRightInd w:val="0"/>
        <w:snapToGrid w:val="0"/>
        <w:spacing w:line="600" w:lineRule="exact"/>
        <w:rPr>
          <w:rFonts w:hint="eastAsia" w:ascii="黑体" w:hAnsi="黑体" w:eastAsia="黑体" w:cstheme="minorBidi"/>
          <w:b w:val="0"/>
          <w:kern w:val="2"/>
          <w:sz w:val="32"/>
          <w:szCs w:val="32"/>
          <w:lang w:eastAsia="zh-CN"/>
        </w:rPr>
      </w:pPr>
    </w:p>
    <w:p w14:paraId="3B67CF27">
      <w:pPr>
        <w:tabs>
          <w:tab w:val="left" w:pos="7513"/>
        </w:tabs>
        <w:adjustRightInd w:val="0"/>
        <w:snapToGrid w:val="0"/>
        <w:spacing w:line="600" w:lineRule="exact"/>
        <w:rPr>
          <w:rFonts w:hint="eastAsia" w:ascii="黑体" w:hAnsi="黑体" w:eastAsia="黑体" w:cstheme="minorBidi"/>
          <w:b w:val="0"/>
          <w:kern w:val="2"/>
          <w:sz w:val="32"/>
          <w:szCs w:val="32"/>
          <w:lang w:eastAsia="zh-CN"/>
        </w:rPr>
      </w:pPr>
    </w:p>
    <w:p w14:paraId="579888C9">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heme="minorBidi"/>
          <w:b w:val="0"/>
          <w:kern w:val="2"/>
          <w:sz w:val="32"/>
          <w:szCs w:val="32"/>
          <w:lang w:eastAsia="zh-CN"/>
        </w:rPr>
        <w:t>一、预算收支总体情况</w:t>
      </w:r>
    </w:p>
    <w:p w14:paraId="44D97C81">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按照综合预算的原则，部门所有收入和支出均纳入部门预算管理。</w:t>
      </w:r>
      <w:r>
        <w:rPr>
          <w:rFonts w:hint="eastAsia" w:ascii="仿宋" w:hAnsi="仿宋" w:eastAsia="仿宋"/>
          <w:sz w:val="32"/>
          <w:szCs w:val="32"/>
          <w:lang w:val="en-US" w:eastAsia="zh-CN"/>
        </w:rPr>
        <w:t>2026</w:t>
      </w:r>
      <w:r>
        <w:rPr>
          <w:rFonts w:hint="eastAsia" w:ascii="仿宋" w:hAnsi="仿宋" w:eastAsia="仿宋"/>
          <w:sz w:val="32"/>
          <w:szCs w:val="32"/>
        </w:rPr>
        <w:t>年，</w:t>
      </w:r>
      <w:r>
        <w:rPr>
          <w:rFonts w:hint="eastAsia" w:ascii="仿宋" w:hAnsi="仿宋" w:eastAsia="仿宋" w:cs="仿宋"/>
          <w:bCs/>
          <w:sz w:val="32"/>
          <w:szCs w:val="32"/>
          <w:lang w:val="en-US" w:eastAsia="zh-CN"/>
        </w:rPr>
        <w:t>福州市晋安区工业和信息化局</w:t>
      </w:r>
      <w:r>
        <w:rPr>
          <w:rFonts w:hint="eastAsia" w:ascii="仿宋" w:hAnsi="仿宋" w:eastAsia="仿宋"/>
          <w:sz w:val="32"/>
          <w:szCs w:val="32"/>
        </w:rPr>
        <w:t>部门收入预算为</w:t>
      </w:r>
      <w:r>
        <w:rPr>
          <w:rFonts w:hint="eastAsia" w:ascii="仿宋" w:hAnsi="仿宋" w:eastAsia="仿宋" w:cs="仿宋_GB2312"/>
          <w:sz w:val="32"/>
          <w:szCs w:val="32"/>
          <w:lang w:val="en-US" w:eastAsia="zh-CN"/>
        </w:rPr>
        <w:t>399.90</w:t>
      </w:r>
      <w:r>
        <w:rPr>
          <w:rFonts w:hint="eastAsia" w:ascii="仿宋" w:hAnsi="仿宋" w:eastAsia="仿宋"/>
          <w:sz w:val="32"/>
          <w:szCs w:val="32"/>
        </w:rPr>
        <w:t>万元，比上年</w:t>
      </w:r>
      <w:r>
        <w:rPr>
          <w:rFonts w:hint="eastAsia" w:ascii="仿宋" w:hAnsi="仿宋" w:eastAsia="仿宋"/>
          <w:sz w:val="32"/>
          <w:szCs w:val="32"/>
          <w:lang w:val="en-US" w:eastAsia="zh-CN"/>
        </w:rPr>
        <w:t>减少551.89</w:t>
      </w:r>
      <w:r>
        <w:rPr>
          <w:rFonts w:hint="eastAsia" w:ascii="仿宋" w:hAnsi="仿宋" w:eastAsia="仿宋"/>
          <w:sz w:val="32"/>
          <w:szCs w:val="32"/>
        </w:rPr>
        <w:t>万元，主要原因是</w:t>
      </w:r>
      <w:r>
        <w:rPr>
          <w:rFonts w:hint="eastAsia" w:ascii="仿宋" w:hAnsi="仿宋" w:eastAsia="仿宋"/>
          <w:sz w:val="32"/>
          <w:szCs w:val="32"/>
          <w:lang w:val="en-US" w:eastAsia="zh-CN"/>
        </w:rPr>
        <w:t>本年度</w:t>
      </w:r>
      <w:r>
        <w:rPr>
          <w:rFonts w:hint="eastAsia" w:ascii="仿宋" w:hAnsi="仿宋" w:eastAsia="仿宋" w:cs="仿宋_GB2312"/>
          <w:sz w:val="32"/>
          <w:szCs w:val="32"/>
          <w:lang w:val="en-US" w:eastAsia="zh-CN"/>
        </w:rPr>
        <w:t>部门项目支出预算安排减少</w:t>
      </w:r>
      <w:r>
        <w:rPr>
          <w:rFonts w:hint="eastAsia" w:ascii="仿宋" w:hAnsi="仿宋" w:eastAsia="仿宋" w:cs="仿宋_GB2312"/>
          <w:sz w:val="32"/>
          <w:szCs w:val="32"/>
        </w:rPr>
        <w:t>。</w:t>
      </w:r>
      <w:r>
        <w:rPr>
          <w:rFonts w:hint="eastAsia" w:ascii="仿宋" w:hAnsi="仿宋" w:eastAsia="仿宋"/>
          <w:sz w:val="32"/>
          <w:szCs w:val="32"/>
        </w:rPr>
        <w:t>其中：一般公共预算拨款收入</w:t>
      </w:r>
      <w:r>
        <w:rPr>
          <w:rFonts w:hint="eastAsia" w:ascii="仿宋" w:hAnsi="仿宋" w:eastAsia="仿宋"/>
          <w:sz w:val="32"/>
          <w:szCs w:val="32"/>
          <w:lang w:val="en-US" w:eastAsia="zh-CN"/>
        </w:rPr>
        <w:t>399.90</w:t>
      </w:r>
      <w:r>
        <w:rPr>
          <w:rFonts w:hint="eastAsia" w:ascii="仿宋" w:hAnsi="仿宋" w:eastAsia="仿宋"/>
          <w:sz w:val="32"/>
          <w:szCs w:val="32"/>
        </w:rPr>
        <w:t>万元。</w:t>
      </w:r>
    </w:p>
    <w:p w14:paraId="2071E19C">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相应安排支出预算</w:t>
      </w:r>
      <w:r>
        <w:rPr>
          <w:rFonts w:hint="eastAsia" w:ascii="仿宋" w:hAnsi="仿宋" w:eastAsia="仿宋" w:cs="仿宋_GB2312"/>
          <w:sz w:val="32"/>
          <w:szCs w:val="32"/>
          <w:lang w:val="en-US" w:eastAsia="zh-CN"/>
        </w:rPr>
        <w:t>399.90</w:t>
      </w:r>
      <w:r>
        <w:rPr>
          <w:rFonts w:hint="eastAsia" w:ascii="仿宋" w:hAnsi="仿宋" w:eastAsia="仿宋"/>
          <w:sz w:val="32"/>
          <w:szCs w:val="32"/>
        </w:rPr>
        <w:t>万元，比上年</w:t>
      </w:r>
      <w:r>
        <w:rPr>
          <w:rFonts w:hint="eastAsia" w:ascii="仿宋" w:hAnsi="仿宋" w:eastAsia="仿宋"/>
          <w:sz w:val="32"/>
          <w:szCs w:val="32"/>
          <w:lang w:val="en-US" w:eastAsia="zh-CN"/>
        </w:rPr>
        <w:t>减少551.89</w:t>
      </w:r>
      <w:r>
        <w:rPr>
          <w:rFonts w:hint="eastAsia" w:ascii="仿宋" w:hAnsi="仿宋" w:eastAsia="仿宋"/>
          <w:sz w:val="32"/>
          <w:szCs w:val="32"/>
        </w:rPr>
        <w:t>万元，主要原因是</w:t>
      </w:r>
      <w:r>
        <w:rPr>
          <w:rFonts w:hint="eastAsia" w:ascii="仿宋" w:hAnsi="仿宋" w:eastAsia="仿宋"/>
          <w:sz w:val="32"/>
          <w:szCs w:val="32"/>
          <w:lang w:val="en-US" w:eastAsia="zh-CN"/>
        </w:rPr>
        <w:t>本年度</w:t>
      </w:r>
      <w:r>
        <w:rPr>
          <w:rFonts w:hint="eastAsia" w:ascii="仿宋" w:hAnsi="仿宋" w:eastAsia="仿宋" w:cs="仿宋_GB2312"/>
          <w:sz w:val="32"/>
          <w:szCs w:val="32"/>
          <w:lang w:val="en-US" w:eastAsia="zh-CN"/>
        </w:rPr>
        <w:t>部门项目支出预算安排减少</w:t>
      </w:r>
      <w:r>
        <w:rPr>
          <w:rFonts w:hint="eastAsia" w:ascii="仿宋" w:hAnsi="仿宋" w:eastAsia="仿宋" w:cs="仿宋_GB2312"/>
          <w:sz w:val="32"/>
          <w:szCs w:val="32"/>
        </w:rPr>
        <w:t>。</w:t>
      </w:r>
      <w:r>
        <w:rPr>
          <w:rFonts w:hint="eastAsia" w:ascii="仿宋" w:hAnsi="仿宋" w:eastAsia="仿宋"/>
          <w:sz w:val="32"/>
          <w:szCs w:val="32"/>
        </w:rPr>
        <w:t>其中：基本支出</w:t>
      </w:r>
      <w:r>
        <w:rPr>
          <w:rFonts w:hint="eastAsia" w:ascii="仿宋" w:hAnsi="仿宋" w:eastAsia="仿宋"/>
          <w:sz w:val="32"/>
          <w:szCs w:val="32"/>
          <w:lang w:val="en-US" w:eastAsia="zh-CN"/>
        </w:rPr>
        <w:t>218.80</w:t>
      </w:r>
      <w:r>
        <w:rPr>
          <w:rFonts w:hint="eastAsia" w:ascii="仿宋" w:hAnsi="仿宋" w:eastAsia="仿宋"/>
          <w:sz w:val="32"/>
          <w:szCs w:val="32"/>
        </w:rPr>
        <w:t>万元、项目支出</w:t>
      </w:r>
      <w:r>
        <w:rPr>
          <w:rFonts w:hint="eastAsia" w:ascii="仿宋" w:hAnsi="仿宋" w:eastAsia="仿宋"/>
          <w:sz w:val="32"/>
          <w:szCs w:val="32"/>
          <w:lang w:val="en-US" w:eastAsia="zh-CN"/>
        </w:rPr>
        <w:t>181.09</w:t>
      </w:r>
      <w:r>
        <w:rPr>
          <w:rFonts w:hint="eastAsia" w:ascii="仿宋" w:hAnsi="仿宋" w:eastAsia="仿宋"/>
          <w:sz w:val="32"/>
          <w:szCs w:val="32"/>
        </w:rPr>
        <w:t>万元。</w:t>
      </w:r>
    </w:p>
    <w:p w14:paraId="27987191">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heme="minorBidi"/>
          <w:b w:val="0"/>
          <w:kern w:val="2"/>
          <w:sz w:val="32"/>
          <w:szCs w:val="32"/>
          <w:lang w:eastAsia="zh-CN"/>
        </w:rPr>
        <w:t>二、一般公共预算拨款支出情况</w:t>
      </w:r>
    </w:p>
    <w:p w14:paraId="5E9018E7">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宋体"/>
          <w:bCs/>
          <w:sz w:val="32"/>
          <w:szCs w:val="32"/>
          <w:lang w:val="en-US" w:eastAsia="zh-CN"/>
        </w:rPr>
        <w:t>2026</w:t>
      </w:r>
      <w:r>
        <w:rPr>
          <w:rFonts w:hint="eastAsia" w:ascii="仿宋" w:hAnsi="仿宋" w:eastAsia="仿宋" w:cs="仿宋_GB2312"/>
          <w:sz w:val="32"/>
          <w:szCs w:val="32"/>
        </w:rPr>
        <w:t>年度一般公共预算拨款支出</w:t>
      </w:r>
      <w:r>
        <w:rPr>
          <w:rFonts w:hint="eastAsia" w:ascii="仿宋" w:hAnsi="仿宋" w:eastAsia="仿宋" w:cs="仿宋_GB2312"/>
          <w:sz w:val="32"/>
          <w:szCs w:val="32"/>
          <w:lang w:val="en-US" w:eastAsia="zh-CN"/>
        </w:rPr>
        <w:t>399.90</w:t>
      </w:r>
      <w:r>
        <w:rPr>
          <w:rFonts w:hint="eastAsia" w:ascii="仿宋" w:hAnsi="仿宋" w:eastAsia="仿宋" w:cs="仿宋_GB2312"/>
          <w:sz w:val="32"/>
          <w:szCs w:val="32"/>
        </w:rPr>
        <w:t>万元</w:t>
      </w:r>
      <w:r>
        <w:rPr>
          <w:rFonts w:hint="eastAsia" w:ascii="仿宋" w:hAnsi="仿宋" w:eastAsia="仿宋"/>
          <w:sz w:val="32"/>
          <w:szCs w:val="32"/>
        </w:rPr>
        <w:t>，比上年</w:t>
      </w:r>
      <w:r>
        <w:rPr>
          <w:rFonts w:hint="eastAsia" w:ascii="仿宋" w:hAnsi="仿宋" w:eastAsia="仿宋"/>
          <w:sz w:val="32"/>
          <w:szCs w:val="32"/>
          <w:lang w:val="en-US" w:eastAsia="zh-CN"/>
        </w:rPr>
        <w:t>减少551.89</w:t>
      </w:r>
      <w:r>
        <w:rPr>
          <w:rFonts w:hint="eastAsia" w:ascii="仿宋" w:hAnsi="仿宋" w:eastAsia="仿宋" w:cs="仿宋_GB2312"/>
          <w:kern w:val="0"/>
          <w:sz w:val="32"/>
          <w:szCs w:val="32"/>
        </w:rPr>
        <w:t>万元，</w:t>
      </w:r>
      <w:r>
        <w:rPr>
          <w:rFonts w:hint="eastAsia" w:ascii="仿宋" w:hAnsi="仿宋" w:eastAsia="仿宋" w:cs="仿宋_GB2312"/>
          <w:sz w:val="32"/>
          <w:szCs w:val="32"/>
          <w:lang w:val="en-US" w:eastAsia="zh-CN"/>
        </w:rPr>
        <w:t>下降58.00</w:t>
      </w:r>
      <w:r>
        <w:rPr>
          <w:rFonts w:ascii="仿宋" w:hAnsi="仿宋" w:eastAsia="仿宋" w:cs="仿宋_GB2312"/>
          <w:sz w:val="32"/>
          <w:szCs w:val="32"/>
        </w:rPr>
        <w:t>%</w:t>
      </w:r>
      <w:r>
        <w:rPr>
          <w:rFonts w:hint="eastAsia" w:ascii="仿宋" w:hAnsi="仿宋" w:eastAsia="仿宋" w:cs="仿宋_GB2312"/>
          <w:sz w:val="32"/>
          <w:szCs w:val="32"/>
        </w:rPr>
        <w:t>，</w:t>
      </w:r>
      <w:r>
        <w:rPr>
          <w:rFonts w:hint="eastAsia" w:ascii="仿宋" w:hAnsi="仿宋" w:eastAsia="仿宋"/>
          <w:sz w:val="32"/>
          <w:szCs w:val="32"/>
        </w:rPr>
        <w:t>主要原因是</w:t>
      </w:r>
      <w:r>
        <w:rPr>
          <w:rFonts w:hint="eastAsia" w:ascii="仿宋" w:hAnsi="仿宋" w:eastAsia="仿宋"/>
          <w:sz w:val="32"/>
          <w:szCs w:val="32"/>
          <w:lang w:val="en-US" w:eastAsia="zh-CN"/>
        </w:rPr>
        <w:t>本年度</w:t>
      </w:r>
      <w:r>
        <w:rPr>
          <w:rFonts w:hint="eastAsia" w:ascii="仿宋" w:hAnsi="仿宋" w:eastAsia="仿宋" w:cs="仿宋_GB2312"/>
          <w:sz w:val="32"/>
          <w:szCs w:val="32"/>
          <w:lang w:val="en-US" w:eastAsia="zh-CN"/>
        </w:rPr>
        <w:t>部门项目支出预算安排减少</w:t>
      </w:r>
      <w:r>
        <w:rPr>
          <w:rFonts w:hint="eastAsia" w:ascii="仿宋" w:hAnsi="仿宋" w:eastAsia="仿宋" w:cs="仿宋_GB2312"/>
          <w:sz w:val="32"/>
          <w:szCs w:val="32"/>
        </w:rPr>
        <w:t>。按照党中央、国务院和省委、省政府关于过紧日子的有关要求，厉行节约办一切事业，大力压减一般性支出，重点压减了</w:t>
      </w:r>
      <w:r>
        <w:rPr>
          <w:rFonts w:hint="eastAsia" w:ascii="仿宋" w:hAnsi="仿宋" w:eastAsia="仿宋" w:cs="仿宋_GB2312"/>
          <w:sz w:val="32"/>
          <w:szCs w:val="32"/>
          <w:lang w:val="en-US" w:eastAsia="zh-CN"/>
        </w:rPr>
        <w:t>公用经费等非刚性支出</w:t>
      </w:r>
      <w:r>
        <w:rPr>
          <w:rFonts w:hint="eastAsia" w:ascii="仿宋" w:hAnsi="仿宋" w:eastAsia="仿宋" w:cs="仿宋_GB2312"/>
          <w:sz w:val="32"/>
          <w:szCs w:val="32"/>
        </w:rPr>
        <w:t>，同时合理保障了</w:t>
      </w:r>
      <w:r>
        <w:rPr>
          <w:rFonts w:hint="eastAsia" w:ascii="仿宋" w:hAnsi="仿宋" w:eastAsia="仿宋" w:cs="仿宋_GB2312"/>
          <w:sz w:val="32"/>
          <w:szCs w:val="32"/>
          <w:lang w:val="en-US" w:eastAsia="zh-CN"/>
        </w:rPr>
        <w:t>正常运转</w:t>
      </w:r>
      <w:r>
        <w:rPr>
          <w:rFonts w:hint="eastAsia" w:ascii="仿宋" w:hAnsi="仿宋" w:eastAsia="仿宋" w:cs="仿宋_GB2312"/>
          <w:sz w:val="32"/>
          <w:szCs w:val="32"/>
        </w:rPr>
        <w:t>等工作的支出需求，体现在有关支出科目中。</w:t>
      </w:r>
      <w:r>
        <w:rPr>
          <w:rFonts w:hint="eastAsia" w:ascii="仿宋" w:hAnsi="仿宋" w:eastAsia="仿宋" w:cs="宋体"/>
          <w:bCs/>
          <w:sz w:val="32"/>
          <w:szCs w:val="32"/>
        </w:rPr>
        <w:t>其中（按项级科目分类统计）</w:t>
      </w:r>
      <w:r>
        <w:rPr>
          <w:rFonts w:hint="eastAsia" w:ascii="仿宋" w:hAnsi="仿宋" w:eastAsia="仿宋" w:cs="仿宋_GB2312"/>
          <w:sz w:val="32"/>
          <w:szCs w:val="32"/>
        </w:rPr>
        <w:t>：</w:t>
      </w:r>
    </w:p>
    <w:p w14:paraId="7FBEF4C2">
      <w:pPr>
        <w:tabs>
          <w:tab w:val="left" w:pos="7513"/>
        </w:tabs>
        <w:adjustRightInd w:val="0"/>
        <w:snapToGri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（一）2011301-行政运行</w:t>
      </w:r>
      <w:r>
        <w:rPr>
          <w:rFonts w:hint="eastAsia" w:ascii="仿宋" w:hAnsi="仿宋" w:eastAsia="仿宋" w:cs="仿宋_GB2312"/>
          <w:sz w:val="32"/>
          <w:szCs w:val="32"/>
          <w:lang w:val="en-US" w:eastAsia="zh-CN"/>
        </w:rPr>
        <w:t>102.98</w:t>
      </w:r>
      <w:r>
        <w:rPr>
          <w:rFonts w:hint="eastAsia" w:ascii="仿宋" w:hAnsi="仿宋" w:eastAsia="仿宋" w:cs="仿宋_GB2312"/>
          <w:sz w:val="32"/>
          <w:szCs w:val="32"/>
        </w:rPr>
        <w:t>万元。主要用于</w:t>
      </w:r>
      <w:r>
        <w:rPr>
          <w:rFonts w:hint="eastAsia" w:ascii="仿宋" w:hAnsi="仿宋" w:eastAsia="仿宋" w:cs="仿宋_GB2312"/>
          <w:sz w:val="32"/>
          <w:szCs w:val="32"/>
          <w:lang w:val="en-US" w:eastAsia="zh-CN"/>
        </w:rPr>
        <w:t>本部门人员经费和日常工作经费</w:t>
      </w:r>
      <w:r>
        <w:rPr>
          <w:rFonts w:hint="eastAsia" w:ascii="仿宋" w:hAnsi="仿宋" w:eastAsia="仿宋" w:cs="仿宋_GB2312"/>
          <w:sz w:val="32"/>
          <w:szCs w:val="32"/>
        </w:rPr>
        <w:t>支出。</w:t>
      </w:r>
    </w:p>
    <w:p w14:paraId="04337ED2">
      <w:pPr>
        <w:tabs>
          <w:tab w:val="left" w:pos="7513"/>
        </w:tabs>
        <w:adjustRightInd w:val="0"/>
        <w:snapToGrid w:val="0"/>
        <w:spacing w:line="60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rPr>
        <w:t>（二）</w:t>
      </w:r>
      <w:r>
        <w:rPr>
          <w:rFonts w:hint="eastAsia" w:ascii="仿宋" w:hAnsi="仿宋" w:eastAsia="仿宋" w:cs="仿宋_GB2312"/>
          <w:sz w:val="32"/>
          <w:szCs w:val="32"/>
          <w:lang w:val="en-US" w:eastAsia="zh-CN"/>
        </w:rPr>
        <w:t>2011350-事业运行27.18万元。</w:t>
      </w:r>
      <w:r>
        <w:rPr>
          <w:rFonts w:hint="eastAsia" w:ascii="仿宋" w:hAnsi="仿宋" w:eastAsia="仿宋" w:cs="仿宋_GB2312"/>
          <w:sz w:val="32"/>
          <w:szCs w:val="32"/>
        </w:rPr>
        <w:t>主要用于</w:t>
      </w:r>
      <w:r>
        <w:rPr>
          <w:rFonts w:hint="eastAsia" w:ascii="仿宋" w:hAnsi="仿宋" w:eastAsia="仿宋" w:cs="仿宋_GB2312"/>
          <w:sz w:val="32"/>
          <w:szCs w:val="32"/>
          <w:lang w:val="en-US" w:eastAsia="zh-CN"/>
        </w:rPr>
        <w:t>本部门下属事业单位人员经费和日常工作经费</w:t>
      </w:r>
      <w:r>
        <w:rPr>
          <w:rFonts w:hint="eastAsia" w:ascii="仿宋" w:hAnsi="仿宋" w:eastAsia="仿宋" w:cs="仿宋_GB2312"/>
          <w:sz w:val="32"/>
          <w:szCs w:val="32"/>
        </w:rPr>
        <w:t>支出。</w:t>
      </w:r>
    </w:p>
    <w:p w14:paraId="3340DBDC">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三</w:t>
      </w:r>
      <w:r>
        <w:rPr>
          <w:rFonts w:hint="eastAsia" w:ascii="仿宋" w:hAnsi="仿宋" w:eastAsia="仿宋" w:cs="仿宋_GB2312"/>
          <w:sz w:val="32"/>
          <w:szCs w:val="32"/>
        </w:rPr>
        <w:t>）2011399-其他商贸事务支出</w:t>
      </w:r>
      <w:r>
        <w:rPr>
          <w:rFonts w:hint="eastAsia" w:ascii="仿宋" w:hAnsi="仿宋" w:eastAsia="仿宋" w:cs="仿宋_GB2312"/>
          <w:sz w:val="32"/>
          <w:szCs w:val="32"/>
          <w:lang w:val="en-US" w:eastAsia="zh-CN"/>
        </w:rPr>
        <w:t>153.70</w:t>
      </w:r>
      <w:r>
        <w:rPr>
          <w:rFonts w:hint="eastAsia" w:ascii="仿宋" w:hAnsi="仿宋" w:eastAsia="仿宋" w:cs="仿宋_GB2312"/>
          <w:sz w:val="32"/>
          <w:szCs w:val="32"/>
        </w:rPr>
        <w:t>万元。主要用于</w:t>
      </w:r>
      <w:r>
        <w:rPr>
          <w:rFonts w:hint="eastAsia" w:ascii="仿宋" w:hAnsi="仿宋" w:eastAsia="仿宋" w:cs="仿宋_GB2312"/>
          <w:sz w:val="32"/>
          <w:szCs w:val="32"/>
          <w:lang w:val="en-US" w:eastAsia="zh-CN"/>
        </w:rPr>
        <w:t>本部门信息化、重点工业企业监测等业务经费和下属事业单位经费</w:t>
      </w:r>
      <w:r>
        <w:rPr>
          <w:rFonts w:hint="eastAsia" w:ascii="仿宋" w:hAnsi="仿宋" w:eastAsia="仿宋" w:cs="仿宋_GB2312"/>
          <w:sz w:val="32"/>
          <w:szCs w:val="32"/>
        </w:rPr>
        <w:t>支出。</w:t>
      </w:r>
    </w:p>
    <w:p w14:paraId="0B5BCF9D">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四</w:t>
      </w:r>
      <w:r>
        <w:rPr>
          <w:rFonts w:hint="eastAsia" w:ascii="仿宋" w:hAnsi="仿宋" w:eastAsia="仿宋" w:cs="仿宋_GB2312"/>
          <w:sz w:val="32"/>
          <w:szCs w:val="32"/>
        </w:rPr>
        <w:t>）2080501-行政单位离退休3</w:t>
      </w:r>
      <w:r>
        <w:rPr>
          <w:rFonts w:hint="eastAsia" w:ascii="仿宋" w:hAnsi="仿宋" w:eastAsia="仿宋" w:cs="仿宋_GB2312"/>
          <w:sz w:val="32"/>
          <w:szCs w:val="32"/>
          <w:lang w:val="en-US" w:eastAsia="zh-CN"/>
        </w:rPr>
        <w:t>8.07</w:t>
      </w:r>
      <w:r>
        <w:rPr>
          <w:rFonts w:hint="eastAsia" w:ascii="仿宋" w:hAnsi="仿宋" w:eastAsia="仿宋" w:cs="仿宋_GB2312"/>
          <w:sz w:val="32"/>
          <w:szCs w:val="32"/>
        </w:rPr>
        <w:t>万元。主要用于</w:t>
      </w:r>
      <w:r>
        <w:rPr>
          <w:rFonts w:hint="eastAsia" w:ascii="仿宋" w:hAnsi="仿宋" w:eastAsia="仿宋" w:cs="仿宋_GB2312"/>
          <w:sz w:val="32"/>
          <w:szCs w:val="32"/>
          <w:lang w:val="en-US" w:eastAsia="zh-CN"/>
        </w:rPr>
        <w:t>本部门退休人员生活补助、退休活动费、退休福利费及慰问费</w:t>
      </w:r>
      <w:r>
        <w:rPr>
          <w:rFonts w:hint="eastAsia" w:ascii="仿宋" w:hAnsi="仿宋" w:eastAsia="仿宋" w:cs="仿宋_GB2312"/>
          <w:sz w:val="32"/>
          <w:szCs w:val="32"/>
        </w:rPr>
        <w:t>支出。</w:t>
      </w:r>
    </w:p>
    <w:p w14:paraId="26E0B2DF">
      <w:pPr>
        <w:tabs>
          <w:tab w:val="left" w:pos="7513"/>
        </w:tabs>
        <w:adjustRightInd w:val="0"/>
        <w:snapToGrid w:val="0"/>
        <w:spacing w:line="60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五）2080505-机关事业单位基本养老保险缴费支出14.31万元。主要用于本部门在职人员缴交机关事业养老保险。</w:t>
      </w:r>
    </w:p>
    <w:p w14:paraId="6D378177">
      <w:pPr>
        <w:tabs>
          <w:tab w:val="left" w:pos="7513"/>
        </w:tabs>
        <w:adjustRightInd w:val="0"/>
        <w:snapToGrid w:val="0"/>
        <w:spacing w:line="60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（六）2080506-机关事业单位职业年金缴费支出7.16万元。主要用于本部门在职人员缴交机关事业单位职业年金。</w:t>
      </w:r>
    </w:p>
    <w:p w14:paraId="14A8BB3C">
      <w:pPr>
        <w:tabs>
          <w:tab w:val="left" w:pos="7513"/>
        </w:tabs>
        <w:adjustRightInd w:val="0"/>
        <w:snapToGrid w:val="0"/>
        <w:spacing w:line="60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（七）2101101-行政单位医疗4.12万元。主要用于本部门在职人员医保金、工伤保险、生育险等。</w:t>
      </w:r>
    </w:p>
    <w:p w14:paraId="6EF45D22">
      <w:pPr>
        <w:tabs>
          <w:tab w:val="left" w:pos="7513"/>
        </w:tabs>
        <w:adjustRightInd w:val="0"/>
        <w:snapToGrid w:val="0"/>
        <w:spacing w:line="60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八）2101102-事业单位医疗1.23万元。主要用于本部门在职人员医保金、工伤保险、生育险等。</w:t>
      </w:r>
    </w:p>
    <w:p w14:paraId="5AADC05E">
      <w:pPr>
        <w:tabs>
          <w:tab w:val="left" w:pos="7513"/>
        </w:tabs>
        <w:adjustRightInd w:val="0"/>
        <w:snapToGrid w:val="0"/>
        <w:spacing w:line="60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九）2101103-公务员医疗补助4.21万元。主要用于本部门在职人员公务员医疗补助。</w:t>
      </w:r>
    </w:p>
    <w:p w14:paraId="69DC4D0F">
      <w:pPr>
        <w:tabs>
          <w:tab w:val="left" w:pos="7513"/>
        </w:tabs>
        <w:adjustRightInd w:val="0"/>
        <w:snapToGrid w:val="0"/>
        <w:spacing w:line="60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十）2150805-中小企业发展专项18.39万元。主要用于本年度对</w:t>
      </w:r>
      <w:r>
        <w:rPr>
          <w:rFonts w:hint="eastAsia" w:ascii="仿宋" w:hAnsi="仿宋" w:eastAsia="仿宋" w:cs="仿宋_GB2312"/>
          <w:sz w:val="32"/>
          <w:szCs w:val="32"/>
          <w:lang w:eastAsia="zh-CN"/>
        </w:rPr>
        <w:t>企业</w:t>
      </w:r>
      <w:r>
        <w:rPr>
          <w:rFonts w:hint="eastAsia" w:ascii="仿宋" w:hAnsi="仿宋" w:eastAsia="仿宋" w:cs="仿宋_GB2312"/>
          <w:sz w:val="32"/>
          <w:szCs w:val="32"/>
        </w:rPr>
        <w:t>政策</w:t>
      </w:r>
      <w:r>
        <w:rPr>
          <w:rFonts w:hint="eastAsia" w:ascii="仿宋" w:hAnsi="仿宋" w:eastAsia="仿宋" w:cs="仿宋_GB2312"/>
          <w:sz w:val="32"/>
          <w:szCs w:val="32"/>
          <w:lang w:eastAsia="zh-CN"/>
        </w:rPr>
        <w:t>性</w:t>
      </w:r>
      <w:r>
        <w:rPr>
          <w:rFonts w:hint="eastAsia" w:ascii="仿宋" w:hAnsi="仿宋" w:eastAsia="仿宋" w:cs="仿宋_GB2312"/>
          <w:sz w:val="32"/>
          <w:szCs w:val="32"/>
        </w:rPr>
        <w:t>奖励</w:t>
      </w:r>
      <w:r>
        <w:rPr>
          <w:rFonts w:hint="eastAsia" w:ascii="仿宋" w:hAnsi="仿宋" w:eastAsia="仿宋" w:cs="仿宋_GB2312"/>
          <w:sz w:val="32"/>
          <w:szCs w:val="32"/>
          <w:lang w:eastAsia="zh-CN"/>
        </w:rPr>
        <w:t>金。</w:t>
      </w:r>
    </w:p>
    <w:p w14:paraId="5DD72479">
      <w:pPr>
        <w:tabs>
          <w:tab w:val="left" w:pos="7513"/>
        </w:tabs>
        <w:adjustRightInd w:val="0"/>
        <w:snapToGrid w:val="0"/>
        <w:spacing w:line="60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十一）2210201-住房公积金11.67万元。主要用于本部门在职人员的住房公积金。</w:t>
      </w:r>
    </w:p>
    <w:p w14:paraId="1E9FB33C">
      <w:pPr>
        <w:tabs>
          <w:tab w:val="left" w:pos="7513"/>
        </w:tabs>
        <w:adjustRightInd w:val="0"/>
        <w:snapToGrid w:val="0"/>
        <w:spacing w:line="60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val="en-US" w:eastAsia="zh-CN"/>
        </w:rPr>
        <w:t>（十二）2210202-提租补贴5.98万元。主要用于本部门在职人员的提租补贴</w:t>
      </w:r>
      <w:r>
        <w:rPr>
          <w:rFonts w:hint="eastAsia" w:ascii="仿宋" w:hAnsi="仿宋" w:eastAsia="仿宋" w:cs="仿宋_GB2312"/>
          <w:sz w:val="32"/>
          <w:szCs w:val="32"/>
          <w:lang w:eastAsia="zh-CN"/>
        </w:rPr>
        <w:t>。</w:t>
      </w:r>
    </w:p>
    <w:p w14:paraId="4C997990">
      <w:pPr>
        <w:tabs>
          <w:tab w:val="left" w:pos="7513"/>
        </w:tabs>
        <w:adjustRightInd w:val="0"/>
        <w:snapToGrid w:val="0"/>
        <w:spacing w:line="60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十三</w:t>
      </w:r>
      <w:r>
        <w:rPr>
          <w:rFonts w:hint="eastAsia" w:ascii="仿宋" w:hAnsi="仿宋" w:eastAsia="仿宋" w:cs="仿宋_GB2312"/>
          <w:sz w:val="32"/>
          <w:szCs w:val="32"/>
          <w:lang w:eastAsia="zh-CN"/>
        </w:rPr>
        <w:t>）2210203</w:t>
      </w:r>
      <w:r>
        <w:rPr>
          <w:rFonts w:hint="eastAsia" w:ascii="仿宋" w:hAnsi="仿宋" w:eastAsia="仿宋" w:cs="仿宋_GB2312"/>
          <w:sz w:val="32"/>
          <w:szCs w:val="32"/>
          <w:lang w:val="en-US" w:eastAsia="zh-CN"/>
        </w:rPr>
        <w:t>-购房补贴10.89万元。主要用于本部门在职人员的住房补贴。</w:t>
      </w:r>
    </w:p>
    <w:p w14:paraId="68A45CF5">
      <w:pPr>
        <w:tabs>
          <w:tab w:val="left" w:pos="7513"/>
        </w:tabs>
        <w:adjustRightInd w:val="0"/>
        <w:snapToGrid w:val="0"/>
        <w:spacing w:line="600" w:lineRule="exact"/>
        <w:ind w:firstLine="640" w:firstLineChars="200"/>
        <w:rPr>
          <w:rFonts w:ascii="黑体" w:hAnsi="黑体" w:eastAsia="黑体"/>
          <w:b w:val="0"/>
          <w:sz w:val="32"/>
          <w:szCs w:val="32"/>
        </w:rPr>
      </w:pPr>
      <w:r>
        <w:rPr>
          <w:rFonts w:hint="eastAsia" w:ascii="黑体" w:hAnsi="黑体" w:eastAsia="黑体" w:cstheme="minorBidi"/>
          <w:b w:val="0"/>
          <w:kern w:val="2"/>
          <w:sz w:val="32"/>
          <w:szCs w:val="32"/>
          <w:lang w:eastAsia="zh-CN"/>
        </w:rPr>
        <w:t>三、政府性基金预算拨款支出情况</w:t>
      </w:r>
    </w:p>
    <w:p w14:paraId="3865DAD6">
      <w:pPr>
        <w:tabs>
          <w:tab w:val="left" w:pos="7513"/>
        </w:tabs>
        <w:adjustRightInd w:val="0"/>
        <w:snapToGrid w:val="0"/>
        <w:spacing w:line="600" w:lineRule="exact"/>
        <w:ind w:firstLine="640" w:firstLineChars="200"/>
        <w:rPr>
          <w:rFonts w:ascii="楷体" w:hAnsi="楷体" w:eastAsia="楷体"/>
          <w:sz w:val="32"/>
          <w:szCs w:val="32"/>
        </w:rPr>
      </w:pPr>
      <w:r>
        <w:rPr>
          <w:rFonts w:hint="eastAsia" w:ascii="仿宋" w:hAnsi="仿宋" w:eastAsia="仿宋" w:cs="仿宋_GB2312"/>
          <w:sz w:val="32"/>
          <w:szCs w:val="32"/>
        </w:rPr>
        <w:t>本</w:t>
      </w:r>
      <w:r>
        <w:rPr>
          <w:rFonts w:hint="eastAsia" w:ascii="仿宋" w:hAnsi="仿宋" w:eastAsia="仿宋" w:cs="仿宋_GB2312"/>
          <w:sz w:val="32"/>
          <w:szCs w:val="32"/>
        </w:rPr>
        <w:t>部门</w:t>
      </w:r>
      <w:r>
        <w:rPr>
          <w:rFonts w:hint="eastAsia" w:ascii="仿宋" w:hAnsi="仿宋" w:eastAsia="仿宋" w:cs="仿宋_GB2312"/>
          <w:sz w:val="32"/>
          <w:szCs w:val="32"/>
          <w:lang w:val="en-US" w:eastAsia="zh-CN"/>
        </w:rPr>
        <w:t>2026</w:t>
      </w:r>
      <w:r>
        <w:rPr>
          <w:rFonts w:hint="eastAsia" w:ascii="仿宋" w:hAnsi="仿宋" w:eastAsia="仿宋" w:cs="仿宋_GB2312"/>
          <w:sz w:val="32"/>
          <w:szCs w:val="32"/>
        </w:rPr>
        <w:t>年度没有使用政府性基金预算拨款安排的支出。</w:t>
      </w:r>
    </w:p>
    <w:p w14:paraId="11F624D2">
      <w:pPr>
        <w:tabs>
          <w:tab w:val="left" w:pos="7513"/>
        </w:tabs>
        <w:adjustRightInd w:val="0"/>
        <w:snapToGrid w:val="0"/>
        <w:spacing w:line="60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四、国有资本经营预算拨款支出情况</w:t>
      </w:r>
    </w:p>
    <w:p w14:paraId="26F92FF0">
      <w:pPr>
        <w:tabs>
          <w:tab w:val="left" w:pos="7513"/>
        </w:tabs>
        <w:adjustRightInd w:val="0"/>
        <w:snapToGrid w:val="0"/>
        <w:spacing w:line="600" w:lineRule="exact"/>
        <w:ind w:firstLine="640" w:firstLineChars="200"/>
        <w:rPr>
          <w:rFonts w:ascii="楷体" w:hAnsi="楷体" w:eastAsia="楷体" w:cs="仿宋_GB2312"/>
          <w:sz w:val="32"/>
          <w:szCs w:val="32"/>
        </w:rPr>
      </w:pPr>
      <w:r>
        <w:rPr>
          <w:rFonts w:hint="eastAsia" w:ascii="仿宋" w:hAnsi="仿宋" w:eastAsia="仿宋" w:cs="仿宋_GB2312"/>
          <w:sz w:val="32"/>
          <w:szCs w:val="32"/>
        </w:rPr>
        <w:t>本部门</w:t>
      </w:r>
      <w:r>
        <w:rPr>
          <w:rFonts w:hint="eastAsia" w:ascii="仿宋" w:hAnsi="仿宋" w:eastAsia="仿宋" w:cs="仿宋_GB2312"/>
          <w:sz w:val="32"/>
          <w:szCs w:val="32"/>
          <w:lang w:val="en-US" w:eastAsia="zh-CN"/>
        </w:rPr>
        <w:t>2026</w:t>
      </w:r>
      <w:r>
        <w:rPr>
          <w:rFonts w:hint="eastAsia" w:ascii="仿宋" w:hAnsi="仿宋" w:eastAsia="仿宋" w:cs="仿宋_GB2312"/>
          <w:sz w:val="32"/>
          <w:szCs w:val="32"/>
        </w:rPr>
        <w:t>年度没有使用国有资本经营预算拨款安排的支出。</w:t>
      </w:r>
    </w:p>
    <w:p w14:paraId="51A07780">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heme="minorBidi"/>
          <w:b w:val="0"/>
          <w:kern w:val="2"/>
          <w:sz w:val="32"/>
          <w:szCs w:val="32"/>
          <w:lang w:eastAsia="zh-CN"/>
        </w:rPr>
        <w:t>五</w:t>
      </w:r>
      <w:r>
        <w:rPr>
          <w:rFonts w:hint="eastAsia" w:ascii="黑体" w:hAnsi="黑体" w:eastAsia="黑体" w:cstheme="minorBidi"/>
          <w:b w:val="0"/>
          <w:kern w:val="2"/>
          <w:sz w:val="32"/>
          <w:szCs w:val="32"/>
          <w:lang w:eastAsia="zh-CN"/>
        </w:rPr>
        <w:t>、</w:t>
      </w:r>
      <w:r>
        <w:rPr>
          <w:rFonts w:hint="eastAsia" w:ascii="黑体" w:hAnsi="黑体" w:eastAsia="黑体"/>
          <w:sz w:val="32"/>
          <w:szCs w:val="32"/>
        </w:rPr>
        <w:t>一般公共预算拨款</w:t>
      </w:r>
      <w:r>
        <w:rPr>
          <w:rFonts w:hint="eastAsia" w:ascii="黑体" w:hAnsi="黑体" w:eastAsia="黑体" w:cstheme="minorBidi"/>
          <w:b w:val="0"/>
          <w:kern w:val="2"/>
          <w:sz w:val="32"/>
          <w:szCs w:val="32"/>
          <w:lang w:eastAsia="zh-CN"/>
        </w:rPr>
        <w:t>基本支出情况</w:t>
      </w:r>
    </w:p>
    <w:p w14:paraId="02645DB4">
      <w:pPr>
        <w:tabs>
          <w:tab w:val="left" w:pos="7513"/>
        </w:tabs>
        <w:adjustRightInd w:val="0"/>
        <w:snapToGrid w:val="0"/>
        <w:spacing w:line="600" w:lineRule="exact"/>
        <w:ind w:firstLine="800" w:firstLineChars="250"/>
        <w:rPr>
          <w:rFonts w:ascii="仿宋" w:hAnsi="仿宋" w:eastAsia="仿宋" w:cs="仿宋_GB2312"/>
          <w:sz w:val="32"/>
          <w:szCs w:val="32"/>
        </w:rPr>
      </w:pPr>
      <w:r>
        <w:rPr>
          <w:rFonts w:hint="eastAsia" w:ascii="仿宋" w:hAnsi="仿宋" w:eastAsia="仿宋" w:cs="宋体"/>
          <w:bCs/>
          <w:sz w:val="32"/>
          <w:szCs w:val="32"/>
          <w:lang w:val="en-US" w:eastAsia="zh-CN"/>
        </w:rPr>
        <w:t>2026</w:t>
      </w:r>
      <w:r>
        <w:rPr>
          <w:rFonts w:hint="eastAsia" w:ascii="仿宋" w:hAnsi="仿宋" w:eastAsia="仿宋" w:cs="仿宋_GB2312"/>
          <w:sz w:val="32"/>
          <w:szCs w:val="32"/>
        </w:rPr>
        <w:t>年度一般公共预算拨款基本支出</w:t>
      </w:r>
      <w:r>
        <w:rPr>
          <w:rFonts w:hint="eastAsia" w:ascii="仿宋" w:hAnsi="仿宋" w:eastAsia="仿宋" w:cs="仿宋_GB2312"/>
          <w:sz w:val="32"/>
          <w:szCs w:val="32"/>
          <w:lang w:val="en-US" w:eastAsia="zh-CN"/>
        </w:rPr>
        <w:t>218.80</w:t>
      </w:r>
      <w:r>
        <w:rPr>
          <w:rFonts w:hint="eastAsia" w:ascii="仿宋" w:hAnsi="仿宋" w:eastAsia="仿宋" w:cs="仿宋_GB2312"/>
          <w:sz w:val="32"/>
          <w:szCs w:val="32"/>
        </w:rPr>
        <w:t>万元，其中：</w:t>
      </w:r>
    </w:p>
    <w:p w14:paraId="1D109605">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（一）人员经费</w:t>
      </w:r>
      <w:r>
        <w:rPr>
          <w:rFonts w:hint="eastAsia" w:ascii="仿宋" w:hAnsi="仿宋" w:eastAsia="仿宋" w:cs="仿宋_GB2312"/>
          <w:sz w:val="32"/>
          <w:szCs w:val="32"/>
          <w:lang w:val="en-US" w:eastAsia="zh-CN"/>
        </w:rPr>
        <w:t>201.47</w:t>
      </w:r>
      <w:r>
        <w:rPr>
          <w:rFonts w:hint="eastAsia" w:ascii="仿宋" w:hAnsi="仿宋" w:eastAsia="仿宋" w:cs="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14:paraId="4D986302">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（二）公用经费</w:t>
      </w:r>
      <w:r>
        <w:rPr>
          <w:rFonts w:hint="eastAsia" w:ascii="仿宋" w:hAnsi="仿宋" w:eastAsia="仿宋" w:cs="仿宋_GB2312"/>
          <w:sz w:val="32"/>
          <w:szCs w:val="32"/>
          <w:lang w:val="en-US" w:eastAsia="zh-CN"/>
        </w:rPr>
        <w:t>17.33</w:t>
      </w:r>
      <w:r>
        <w:rPr>
          <w:rFonts w:hint="eastAsia" w:ascii="仿宋" w:hAnsi="仿宋" w:eastAsia="仿宋" w:cs="仿宋_GB2312"/>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40520119">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heme="minorBidi"/>
          <w:b w:val="0"/>
          <w:kern w:val="2"/>
          <w:sz w:val="32"/>
          <w:szCs w:val="32"/>
          <w:lang w:eastAsia="zh-CN"/>
        </w:rPr>
        <w:t>六</w:t>
      </w:r>
      <w:r>
        <w:rPr>
          <w:rFonts w:hint="eastAsia" w:ascii="黑体" w:hAnsi="黑体" w:eastAsia="黑体" w:cstheme="minorBidi"/>
          <w:b w:val="0"/>
          <w:kern w:val="2"/>
          <w:sz w:val="32"/>
          <w:szCs w:val="32"/>
          <w:lang w:eastAsia="zh-CN"/>
        </w:rPr>
        <w:t>、一般公共预算“三公”经费支出情况</w:t>
      </w:r>
    </w:p>
    <w:p w14:paraId="34677388">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（一）</w:t>
      </w:r>
      <w:r>
        <w:rPr>
          <w:rFonts w:hint="eastAsia" w:ascii="楷体" w:hAnsi="楷体" w:eastAsia="楷体" w:cs="宋体"/>
          <w:b/>
          <w:bCs/>
          <w:kern w:val="0"/>
          <w:sz w:val="32"/>
          <w:szCs w:val="32"/>
        </w:rPr>
        <w:t>因公出国（境）经费</w:t>
      </w:r>
    </w:p>
    <w:p w14:paraId="01CACF87">
      <w:pPr>
        <w:widowControl/>
        <w:adjustRightInd w:val="0"/>
        <w:snapToGrid w:val="0"/>
        <w:spacing w:line="600" w:lineRule="exact"/>
        <w:ind w:firstLine="660"/>
        <w:rPr>
          <w:rFonts w:ascii="仿宋" w:hAnsi="仿宋" w:eastAsia="仿宋" w:cs="仿宋_GB2312"/>
          <w:sz w:val="32"/>
          <w:szCs w:val="32"/>
        </w:rPr>
      </w:pPr>
      <w:r>
        <w:rPr>
          <w:rFonts w:hint="eastAsia" w:ascii="仿宋" w:hAnsi="仿宋" w:eastAsia="仿宋" w:cs="仿宋_GB2312"/>
          <w:kern w:val="0"/>
          <w:sz w:val="32"/>
          <w:szCs w:val="32"/>
          <w:lang w:val="en-US" w:eastAsia="zh-CN"/>
        </w:rPr>
        <w:t>2026</w:t>
      </w:r>
      <w:r>
        <w:rPr>
          <w:rFonts w:hint="eastAsia" w:ascii="仿宋" w:hAnsi="仿宋" w:eastAsia="仿宋" w:cs="宋体"/>
          <w:kern w:val="0"/>
          <w:sz w:val="32"/>
          <w:szCs w:val="32"/>
        </w:rPr>
        <w:t>年预算安排</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w:t>
      </w:r>
      <w:r>
        <w:rPr>
          <w:rFonts w:hint="eastAsia" w:ascii="仿宋" w:hAnsi="仿宋" w:eastAsia="仿宋" w:cs="仿宋_GB2312"/>
          <w:sz w:val="32"/>
          <w:szCs w:val="32"/>
          <w:lang w:val="en-US" w:eastAsia="zh-CN"/>
        </w:rPr>
        <w:t>与上年持平</w:t>
      </w:r>
      <w:r>
        <w:rPr>
          <w:rFonts w:hint="eastAsia" w:ascii="仿宋" w:hAnsi="仿宋" w:eastAsia="仿宋" w:cs="仿宋_GB2312"/>
          <w:sz w:val="32"/>
          <w:szCs w:val="32"/>
        </w:rPr>
        <w:t>。主要原因是:</w:t>
      </w:r>
      <w:r>
        <w:rPr>
          <w:rFonts w:hint="eastAsia" w:ascii="仿宋" w:hAnsi="仿宋" w:eastAsia="仿宋" w:cs="仿宋_GB2312"/>
          <w:sz w:val="32"/>
          <w:szCs w:val="32"/>
          <w:lang w:val="en-US" w:eastAsia="zh-CN"/>
        </w:rPr>
        <w:t>本年度没有安排</w:t>
      </w:r>
      <w:r>
        <w:rPr>
          <w:rFonts w:hint="eastAsia" w:ascii="仿宋" w:hAnsi="仿宋" w:eastAsia="仿宋" w:cs="仿宋_GB2312"/>
          <w:sz w:val="32"/>
          <w:szCs w:val="32"/>
        </w:rPr>
        <w:t>。</w:t>
      </w:r>
    </w:p>
    <w:p w14:paraId="25DF381E">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（二）</w:t>
      </w:r>
      <w:r>
        <w:rPr>
          <w:rFonts w:hint="eastAsia" w:ascii="楷体" w:hAnsi="楷体" w:eastAsia="楷体" w:cs="宋体"/>
          <w:b/>
          <w:bCs/>
          <w:kern w:val="0"/>
          <w:sz w:val="32"/>
          <w:szCs w:val="32"/>
        </w:rPr>
        <w:t>公务接待费</w:t>
      </w:r>
    </w:p>
    <w:p w14:paraId="26FF6F2E">
      <w:pPr>
        <w:widowControl/>
        <w:adjustRightInd w:val="0"/>
        <w:snapToGrid w:val="0"/>
        <w:spacing w:line="600" w:lineRule="exact"/>
        <w:ind w:firstLine="660"/>
        <w:rPr>
          <w:rFonts w:ascii="仿宋" w:hAnsi="仿宋" w:eastAsia="仿宋" w:cs="仿宋_GB2312"/>
          <w:sz w:val="32"/>
          <w:szCs w:val="32"/>
        </w:rPr>
      </w:pPr>
      <w:r>
        <w:rPr>
          <w:rFonts w:hint="eastAsia" w:ascii="仿宋" w:hAnsi="仿宋" w:eastAsia="仿宋" w:cs="仿宋_GB2312"/>
          <w:kern w:val="0"/>
          <w:sz w:val="32"/>
          <w:szCs w:val="32"/>
          <w:lang w:val="en-US" w:eastAsia="zh-CN"/>
        </w:rPr>
        <w:t>2026</w:t>
      </w:r>
      <w:r>
        <w:rPr>
          <w:rFonts w:hint="eastAsia" w:ascii="仿宋" w:hAnsi="仿宋" w:eastAsia="仿宋" w:cs="宋体"/>
          <w:kern w:val="0"/>
          <w:sz w:val="32"/>
          <w:szCs w:val="32"/>
        </w:rPr>
        <w:t>年预算安排</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w:t>
      </w:r>
      <w:r>
        <w:rPr>
          <w:rFonts w:hint="eastAsia" w:ascii="仿宋" w:hAnsi="仿宋" w:eastAsia="仿宋" w:cs="仿宋_GB2312"/>
          <w:sz w:val="32"/>
          <w:szCs w:val="32"/>
          <w:lang w:val="en-US" w:eastAsia="zh-CN"/>
        </w:rPr>
        <w:t>与上年持平</w:t>
      </w:r>
      <w:r>
        <w:rPr>
          <w:rFonts w:hint="eastAsia" w:ascii="仿宋" w:hAnsi="仿宋" w:eastAsia="仿宋" w:cs="仿宋_GB2312"/>
          <w:sz w:val="32"/>
          <w:szCs w:val="32"/>
        </w:rPr>
        <w:t>。主要原因是:</w:t>
      </w:r>
      <w:r>
        <w:rPr>
          <w:rFonts w:hint="eastAsia" w:ascii="仿宋" w:hAnsi="仿宋" w:eastAsia="仿宋" w:cs="仿宋_GB2312"/>
          <w:sz w:val="32"/>
          <w:szCs w:val="32"/>
          <w:lang w:val="en-US" w:eastAsia="zh-CN"/>
        </w:rPr>
        <w:t>本年度没有安排</w:t>
      </w:r>
      <w:r>
        <w:rPr>
          <w:rFonts w:hint="eastAsia" w:ascii="仿宋" w:hAnsi="仿宋" w:eastAsia="仿宋" w:cs="仿宋_GB2312"/>
          <w:sz w:val="32"/>
          <w:szCs w:val="32"/>
        </w:rPr>
        <w:t>。</w:t>
      </w:r>
    </w:p>
    <w:p w14:paraId="03103EF0">
      <w:pPr>
        <w:adjustRightInd w:val="0"/>
        <w:snapToGrid w:val="0"/>
        <w:spacing w:line="600" w:lineRule="exact"/>
        <w:ind w:firstLine="643" w:firstLineChars="200"/>
        <w:rPr>
          <w:rFonts w:ascii="楷体" w:hAnsi="楷体" w:eastAsia="楷体" w:cs="宋体"/>
          <w:b/>
          <w:bCs/>
          <w:kern w:val="0"/>
          <w:sz w:val="32"/>
          <w:szCs w:val="32"/>
        </w:rPr>
      </w:pPr>
      <w:r>
        <w:rPr>
          <w:rFonts w:hint="eastAsia" w:ascii="楷体" w:hAnsi="楷体" w:eastAsia="楷体"/>
          <w:b/>
          <w:sz w:val="32"/>
          <w:szCs w:val="32"/>
        </w:rPr>
        <w:t>（三）</w:t>
      </w:r>
      <w:r>
        <w:rPr>
          <w:rFonts w:hint="eastAsia" w:ascii="楷体" w:hAnsi="楷体" w:eastAsia="楷体" w:cs="宋体"/>
          <w:b/>
          <w:bCs/>
          <w:kern w:val="0"/>
          <w:sz w:val="32"/>
          <w:szCs w:val="32"/>
        </w:rPr>
        <w:t>公务用车购置及运行费</w:t>
      </w:r>
    </w:p>
    <w:p w14:paraId="5FD04E40">
      <w:pPr>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宋体"/>
          <w:kern w:val="0"/>
          <w:sz w:val="32"/>
          <w:szCs w:val="32"/>
        </w:rPr>
        <w:t xml:space="preserve"> </w:t>
      </w:r>
      <w:r>
        <w:rPr>
          <w:rFonts w:hint="eastAsia" w:ascii="仿宋" w:hAnsi="仿宋" w:eastAsia="仿宋" w:cs="宋体"/>
          <w:kern w:val="0"/>
          <w:sz w:val="32"/>
          <w:szCs w:val="32"/>
          <w:lang w:val="en-US" w:eastAsia="zh-CN"/>
        </w:rPr>
        <w:t>2026</w:t>
      </w:r>
      <w:r>
        <w:rPr>
          <w:rFonts w:hint="eastAsia" w:ascii="仿宋" w:hAnsi="仿宋" w:eastAsia="仿宋" w:cs="宋体"/>
          <w:kern w:val="0"/>
          <w:sz w:val="32"/>
          <w:szCs w:val="32"/>
        </w:rPr>
        <w:t>年预算安排</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万元，其中：公务用车运行费</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w:t>
      </w:r>
      <w:r>
        <w:rPr>
          <w:rFonts w:hint="eastAsia" w:ascii="仿宋" w:hAnsi="仿宋" w:eastAsia="仿宋" w:cs="仿宋_GB2312"/>
          <w:sz w:val="32"/>
          <w:szCs w:val="32"/>
          <w:lang w:val="en-US" w:eastAsia="zh-CN"/>
        </w:rPr>
        <w:t>与上年持平</w:t>
      </w:r>
      <w:r>
        <w:rPr>
          <w:rFonts w:hint="eastAsia" w:ascii="仿宋" w:hAnsi="仿宋" w:eastAsia="仿宋" w:cs="仿宋_GB2312"/>
          <w:sz w:val="32"/>
          <w:szCs w:val="32"/>
        </w:rPr>
        <w:t>；</w:t>
      </w:r>
      <w:r>
        <w:rPr>
          <w:rFonts w:hint="eastAsia" w:ascii="仿宋" w:hAnsi="仿宋" w:eastAsia="仿宋" w:cs="宋体"/>
          <w:kern w:val="0"/>
          <w:sz w:val="32"/>
          <w:szCs w:val="32"/>
        </w:rPr>
        <w:t>公务用车购置费</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w:t>
      </w:r>
      <w:r>
        <w:rPr>
          <w:rFonts w:hint="eastAsia" w:ascii="仿宋" w:hAnsi="仿宋" w:eastAsia="仿宋" w:cs="仿宋_GB2312"/>
          <w:sz w:val="32"/>
          <w:szCs w:val="32"/>
          <w:lang w:val="en-US" w:eastAsia="zh-CN"/>
        </w:rPr>
        <w:t>与上年持平</w:t>
      </w:r>
      <w:r>
        <w:rPr>
          <w:rFonts w:hint="eastAsia" w:ascii="仿宋" w:hAnsi="仿宋" w:eastAsia="仿宋" w:cs="仿宋_GB2312"/>
          <w:sz w:val="32"/>
          <w:szCs w:val="32"/>
        </w:rPr>
        <w:t>。主要原因是:</w:t>
      </w:r>
      <w:r>
        <w:rPr>
          <w:rFonts w:hint="eastAsia" w:ascii="仿宋" w:hAnsi="仿宋" w:eastAsia="仿宋" w:cs="仿宋_GB2312"/>
          <w:sz w:val="32"/>
          <w:szCs w:val="32"/>
          <w:lang w:val="en-US" w:eastAsia="zh-CN"/>
        </w:rPr>
        <w:t>本年度没有安排</w:t>
      </w:r>
      <w:r>
        <w:rPr>
          <w:rFonts w:hint="eastAsia" w:ascii="仿宋" w:hAnsi="仿宋" w:eastAsia="仿宋" w:cs="仿宋_GB2312"/>
          <w:sz w:val="32"/>
          <w:szCs w:val="32"/>
        </w:rPr>
        <w:t>。</w:t>
      </w:r>
    </w:p>
    <w:p w14:paraId="0BEFF1B8">
      <w:pPr>
        <w:spacing w:line="600" w:lineRule="exact"/>
        <w:rPr>
          <w:rFonts w:ascii="黑体" w:hAnsi="黑体" w:eastAsia="黑体"/>
          <w:b w:val="0"/>
          <w:sz w:val="32"/>
          <w:szCs w:val="32"/>
        </w:rPr>
      </w:pPr>
      <w:r>
        <w:rPr>
          <w:rFonts w:hint="eastAsia" w:ascii="黑体" w:hAnsi="黑体" w:eastAsia="黑体" w:cstheme="minorBidi"/>
          <w:b w:val="0"/>
          <w:kern w:val="2"/>
          <w:sz w:val="32"/>
          <w:szCs w:val="32"/>
          <w:lang w:eastAsia="zh-CN"/>
        </w:rPr>
        <w:t>七</w:t>
      </w:r>
      <w:r>
        <w:rPr>
          <w:rFonts w:hint="eastAsia" w:ascii="黑体" w:hAnsi="黑体" w:eastAsia="黑体" w:cstheme="minorBidi"/>
          <w:b w:val="0"/>
          <w:kern w:val="2"/>
          <w:sz w:val="32"/>
          <w:szCs w:val="32"/>
          <w:lang w:eastAsia="zh-CN"/>
        </w:rPr>
        <w:t>、</w:t>
      </w:r>
      <w:r>
        <w:rPr>
          <w:rFonts w:hint="eastAsia" w:ascii="黑体" w:hAnsi="黑体" w:eastAsia="黑体" w:cstheme="minorBidi"/>
          <w:b w:val="0"/>
          <w:kern w:val="2"/>
          <w:sz w:val="32"/>
          <w:szCs w:val="32"/>
          <w:lang w:eastAsia="zh-CN"/>
        </w:rPr>
        <w:t>预算绩效目标情况</w:t>
      </w:r>
    </w:p>
    <w:p w14:paraId="7255D628">
      <w:pPr>
        <w:spacing w:line="590" w:lineRule="exact"/>
        <w:ind w:firstLine="630" w:firstLineChars="196"/>
        <w:rPr>
          <w:rFonts w:ascii="仿宋" w:hAnsi="仿宋" w:eastAsia="仿宋" w:cs="仿宋_GB2312"/>
          <w:kern w:val="0"/>
          <w:sz w:val="32"/>
          <w:szCs w:val="32"/>
        </w:rPr>
      </w:pPr>
      <w:r>
        <w:rPr>
          <w:rFonts w:hint="eastAsia" w:ascii="楷体" w:hAnsi="楷体" w:eastAsia="楷体"/>
          <w:b/>
          <w:sz w:val="32"/>
          <w:szCs w:val="32"/>
        </w:rPr>
        <w:t>（一）绩效目标设置情况</w:t>
      </w:r>
    </w:p>
    <w:p w14:paraId="2E83EDAF">
      <w:pPr>
        <w:spacing w:line="590" w:lineRule="exact"/>
        <w:ind w:firstLine="627" w:firstLineChars="196"/>
        <w:rPr>
          <w:rFonts w:ascii="仿宋" w:hAnsi="仿宋" w:eastAsia="仿宋" w:cs="仿宋_GB2312"/>
          <w:kern w:val="0"/>
          <w:sz w:val="32"/>
          <w:szCs w:val="32"/>
        </w:rPr>
      </w:pPr>
      <w:r>
        <w:rPr>
          <w:rFonts w:hint="eastAsia" w:ascii="仿宋" w:hAnsi="仿宋" w:eastAsia="仿宋" w:cs="仿宋_GB2312"/>
          <w:kern w:val="0"/>
          <w:sz w:val="32"/>
          <w:szCs w:val="32"/>
          <w:lang w:val="en-US" w:eastAsia="zh-CN"/>
        </w:rPr>
        <w:t>2026</w:t>
      </w:r>
      <w:r>
        <w:rPr>
          <w:rFonts w:hint="eastAsia" w:ascii="仿宋" w:hAnsi="仿宋" w:eastAsia="仿宋" w:cs="仿宋_GB2312"/>
          <w:kern w:val="0"/>
          <w:sz w:val="32"/>
          <w:szCs w:val="32"/>
        </w:rPr>
        <w:t>年，</w:t>
      </w:r>
      <w:r>
        <w:rPr>
          <w:rFonts w:hint="eastAsia" w:ascii="仿宋" w:hAnsi="仿宋" w:eastAsia="仿宋" w:cs="仿宋_GB2312"/>
          <w:kern w:val="0"/>
          <w:sz w:val="32"/>
          <w:szCs w:val="32"/>
          <w:lang w:val="en-US" w:eastAsia="zh-CN"/>
        </w:rPr>
        <w:t>福州市晋安区工业和信息化局部门</w:t>
      </w:r>
      <w:r>
        <w:rPr>
          <w:rFonts w:hint="eastAsia" w:ascii="仿宋" w:hAnsi="仿宋" w:eastAsia="仿宋" w:cs="仿宋_GB2312"/>
          <w:kern w:val="0"/>
          <w:sz w:val="32"/>
          <w:szCs w:val="32"/>
        </w:rPr>
        <w:t>按照全面实施预算绩效管理的要求，编制绩效目标并公开。</w:t>
      </w:r>
    </w:p>
    <w:p w14:paraId="12FB3BC6">
      <w:pPr>
        <w:spacing w:line="590" w:lineRule="exact"/>
        <w:ind w:firstLine="630" w:firstLineChars="196"/>
        <w:rPr>
          <w:rFonts w:ascii="楷体" w:hAnsi="楷体" w:eastAsia="楷体"/>
          <w:b/>
          <w:sz w:val="32"/>
          <w:szCs w:val="32"/>
        </w:rPr>
      </w:pPr>
      <w:r>
        <w:rPr>
          <w:rFonts w:hint="eastAsia" w:ascii="楷体" w:hAnsi="楷体" w:eastAsia="楷体"/>
          <w:b/>
          <w:sz w:val="32"/>
          <w:szCs w:val="32"/>
        </w:rPr>
        <w:t>（二）绩效目标表及说明</w:t>
      </w:r>
    </w:p>
    <w:p w14:paraId="0FA57023">
      <w:pPr>
        <w:spacing w:line="590" w:lineRule="exact"/>
        <w:ind w:firstLine="643" w:firstLineChars="200"/>
        <w:rPr>
          <w:rFonts w:ascii="仿宋" w:hAnsi="仿宋" w:eastAsia="仿宋"/>
          <w:b/>
          <w:sz w:val="32"/>
          <w:szCs w:val="32"/>
        </w:rPr>
      </w:pPr>
      <w:r>
        <w:rPr>
          <w:rFonts w:ascii="仿宋" w:hAnsi="仿宋" w:eastAsia="仿宋"/>
          <w:b/>
          <w:sz w:val="32"/>
          <w:szCs w:val="32"/>
        </w:rPr>
        <w:t>1.项目支出绩效目标表</w:t>
      </w:r>
    </w:p>
    <w:p w14:paraId="11DE9D3C">
      <w:pPr>
        <w:spacing w:line="590" w:lineRule="exact"/>
        <w:ind w:firstLine="643" w:firstLineChars="200"/>
        <w:rPr>
          <w:rFonts w:ascii="仿宋" w:hAnsi="仿宋" w:eastAsia="仿宋"/>
          <w:b/>
          <w:sz w:val="32"/>
          <w:szCs w:val="32"/>
        </w:rPr>
      </w:pPr>
    </w:p>
    <w:p w14:paraId="06DC2B9A">
      <w:pPr>
        <w:spacing w:line="590" w:lineRule="exact"/>
        <w:ind w:firstLine="643" w:firstLineChars="200"/>
        <w:rPr>
          <w:rFonts w:ascii="仿宋" w:hAnsi="仿宋" w:eastAsia="仿宋"/>
          <w:b/>
          <w:sz w:val="32"/>
          <w:szCs w:val="32"/>
        </w:rPr>
      </w:pPr>
    </w:p>
    <w:p w14:paraId="5BA4125B">
      <w:pPr>
        <w:spacing w:line="590" w:lineRule="exact"/>
        <w:ind w:firstLine="643" w:firstLineChars="200"/>
        <w:rPr>
          <w:rFonts w:hint="eastAsia" w:ascii="仿宋" w:hAnsi="仿宋" w:eastAsia="仿宋"/>
          <w:b/>
          <w:sz w:val="32"/>
          <w:szCs w:val="32"/>
          <w:lang w:eastAsia="zh-CN"/>
        </w:rPr>
      </w:pPr>
    </w:p>
    <w:p w14:paraId="37C58C86">
      <w:pPr>
        <w:spacing w:line="590" w:lineRule="exact"/>
        <w:ind w:firstLine="643" w:firstLineChars="200"/>
        <w:rPr>
          <w:rFonts w:hint="eastAsia" w:ascii="仿宋" w:hAnsi="仿宋" w:eastAsia="仿宋"/>
          <w:b/>
          <w:sz w:val="32"/>
          <w:szCs w:val="32"/>
          <w:lang w:eastAsia="zh-CN"/>
        </w:rPr>
      </w:pPr>
    </w:p>
    <w:p w14:paraId="6E31A65D">
      <w:pPr>
        <w:spacing w:line="590" w:lineRule="exact"/>
        <w:ind w:firstLine="643" w:firstLineChars="200"/>
        <w:rPr>
          <w:rFonts w:hint="eastAsia" w:ascii="仿宋" w:hAnsi="仿宋" w:eastAsia="仿宋"/>
          <w:b/>
          <w:sz w:val="32"/>
          <w:szCs w:val="32"/>
          <w:lang w:eastAsia="zh-CN"/>
        </w:rPr>
      </w:pPr>
    </w:p>
    <w:p w14:paraId="09476602">
      <w:pPr>
        <w:spacing w:line="590" w:lineRule="exact"/>
        <w:rPr>
          <w:rFonts w:ascii="仿宋" w:hAnsi="仿宋" w:eastAsia="仿宋"/>
          <w:b/>
          <w:sz w:val="32"/>
          <w:szCs w:val="32"/>
        </w:rPr>
      </w:pPr>
    </w:p>
    <w:tbl>
      <w:tblPr>
        <w:tblStyle w:val="7"/>
        <w:tblW w:w="8237" w:type="dxa"/>
        <w:tblInd w:w="93" w:type="dxa"/>
        <w:tblLayout w:type="autofit"/>
        <w:tblCellMar>
          <w:top w:w="0" w:type="dxa"/>
          <w:left w:w="108" w:type="dxa"/>
          <w:bottom w:w="0" w:type="dxa"/>
          <w:right w:w="108" w:type="dxa"/>
        </w:tblCellMar>
      </w:tblPr>
      <w:tblGrid>
        <w:gridCol w:w="1575"/>
        <w:gridCol w:w="1480"/>
        <w:gridCol w:w="1733"/>
        <w:gridCol w:w="1748"/>
        <w:gridCol w:w="1701"/>
      </w:tblGrid>
      <w:tr w14:paraId="3261F58D">
        <w:tblPrEx>
          <w:tblCellMar>
            <w:top w:w="0" w:type="dxa"/>
            <w:left w:w="108" w:type="dxa"/>
            <w:bottom w:w="0" w:type="dxa"/>
            <w:right w:w="108" w:type="dxa"/>
          </w:tblCellMar>
        </w:tblPrEx>
        <w:trPr>
          <w:trHeight w:val="1200" w:hRule="atLeast"/>
        </w:trPr>
        <w:tc>
          <w:tcPr>
            <w:tcW w:w="8237" w:type="dxa"/>
            <w:gridSpan w:val="5"/>
            <w:tcBorders>
              <w:top w:val="nil"/>
              <w:left w:val="nil"/>
              <w:bottom w:val="single" w:color="auto" w:sz="4" w:space="0"/>
              <w:right w:val="nil"/>
            </w:tcBorders>
            <w:shd w:val="clear" w:color="auto" w:fill="auto"/>
          </w:tcPr>
          <w:p w14:paraId="65C3B322">
            <w:pPr>
              <w:widowControl/>
              <w:spacing w:line="240" w:lineRule="auto"/>
              <w:jc w:val="center"/>
              <w:rPr>
                <w:rFonts w:ascii="方正小标宋简体" w:hAnsi="宋体" w:eastAsia="方正小标宋简体" w:cs="宋体"/>
                <w:color w:val="000000"/>
                <w:kern w:val="0"/>
                <w:sz w:val="40"/>
                <w:szCs w:val="40"/>
              </w:rPr>
            </w:pPr>
            <w:r>
              <w:rPr>
                <w:rFonts w:hint="eastAsia" w:ascii="方正小标宋简体" w:hAnsi="宋体" w:eastAsia="方正小标宋简体" w:cs="宋体"/>
                <w:color w:val="000000"/>
                <w:kern w:val="0"/>
                <w:sz w:val="40"/>
                <w:szCs w:val="40"/>
              </w:rPr>
              <w:t>企业技术中心区级配套资金绩效目标表</w:t>
            </w:r>
            <w:r>
              <w:rPr>
                <w:rFonts w:hint="eastAsia" w:ascii="方正小标宋简体" w:hAnsi="宋体" w:eastAsia="方正小标宋简体" w:cs="宋体"/>
                <w:color w:val="000000"/>
                <w:kern w:val="0"/>
                <w:sz w:val="40"/>
                <w:szCs w:val="40"/>
              </w:rPr>
              <w:br w:type="textWrapping"/>
            </w:r>
          </w:p>
        </w:tc>
      </w:tr>
      <w:tr w14:paraId="5EC4E806">
        <w:tblPrEx>
          <w:tblCellMar>
            <w:top w:w="0" w:type="dxa"/>
            <w:left w:w="108" w:type="dxa"/>
            <w:bottom w:w="0" w:type="dxa"/>
            <w:right w:w="108" w:type="dxa"/>
          </w:tblCellMar>
        </w:tblPrEx>
        <w:trPr>
          <w:trHeight w:val="540" w:hRule="atLeast"/>
        </w:trPr>
        <w:tc>
          <w:tcPr>
            <w:tcW w:w="1575" w:type="dxa"/>
            <w:vMerge w:val="restart"/>
            <w:tcBorders>
              <w:top w:val="nil"/>
              <w:left w:val="single" w:color="auto" w:sz="4" w:space="0"/>
              <w:bottom w:val="nil"/>
              <w:right w:val="single" w:color="auto" w:sz="4" w:space="0"/>
            </w:tcBorders>
            <w:shd w:val="clear" w:color="auto" w:fill="auto"/>
            <w:vAlign w:val="center"/>
          </w:tcPr>
          <w:p w14:paraId="220D0CFB">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项目资金（万元）</w:t>
            </w:r>
          </w:p>
        </w:tc>
        <w:tc>
          <w:tcPr>
            <w:tcW w:w="3213" w:type="dxa"/>
            <w:gridSpan w:val="2"/>
            <w:tcBorders>
              <w:top w:val="single" w:color="auto" w:sz="4" w:space="0"/>
              <w:left w:val="nil"/>
              <w:bottom w:val="single" w:color="auto" w:sz="4" w:space="0"/>
              <w:right w:val="single" w:color="000000" w:sz="4" w:space="0"/>
            </w:tcBorders>
            <w:shd w:val="clear" w:color="auto" w:fill="auto"/>
            <w:vAlign w:val="center"/>
          </w:tcPr>
          <w:p w14:paraId="26A48A5F">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xml:space="preserve">资金总额： </w:t>
            </w:r>
          </w:p>
        </w:tc>
        <w:tc>
          <w:tcPr>
            <w:tcW w:w="3449" w:type="dxa"/>
            <w:gridSpan w:val="2"/>
            <w:tcBorders>
              <w:top w:val="single" w:color="auto" w:sz="4" w:space="0"/>
              <w:left w:val="nil"/>
              <w:bottom w:val="single" w:color="auto" w:sz="4" w:space="0"/>
              <w:right w:val="single" w:color="000000" w:sz="4" w:space="0"/>
            </w:tcBorders>
            <w:shd w:val="clear" w:color="auto" w:fill="auto"/>
            <w:vAlign w:val="center"/>
          </w:tcPr>
          <w:p w14:paraId="326A7F0F">
            <w:pPr>
              <w:widowControl/>
              <w:spacing w:line="240" w:lineRule="auto"/>
              <w:jc w:val="center"/>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15.00</w:t>
            </w:r>
          </w:p>
        </w:tc>
      </w:tr>
      <w:tr w14:paraId="40D45AA4">
        <w:tblPrEx>
          <w:tblCellMar>
            <w:top w:w="0" w:type="dxa"/>
            <w:left w:w="108" w:type="dxa"/>
            <w:bottom w:w="0" w:type="dxa"/>
            <w:right w:w="108" w:type="dxa"/>
          </w:tblCellMar>
        </w:tblPrEx>
        <w:trPr>
          <w:trHeight w:val="540" w:hRule="atLeast"/>
        </w:trPr>
        <w:tc>
          <w:tcPr>
            <w:tcW w:w="1575" w:type="dxa"/>
            <w:vMerge w:val="continue"/>
            <w:tcBorders>
              <w:top w:val="nil"/>
              <w:left w:val="single" w:color="auto" w:sz="4" w:space="0"/>
              <w:bottom w:val="nil"/>
              <w:right w:val="single" w:color="auto" w:sz="4" w:space="0"/>
            </w:tcBorders>
            <w:vAlign w:val="center"/>
          </w:tcPr>
          <w:p w14:paraId="243D0FB4">
            <w:pPr>
              <w:widowControl/>
              <w:spacing w:line="240" w:lineRule="auto"/>
              <w:jc w:val="left"/>
              <w:rPr>
                <w:rFonts w:ascii="宋体" w:hAnsi="宋体" w:eastAsia="宋体" w:cs="宋体"/>
                <w:color w:val="000000"/>
                <w:kern w:val="0"/>
                <w:sz w:val="22"/>
              </w:rPr>
            </w:pPr>
          </w:p>
        </w:tc>
        <w:tc>
          <w:tcPr>
            <w:tcW w:w="3213" w:type="dxa"/>
            <w:gridSpan w:val="2"/>
            <w:tcBorders>
              <w:top w:val="single" w:color="auto" w:sz="4" w:space="0"/>
              <w:left w:val="nil"/>
              <w:bottom w:val="single" w:color="auto" w:sz="4" w:space="0"/>
              <w:right w:val="single" w:color="000000" w:sz="4" w:space="0"/>
            </w:tcBorders>
            <w:shd w:val="clear" w:color="auto" w:fill="auto"/>
            <w:vAlign w:val="center"/>
          </w:tcPr>
          <w:p w14:paraId="7EFB9D1A">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xml:space="preserve">     财政拨款：</w:t>
            </w:r>
          </w:p>
        </w:tc>
        <w:tc>
          <w:tcPr>
            <w:tcW w:w="3449" w:type="dxa"/>
            <w:gridSpan w:val="2"/>
            <w:tcBorders>
              <w:top w:val="single" w:color="auto" w:sz="4" w:space="0"/>
              <w:left w:val="nil"/>
              <w:bottom w:val="single" w:color="auto" w:sz="4" w:space="0"/>
              <w:right w:val="single" w:color="000000" w:sz="4" w:space="0"/>
            </w:tcBorders>
            <w:shd w:val="clear" w:color="auto" w:fill="auto"/>
            <w:vAlign w:val="center"/>
          </w:tcPr>
          <w:p w14:paraId="681060D8">
            <w:pPr>
              <w:widowControl/>
              <w:spacing w:line="240" w:lineRule="auto"/>
              <w:jc w:val="center"/>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15.00</w:t>
            </w:r>
          </w:p>
        </w:tc>
      </w:tr>
      <w:tr w14:paraId="3E0ED7C0">
        <w:tblPrEx>
          <w:tblCellMar>
            <w:top w:w="0" w:type="dxa"/>
            <w:left w:w="108" w:type="dxa"/>
            <w:bottom w:w="0" w:type="dxa"/>
            <w:right w:w="108" w:type="dxa"/>
          </w:tblCellMar>
        </w:tblPrEx>
        <w:trPr>
          <w:trHeight w:val="540" w:hRule="atLeast"/>
        </w:trPr>
        <w:tc>
          <w:tcPr>
            <w:tcW w:w="1575" w:type="dxa"/>
            <w:vMerge w:val="continue"/>
            <w:tcBorders>
              <w:top w:val="nil"/>
              <w:left w:val="single" w:color="auto" w:sz="4" w:space="0"/>
              <w:bottom w:val="nil"/>
              <w:right w:val="single" w:color="auto" w:sz="4" w:space="0"/>
            </w:tcBorders>
            <w:vAlign w:val="center"/>
          </w:tcPr>
          <w:p w14:paraId="157E2F17">
            <w:pPr>
              <w:widowControl/>
              <w:spacing w:line="240" w:lineRule="auto"/>
              <w:jc w:val="left"/>
              <w:rPr>
                <w:rFonts w:ascii="宋体" w:hAnsi="宋体" w:eastAsia="宋体" w:cs="宋体"/>
                <w:color w:val="000000"/>
                <w:kern w:val="0"/>
                <w:sz w:val="22"/>
              </w:rPr>
            </w:pPr>
          </w:p>
        </w:tc>
        <w:tc>
          <w:tcPr>
            <w:tcW w:w="3213" w:type="dxa"/>
            <w:gridSpan w:val="2"/>
            <w:tcBorders>
              <w:top w:val="single" w:color="auto" w:sz="4" w:space="0"/>
              <w:left w:val="nil"/>
              <w:bottom w:val="single" w:color="auto" w:sz="4" w:space="0"/>
              <w:right w:val="single" w:color="000000" w:sz="4" w:space="0"/>
            </w:tcBorders>
            <w:shd w:val="clear" w:color="auto" w:fill="auto"/>
            <w:vAlign w:val="center"/>
          </w:tcPr>
          <w:p w14:paraId="6038D955">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其他资金：</w:t>
            </w:r>
          </w:p>
        </w:tc>
        <w:tc>
          <w:tcPr>
            <w:tcW w:w="3449" w:type="dxa"/>
            <w:gridSpan w:val="2"/>
            <w:tcBorders>
              <w:top w:val="single" w:color="auto" w:sz="4" w:space="0"/>
              <w:left w:val="nil"/>
              <w:bottom w:val="single" w:color="auto" w:sz="4" w:space="0"/>
              <w:right w:val="single" w:color="000000" w:sz="4" w:space="0"/>
            </w:tcBorders>
            <w:shd w:val="clear" w:color="auto" w:fill="auto"/>
            <w:vAlign w:val="center"/>
          </w:tcPr>
          <w:p w14:paraId="0C696AA3">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73F438AC">
        <w:tblPrEx>
          <w:tblCellMar>
            <w:top w:w="0" w:type="dxa"/>
            <w:left w:w="108" w:type="dxa"/>
            <w:bottom w:w="0" w:type="dxa"/>
            <w:right w:w="108" w:type="dxa"/>
          </w:tblCellMar>
        </w:tblPrEx>
        <w:trPr>
          <w:trHeight w:val="1065"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3AEB2E7F">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总体目标</w:t>
            </w:r>
          </w:p>
        </w:tc>
        <w:tc>
          <w:tcPr>
            <w:tcW w:w="6662" w:type="dxa"/>
            <w:gridSpan w:val="4"/>
            <w:tcBorders>
              <w:top w:val="single" w:color="auto" w:sz="4" w:space="0"/>
              <w:left w:val="nil"/>
              <w:bottom w:val="single" w:color="auto" w:sz="4" w:space="0"/>
              <w:right w:val="single" w:color="000000" w:sz="4" w:space="0"/>
            </w:tcBorders>
            <w:shd w:val="clear" w:color="auto" w:fill="auto"/>
            <w:vAlign w:val="center"/>
          </w:tcPr>
          <w:p w14:paraId="349B3A6F">
            <w:pPr>
              <w:widowControl/>
              <w:spacing w:line="240" w:lineRule="auto"/>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鼓励企业加大研发投入，引导和支持企业增强技术创新能力，强化企业技术创新主体地位。</w:t>
            </w:r>
          </w:p>
        </w:tc>
      </w:tr>
      <w:tr w14:paraId="21D28D1D">
        <w:tblPrEx>
          <w:tblCellMar>
            <w:top w:w="0" w:type="dxa"/>
            <w:left w:w="108" w:type="dxa"/>
            <w:bottom w:w="0" w:type="dxa"/>
            <w:right w:w="108" w:type="dxa"/>
          </w:tblCellMar>
        </w:tblPrEx>
        <w:trPr>
          <w:trHeight w:val="503" w:hRule="atLeast"/>
        </w:trPr>
        <w:tc>
          <w:tcPr>
            <w:tcW w:w="1575" w:type="dxa"/>
            <w:vMerge w:val="restart"/>
            <w:tcBorders>
              <w:top w:val="nil"/>
              <w:left w:val="single" w:color="auto" w:sz="4" w:space="0"/>
              <w:bottom w:val="single" w:color="auto" w:sz="4" w:space="0"/>
              <w:right w:val="single" w:color="auto" w:sz="4" w:space="0"/>
            </w:tcBorders>
            <w:shd w:val="clear" w:color="auto" w:fill="auto"/>
            <w:vAlign w:val="center"/>
          </w:tcPr>
          <w:p w14:paraId="07F6005B">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绩效目标指标</w:t>
            </w:r>
          </w:p>
        </w:tc>
        <w:tc>
          <w:tcPr>
            <w:tcW w:w="1480" w:type="dxa"/>
            <w:tcBorders>
              <w:top w:val="nil"/>
              <w:left w:val="nil"/>
              <w:bottom w:val="single" w:color="auto" w:sz="4" w:space="0"/>
              <w:right w:val="single" w:color="auto" w:sz="4" w:space="0"/>
            </w:tcBorders>
            <w:shd w:val="clear" w:color="auto" w:fill="auto"/>
            <w:vAlign w:val="center"/>
          </w:tcPr>
          <w:p w14:paraId="5CEF9DEA">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一级指标</w:t>
            </w:r>
          </w:p>
        </w:tc>
        <w:tc>
          <w:tcPr>
            <w:tcW w:w="1733" w:type="dxa"/>
            <w:tcBorders>
              <w:top w:val="nil"/>
              <w:left w:val="nil"/>
              <w:bottom w:val="single" w:color="auto" w:sz="4" w:space="0"/>
              <w:right w:val="single" w:color="auto" w:sz="4" w:space="0"/>
            </w:tcBorders>
            <w:shd w:val="clear" w:color="auto" w:fill="auto"/>
            <w:vAlign w:val="center"/>
          </w:tcPr>
          <w:p w14:paraId="6AE29800">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二级指标</w:t>
            </w:r>
          </w:p>
        </w:tc>
        <w:tc>
          <w:tcPr>
            <w:tcW w:w="1748" w:type="dxa"/>
            <w:tcBorders>
              <w:top w:val="nil"/>
              <w:left w:val="nil"/>
              <w:bottom w:val="single" w:color="auto" w:sz="4" w:space="0"/>
              <w:right w:val="nil"/>
            </w:tcBorders>
            <w:shd w:val="clear" w:color="auto" w:fill="auto"/>
            <w:vAlign w:val="center"/>
          </w:tcPr>
          <w:p w14:paraId="7A37CDDB">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三级指标</w:t>
            </w:r>
          </w:p>
        </w:tc>
        <w:tc>
          <w:tcPr>
            <w:tcW w:w="1701" w:type="dxa"/>
            <w:tcBorders>
              <w:top w:val="nil"/>
              <w:left w:val="single" w:color="auto" w:sz="4" w:space="0"/>
              <w:bottom w:val="single" w:color="auto" w:sz="4" w:space="0"/>
              <w:right w:val="single" w:color="auto" w:sz="4" w:space="0"/>
            </w:tcBorders>
            <w:shd w:val="clear" w:color="auto" w:fill="auto"/>
            <w:vAlign w:val="center"/>
          </w:tcPr>
          <w:p w14:paraId="5A539834">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目标值</w:t>
            </w:r>
          </w:p>
        </w:tc>
      </w:tr>
      <w:tr w14:paraId="588184A4">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1A99085F">
            <w:pPr>
              <w:widowControl/>
              <w:spacing w:line="240" w:lineRule="auto"/>
              <w:jc w:val="left"/>
              <w:rPr>
                <w:rFonts w:ascii="宋体" w:hAnsi="宋体" w:eastAsia="宋体" w:cs="宋体"/>
                <w:color w:val="000000"/>
                <w:kern w:val="0"/>
                <w:sz w:val="22"/>
              </w:rPr>
            </w:pP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45E6C0FF">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成本指标</w:t>
            </w:r>
          </w:p>
        </w:tc>
        <w:tc>
          <w:tcPr>
            <w:tcW w:w="1733" w:type="dxa"/>
            <w:tcBorders>
              <w:top w:val="nil"/>
              <w:left w:val="nil"/>
              <w:bottom w:val="single" w:color="auto" w:sz="4" w:space="0"/>
              <w:right w:val="single" w:color="auto" w:sz="4" w:space="0"/>
            </w:tcBorders>
            <w:shd w:val="clear" w:color="auto" w:fill="auto"/>
            <w:vAlign w:val="center"/>
          </w:tcPr>
          <w:p w14:paraId="6F9E833E">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经济成本指标</w:t>
            </w:r>
          </w:p>
        </w:tc>
        <w:tc>
          <w:tcPr>
            <w:tcW w:w="1748" w:type="dxa"/>
            <w:tcBorders>
              <w:top w:val="nil"/>
              <w:left w:val="nil"/>
              <w:bottom w:val="single" w:color="auto" w:sz="4" w:space="0"/>
              <w:right w:val="nil"/>
            </w:tcBorders>
            <w:shd w:val="clear" w:color="auto" w:fill="auto"/>
            <w:vAlign w:val="center"/>
          </w:tcPr>
          <w:p w14:paraId="6401949E">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奖补成本控制数</w:t>
            </w:r>
          </w:p>
        </w:tc>
        <w:tc>
          <w:tcPr>
            <w:tcW w:w="1701" w:type="dxa"/>
            <w:tcBorders>
              <w:top w:val="nil"/>
              <w:left w:val="single" w:color="auto" w:sz="4" w:space="0"/>
              <w:bottom w:val="single" w:color="auto" w:sz="4" w:space="0"/>
              <w:right w:val="single" w:color="auto" w:sz="4" w:space="0"/>
            </w:tcBorders>
            <w:shd w:val="clear" w:color="auto" w:fill="auto"/>
            <w:vAlign w:val="center"/>
          </w:tcPr>
          <w:p w14:paraId="20018738">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lang w:val="en-US" w:eastAsia="zh-CN"/>
              </w:rPr>
              <w:t>＜15万元</w:t>
            </w:r>
          </w:p>
        </w:tc>
      </w:tr>
      <w:tr w14:paraId="47D794BD">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548F0AFA">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1FC5BB35">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06C4B365">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社会成本指标</w:t>
            </w:r>
          </w:p>
        </w:tc>
        <w:tc>
          <w:tcPr>
            <w:tcW w:w="1748" w:type="dxa"/>
            <w:tcBorders>
              <w:top w:val="nil"/>
              <w:left w:val="nil"/>
              <w:bottom w:val="single" w:color="auto" w:sz="4" w:space="0"/>
              <w:right w:val="nil"/>
            </w:tcBorders>
            <w:shd w:val="clear" w:color="auto" w:fill="auto"/>
            <w:vAlign w:val="center"/>
          </w:tcPr>
          <w:p w14:paraId="2E65BEE6">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01" w:type="dxa"/>
            <w:tcBorders>
              <w:top w:val="nil"/>
              <w:left w:val="single" w:color="auto" w:sz="4" w:space="0"/>
              <w:bottom w:val="single" w:color="auto" w:sz="4" w:space="0"/>
              <w:right w:val="single" w:color="auto" w:sz="4" w:space="0"/>
            </w:tcBorders>
            <w:shd w:val="clear" w:color="auto" w:fill="auto"/>
            <w:vAlign w:val="center"/>
          </w:tcPr>
          <w:p w14:paraId="715EA83C">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AF592E4">
        <w:tblPrEx>
          <w:tblCellMar>
            <w:top w:w="0" w:type="dxa"/>
            <w:left w:w="108" w:type="dxa"/>
            <w:bottom w:w="0" w:type="dxa"/>
            <w:right w:w="108" w:type="dxa"/>
          </w:tblCellMar>
        </w:tblPrEx>
        <w:trPr>
          <w:trHeight w:val="600" w:hRule="atLeast"/>
        </w:trPr>
        <w:tc>
          <w:tcPr>
            <w:tcW w:w="1575" w:type="dxa"/>
            <w:vMerge w:val="continue"/>
            <w:tcBorders>
              <w:top w:val="nil"/>
              <w:left w:val="single" w:color="auto" w:sz="4" w:space="0"/>
              <w:bottom w:val="single" w:color="auto" w:sz="4" w:space="0"/>
              <w:right w:val="single" w:color="auto" w:sz="4" w:space="0"/>
            </w:tcBorders>
            <w:vAlign w:val="center"/>
          </w:tcPr>
          <w:p w14:paraId="157DFE15">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7E573922">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535D268A">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生态环境成本指标</w:t>
            </w:r>
          </w:p>
        </w:tc>
        <w:tc>
          <w:tcPr>
            <w:tcW w:w="1748" w:type="dxa"/>
            <w:tcBorders>
              <w:top w:val="nil"/>
              <w:left w:val="nil"/>
              <w:bottom w:val="single" w:color="auto" w:sz="4" w:space="0"/>
              <w:right w:val="nil"/>
            </w:tcBorders>
            <w:shd w:val="clear" w:color="auto" w:fill="auto"/>
            <w:vAlign w:val="center"/>
          </w:tcPr>
          <w:p w14:paraId="0B938BF8">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01" w:type="dxa"/>
            <w:tcBorders>
              <w:top w:val="nil"/>
              <w:left w:val="single" w:color="auto" w:sz="4" w:space="0"/>
              <w:bottom w:val="single" w:color="auto" w:sz="4" w:space="0"/>
              <w:right w:val="single" w:color="auto" w:sz="4" w:space="0"/>
            </w:tcBorders>
            <w:shd w:val="clear" w:color="auto" w:fill="auto"/>
            <w:vAlign w:val="center"/>
          </w:tcPr>
          <w:p w14:paraId="239F1BEF">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2E1C930">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363C2AF0">
            <w:pPr>
              <w:widowControl/>
              <w:spacing w:line="240" w:lineRule="auto"/>
              <w:jc w:val="left"/>
              <w:rPr>
                <w:rFonts w:ascii="宋体" w:hAnsi="宋体" w:eastAsia="宋体" w:cs="宋体"/>
                <w:color w:val="000000"/>
                <w:kern w:val="0"/>
                <w:sz w:val="22"/>
              </w:rPr>
            </w:pP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0AF987C7">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产出指标</w:t>
            </w:r>
          </w:p>
        </w:tc>
        <w:tc>
          <w:tcPr>
            <w:tcW w:w="1733" w:type="dxa"/>
            <w:tcBorders>
              <w:top w:val="nil"/>
              <w:left w:val="nil"/>
              <w:bottom w:val="single" w:color="auto" w:sz="4" w:space="0"/>
              <w:right w:val="single" w:color="auto" w:sz="4" w:space="0"/>
            </w:tcBorders>
            <w:shd w:val="clear" w:color="auto" w:fill="auto"/>
            <w:vAlign w:val="center"/>
          </w:tcPr>
          <w:p w14:paraId="2C3CA8BF">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数量指标</w:t>
            </w:r>
          </w:p>
        </w:tc>
        <w:tc>
          <w:tcPr>
            <w:tcW w:w="1748" w:type="dxa"/>
            <w:tcBorders>
              <w:top w:val="nil"/>
              <w:left w:val="nil"/>
              <w:bottom w:val="single" w:color="auto" w:sz="4" w:space="0"/>
              <w:right w:val="nil"/>
            </w:tcBorders>
            <w:shd w:val="clear" w:color="auto" w:fill="auto"/>
            <w:vAlign w:val="center"/>
          </w:tcPr>
          <w:p w14:paraId="243F5D18">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奖励企业数</w:t>
            </w:r>
          </w:p>
        </w:tc>
        <w:tc>
          <w:tcPr>
            <w:tcW w:w="1701" w:type="dxa"/>
            <w:tcBorders>
              <w:top w:val="nil"/>
              <w:left w:val="single" w:color="auto" w:sz="4" w:space="0"/>
              <w:bottom w:val="single" w:color="auto" w:sz="4" w:space="0"/>
              <w:right w:val="single" w:color="auto" w:sz="4" w:space="0"/>
            </w:tcBorders>
            <w:shd w:val="clear" w:color="auto" w:fill="auto"/>
            <w:vAlign w:val="center"/>
          </w:tcPr>
          <w:p w14:paraId="425FD027">
            <w:pPr>
              <w:widowControl/>
              <w:spacing w:line="240" w:lineRule="auto"/>
              <w:jc w:val="left"/>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=2家</w:t>
            </w:r>
          </w:p>
        </w:tc>
      </w:tr>
      <w:tr w14:paraId="55C46F42">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0F4DB599">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33C15854">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57D24E86">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质量指标</w:t>
            </w:r>
          </w:p>
        </w:tc>
        <w:tc>
          <w:tcPr>
            <w:tcW w:w="1748" w:type="dxa"/>
            <w:tcBorders>
              <w:top w:val="nil"/>
              <w:left w:val="nil"/>
              <w:bottom w:val="single" w:color="auto" w:sz="4" w:space="0"/>
              <w:right w:val="nil"/>
            </w:tcBorders>
            <w:shd w:val="clear" w:color="auto" w:fill="auto"/>
            <w:vAlign w:val="center"/>
          </w:tcPr>
          <w:p w14:paraId="7A5740A9">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奖补标准执行准确率</w:t>
            </w:r>
          </w:p>
        </w:tc>
        <w:tc>
          <w:tcPr>
            <w:tcW w:w="1701" w:type="dxa"/>
            <w:tcBorders>
              <w:top w:val="nil"/>
              <w:left w:val="single" w:color="auto" w:sz="4" w:space="0"/>
              <w:bottom w:val="single" w:color="auto" w:sz="4" w:space="0"/>
              <w:right w:val="single" w:color="auto" w:sz="4" w:space="0"/>
            </w:tcBorders>
            <w:shd w:val="clear" w:color="auto" w:fill="auto"/>
            <w:vAlign w:val="center"/>
          </w:tcPr>
          <w:p w14:paraId="756D40CD">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lang w:val="en-US" w:eastAsia="zh-CN"/>
              </w:rPr>
              <w:t>=100%</w:t>
            </w:r>
          </w:p>
        </w:tc>
      </w:tr>
      <w:tr w14:paraId="414AC8A9">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48E33F8D">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243AC2A8">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4E5333D8">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时效指标</w:t>
            </w:r>
          </w:p>
        </w:tc>
        <w:tc>
          <w:tcPr>
            <w:tcW w:w="1748" w:type="dxa"/>
            <w:tcBorders>
              <w:top w:val="nil"/>
              <w:left w:val="nil"/>
              <w:bottom w:val="single" w:color="auto" w:sz="4" w:space="0"/>
              <w:right w:val="nil"/>
            </w:tcBorders>
            <w:shd w:val="clear" w:color="auto" w:fill="auto"/>
            <w:vAlign w:val="center"/>
          </w:tcPr>
          <w:p w14:paraId="09CD6091">
            <w:pPr>
              <w:widowControl/>
              <w:spacing w:line="240" w:lineRule="auto"/>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奖励下达及时率</w:t>
            </w:r>
          </w:p>
        </w:tc>
        <w:tc>
          <w:tcPr>
            <w:tcW w:w="1701" w:type="dxa"/>
            <w:tcBorders>
              <w:top w:val="nil"/>
              <w:left w:val="single" w:color="auto" w:sz="4" w:space="0"/>
              <w:bottom w:val="single" w:color="auto" w:sz="4" w:space="0"/>
              <w:right w:val="single" w:color="auto" w:sz="4" w:space="0"/>
            </w:tcBorders>
            <w:shd w:val="clear" w:color="auto" w:fill="auto"/>
            <w:vAlign w:val="center"/>
          </w:tcPr>
          <w:p w14:paraId="0FC6493E">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lang w:val="en-US" w:eastAsia="zh-CN"/>
              </w:rPr>
              <w:t>=100%</w:t>
            </w:r>
          </w:p>
        </w:tc>
      </w:tr>
      <w:tr w14:paraId="4AD213C6">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12989FF7">
            <w:pPr>
              <w:widowControl/>
              <w:spacing w:line="240" w:lineRule="auto"/>
              <w:jc w:val="left"/>
              <w:rPr>
                <w:rFonts w:ascii="宋体" w:hAnsi="宋体" w:eastAsia="宋体" w:cs="宋体"/>
                <w:color w:val="000000"/>
                <w:kern w:val="0"/>
                <w:sz w:val="22"/>
              </w:rPr>
            </w:pP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247F207C">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效益指标</w:t>
            </w:r>
          </w:p>
        </w:tc>
        <w:tc>
          <w:tcPr>
            <w:tcW w:w="1733" w:type="dxa"/>
            <w:tcBorders>
              <w:top w:val="nil"/>
              <w:left w:val="nil"/>
              <w:bottom w:val="single" w:color="auto" w:sz="4" w:space="0"/>
              <w:right w:val="single" w:color="auto" w:sz="4" w:space="0"/>
            </w:tcBorders>
            <w:shd w:val="clear" w:color="auto" w:fill="auto"/>
            <w:vAlign w:val="center"/>
          </w:tcPr>
          <w:p w14:paraId="06F73F56">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经济效益指标</w:t>
            </w:r>
          </w:p>
        </w:tc>
        <w:tc>
          <w:tcPr>
            <w:tcW w:w="1748" w:type="dxa"/>
            <w:tcBorders>
              <w:top w:val="nil"/>
              <w:left w:val="nil"/>
              <w:bottom w:val="single" w:color="auto" w:sz="4" w:space="0"/>
              <w:right w:val="nil"/>
            </w:tcBorders>
            <w:shd w:val="clear" w:color="auto" w:fill="auto"/>
            <w:vAlign w:val="center"/>
          </w:tcPr>
          <w:p w14:paraId="09540227">
            <w:pPr>
              <w:widowControl/>
              <w:spacing w:line="240" w:lineRule="auto"/>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年度研究与试验发展经费支出额占主营业务收入比重</w:t>
            </w:r>
          </w:p>
        </w:tc>
        <w:tc>
          <w:tcPr>
            <w:tcW w:w="1701" w:type="dxa"/>
            <w:tcBorders>
              <w:top w:val="nil"/>
              <w:left w:val="single" w:color="auto" w:sz="4" w:space="0"/>
              <w:bottom w:val="single" w:color="auto" w:sz="4" w:space="0"/>
              <w:right w:val="single" w:color="auto" w:sz="4" w:space="0"/>
            </w:tcBorders>
            <w:shd w:val="clear" w:color="auto" w:fill="auto"/>
            <w:vAlign w:val="center"/>
          </w:tcPr>
          <w:p w14:paraId="76F1DD96">
            <w:pPr>
              <w:widowControl/>
              <w:spacing w:line="240" w:lineRule="auto"/>
              <w:jc w:val="left"/>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≥2%</w:t>
            </w:r>
          </w:p>
        </w:tc>
      </w:tr>
      <w:tr w14:paraId="4B93248C">
        <w:tblPrEx>
          <w:tblCellMar>
            <w:top w:w="0" w:type="dxa"/>
            <w:left w:w="108" w:type="dxa"/>
            <w:bottom w:w="0" w:type="dxa"/>
            <w:right w:w="108" w:type="dxa"/>
          </w:tblCellMar>
        </w:tblPrEx>
        <w:trPr>
          <w:trHeight w:val="563" w:hRule="atLeast"/>
        </w:trPr>
        <w:tc>
          <w:tcPr>
            <w:tcW w:w="1575" w:type="dxa"/>
            <w:vMerge w:val="continue"/>
            <w:tcBorders>
              <w:top w:val="nil"/>
              <w:left w:val="single" w:color="auto" w:sz="4" w:space="0"/>
              <w:bottom w:val="single" w:color="auto" w:sz="4" w:space="0"/>
              <w:right w:val="single" w:color="auto" w:sz="4" w:space="0"/>
            </w:tcBorders>
            <w:vAlign w:val="center"/>
          </w:tcPr>
          <w:p w14:paraId="2B79E92C">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52D669DA">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612C813F">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社会效益指标</w:t>
            </w:r>
          </w:p>
        </w:tc>
        <w:tc>
          <w:tcPr>
            <w:tcW w:w="1748" w:type="dxa"/>
            <w:tcBorders>
              <w:top w:val="nil"/>
              <w:left w:val="nil"/>
              <w:bottom w:val="single" w:color="auto" w:sz="4" w:space="0"/>
              <w:right w:val="nil"/>
            </w:tcBorders>
            <w:shd w:val="clear" w:color="auto" w:fill="auto"/>
            <w:vAlign w:val="center"/>
          </w:tcPr>
          <w:p w14:paraId="109A465B">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01" w:type="dxa"/>
            <w:tcBorders>
              <w:top w:val="nil"/>
              <w:left w:val="single" w:color="auto" w:sz="4" w:space="0"/>
              <w:bottom w:val="single" w:color="auto" w:sz="4" w:space="0"/>
              <w:right w:val="single" w:color="auto" w:sz="4" w:space="0"/>
            </w:tcBorders>
            <w:shd w:val="clear" w:color="auto" w:fill="auto"/>
            <w:vAlign w:val="center"/>
          </w:tcPr>
          <w:p w14:paraId="08BE7068">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F7EB697">
        <w:tblPrEx>
          <w:tblCellMar>
            <w:top w:w="0" w:type="dxa"/>
            <w:left w:w="108" w:type="dxa"/>
            <w:bottom w:w="0" w:type="dxa"/>
            <w:right w:w="108" w:type="dxa"/>
          </w:tblCellMar>
        </w:tblPrEx>
        <w:trPr>
          <w:trHeight w:val="529" w:hRule="atLeast"/>
        </w:trPr>
        <w:tc>
          <w:tcPr>
            <w:tcW w:w="1575" w:type="dxa"/>
            <w:vMerge w:val="continue"/>
            <w:tcBorders>
              <w:top w:val="nil"/>
              <w:left w:val="single" w:color="auto" w:sz="4" w:space="0"/>
              <w:bottom w:val="single" w:color="auto" w:sz="4" w:space="0"/>
              <w:right w:val="single" w:color="auto" w:sz="4" w:space="0"/>
            </w:tcBorders>
            <w:vAlign w:val="center"/>
          </w:tcPr>
          <w:p w14:paraId="49E05F61">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781FFA5D">
            <w:pPr>
              <w:widowControl/>
              <w:spacing w:line="240" w:lineRule="auto"/>
              <w:jc w:val="left"/>
              <w:rPr>
                <w:rFonts w:ascii="宋体" w:hAnsi="宋体" w:eastAsia="宋体" w:cs="宋体"/>
                <w:color w:val="000000"/>
                <w:kern w:val="0"/>
                <w:sz w:val="22"/>
              </w:rPr>
            </w:pP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5F4F6AEC">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生态效益指标</w:t>
            </w:r>
          </w:p>
        </w:tc>
        <w:tc>
          <w:tcPr>
            <w:tcW w:w="1748" w:type="dxa"/>
            <w:tcBorders>
              <w:top w:val="nil"/>
              <w:left w:val="nil"/>
              <w:bottom w:val="single" w:color="auto" w:sz="4" w:space="0"/>
              <w:right w:val="single" w:color="auto" w:sz="4" w:space="0"/>
            </w:tcBorders>
            <w:shd w:val="clear" w:color="auto" w:fill="auto"/>
            <w:vAlign w:val="center"/>
          </w:tcPr>
          <w:p w14:paraId="54DCE0F3">
            <w:pPr>
              <w:widowControl/>
              <w:spacing w:line="240" w:lineRule="auto"/>
              <w:jc w:val="left"/>
              <w:rPr>
                <w:rFonts w:ascii="宋体" w:hAnsi="宋体" w:eastAsia="宋体" w:cs="宋体"/>
                <w:color w:val="000000"/>
                <w:kern w:val="0"/>
                <w:sz w:val="22"/>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6BEBB66">
            <w:pPr>
              <w:widowControl/>
              <w:spacing w:line="240" w:lineRule="auto"/>
              <w:jc w:val="left"/>
              <w:rPr>
                <w:rFonts w:ascii="宋体" w:hAnsi="宋体" w:eastAsia="宋体" w:cs="宋体"/>
                <w:color w:val="000000"/>
                <w:kern w:val="0"/>
                <w:sz w:val="22"/>
              </w:rPr>
            </w:pPr>
          </w:p>
        </w:tc>
      </w:tr>
      <w:tr w14:paraId="596FC038">
        <w:tblPrEx>
          <w:tblCellMar>
            <w:top w:w="0" w:type="dxa"/>
            <w:left w:w="108" w:type="dxa"/>
            <w:bottom w:w="0" w:type="dxa"/>
            <w:right w:w="108" w:type="dxa"/>
          </w:tblCellMar>
        </w:tblPrEx>
        <w:trPr>
          <w:trHeight w:val="679" w:hRule="atLeast"/>
        </w:trPr>
        <w:tc>
          <w:tcPr>
            <w:tcW w:w="1575" w:type="dxa"/>
            <w:vMerge w:val="continue"/>
            <w:tcBorders>
              <w:top w:val="nil"/>
              <w:left w:val="single" w:color="auto" w:sz="4" w:space="0"/>
              <w:bottom w:val="single" w:color="auto" w:sz="4" w:space="0"/>
              <w:right w:val="single" w:color="auto" w:sz="4" w:space="0"/>
            </w:tcBorders>
            <w:vAlign w:val="center"/>
          </w:tcPr>
          <w:p w14:paraId="66B59D46">
            <w:pPr>
              <w:widowControl/>
              <w:spacing w:line="240" w:lineRule="auto"/>
              <w:jc w:val="left"/>
              <w:rPr>
                <w:rFonts w:ascii="宋体" w:hAnsi="宋体" w:eastAsia="宋体" w:cs="宋体"/>
                <w:color w:val="000000"/>
                <w:kern w:val="0"/>
                <w:sz w:val="22"/>
              </w:rPr>
            </w:pPr>
          </w:p>
        </w:tc>
        <w:tc>
          <w:tcPr>
            <w:tcW w:w="1480" w:type="dxa"/>
            <w:tcBorders>
              <w:top w:val="nil"/>
              <w:left w:val="nil"/>
              <w:bottom w:val="single" w:color="auto" w:sz="4" w:space="0"/>
              <w:right w:val="single" w:color="auto" w:sz="4" w:space="0"/>
            </w:tcBorders>
            <w:shd w:val="clear" w:color="auto" w:fill="auto"/>
            <w:vAlign w:val="center"/>
          </w:tcPr>
          <w:p w14:paraId="652BF70F">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满意度指标</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6859D55E">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服务对象满意度指标</w:t>
            </w:r>
          </w:p>
        </w:tc>
        <w:tc>
          <w:tcPr>
            <w:tcW w:w="1748" w:type="dxa"/>
            <w:tcBorders>
              <w:top w:val="nil"/>
              <w:left w:val="nil"/>
              <w:bottom w:val="single" w:color="auto" w:sz="4" w:space="0"/>
              <w:right w:val="nil"/>
            </w:tcBorders>
            <w:shd w:val="clear" w:color="auto" w:fill="auto"/>
            <w:vAlign w:val="center"/>
          </w:tcPr>
          <w:p w14:paraId="44266C0F">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受奖对象满意率</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763A9D3">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lang w:val="en-US" w:eastAsia="zh-CN"/>
              </w:rPr>
              <w:t>≥95%</w:t>
            </w:r>
          </w:p>
        </w:tc>
      </w:tr>
    </w:tbl>
    <w:p w14:paraId="08941F1F">
      <w:pPr>
        <w:spacing w:line="590" w:lineRule="exact"/>
        <w:ind w:firstLine="0" w:firstLineChars="0"/>
        <w:rPr>
          <w:rFonts w:ascii="仿宋" w:hAnsi="仿宋" w:eastAsia="仿宋"/>
          <w:b/>
          <w:sz w:val="32"/>
          <w:szCs w:val="32"/>
        </w:rPr>
      </w:pPr>
    </w:p>
    <w:p w14:paraId="7644F4ED">
      <w:pPr>
        <w:spacing w:line="590" w:lineRule="exact"/>
        <w:ind w:firstLine="0" w:firstLineChars="0"/>
        <w:rPr>
          <w:rFonts w:ascii="仿宋" w:hAnsi="仿宋" w:eastAsia="仿宋"/>
          <w:b/>
          <w:sz w:val="32"/>
          <w:szCs w:val="32"/>
        </w:rPr>
      </w:pPr>
    </w:p>
    <w:p w14:paraId="4FB8EF63">
      <w:pPr>
        <w:spacing w:line="590" w:lineRule="exact"/>
        <w:ind w:firstLine="0" w:firstLineChars="0"/>
        <w:rPr>
          <w:rFonts w:ascii="仿宋" w:hAnsi="仿宋" w:eastAsia="仿宋"/>
          <w:b/>
          <w:sz w:val="32"/>
          <w:szCs w:val="32"/>
        </w:rPr>
      </w:pPr>
    </w:p>
    <w:p w14:paraId="78C839AC">
      <w:pPr>
        <w:spacing w:line="590" w:lineRule="exact"/>
        <w:ind w:firstLine="0" w:firstLineChars="0"/>
        <w:rPr>
          <w:rFonts w:ascii="仿宋" w:hAnsi="仿宋" w:eastAsia="仿宋"/>
          <w:b/>
          <w:sz w:val="32"/>
          <w:szCs w:val="32"/>
        </w:rPr>
      </w:pPr>
    </w:p>
    <w:tbl>
      <w:tblPr>
        <w:tblStyle w:val="7"/>
        <w:tblW w:w="8237" w:type="dxa"/>
        <w:tblInd w:w="93" w:type="dxa"/>
        <w:tblLayout w:type="autofit"/>
        <w:tblCellMar>
          <w:top w:w="0" w:type="dxa"/>
          <w:left w:w="108" w:type="dxa"/>
          <w:bottom w:w="0" w:type="dxa"/>
          <w:right w:w="108" w:type="dxa"/>
        </w:tblCellMar>
      </w:tblPr>
      <w:tblGrid>
        <w:gridCol w:w="1575"/>
        <w:gridCol w:w="1480"/>
        <w:gridCol w:w="1733"/>
        <w:gridCol w:w="1748"/>
        <w:gridCol w:w="1701"/>
      </w:tblGrid>
      <w:tr w14:paraId="3F06677F">
        <w:tblPrEx>
          <w:tblCellMar>
            <w:top w:w="0" w:type="dxa"/>
            <w:left w:w="108" w:type="dxa"/>
            <w:bottom w:w="0" w:type="dxa"/>
            <w:right w:w="108" w:type="dxa"/>
          </w:tblCellMar>
        </w:tblPrEx>
        <w:trPr>
          <w:trHeight w:val="1200" w:hRule="atLeast"/>
        </w:trPr>
        <w:tc>
          <w:tcPr>
            <w:tcW w:w="8237" w:type="dxa"/>
            <w:gridSpan w:val="5"/>
            <w:tcBorders>
              <w:top w:val="nil"/>
              <w:left w:val="nil"/>
              <w:bottom w:val="single" w:color="auto" w:sz="4" w:space="0"/>
              <w:right w:val="nil"/>
            </w:tcBorders>
            <w:shd w:val="clear" w:color="auto" w:fill="auto"/>
          </w:tcPr>
          <w:p w14:paraId="13ABF1EC">
            <w:pPr>
              <w:widowControl/>
              <w:spacing w:line="240" w:lineRule="auto"/>
              <w:jc w:val="center"/>
              <w:rPr>
                <w:rFonts w:ascii="方正小标宋简体" w:hAnsi="宋体" w:eastAsia="方正小标宋简体" w:cs="宋体"/>
                <w:color w:val="000000"/>
                <w:kern w:val="0"/>
                <w:sz w:val="40"/>
                <w:szCs w:val="40"/>
              </w:rPr>
            </w:pPr>
            <w:r>
              <w:rPr>
                <w:rFonts w:hint="eastAsia" w:ascii="方正小标宋简体" w:hAnsi="宋体" w:eastAsia="方正小标宋简体" w:cs="宋体"/>
                <w:color w:val="000000"/>
                <w:kern w:val="0"/>
                <w:sz w:val="40"/>
                <w:szCs w:val="40"/>
              </w:rPr>
              <w:t>2022-2023年度福州市技改项目融资贷款区级贴息资金绩效目标表</w:t>
            </w:r>
            <w:r>
              <w:rPr>
                <w:rFonts w:hint="eastAsia" w:ascii="方正小标宋简体" w:hAnsi="宋体" w:eastAsia="方正小标宋简体" w:cs="宋体"/>
                <w:color w:val="000000"/>
                <w:kern w:val="0"/>
                <w:sz w:val="40"/>
                <w:szCs w:val="40"/>
              </w:rPr>
              <w:br w:type="textWrapping"/>
            </w:r>
          </w:p>
        </w:tc>
      </w:tr>
      <w:tr w14:paraId="65825E14">
        <w:tblPrEx>
          <w:tblCellMar>
            <w:top w:w="0" w:type="dxa"/>
            <w:left w:w="108" w:type="dxa"/>
            <w:bottom w:w="0" w:type="dxa"/>
            <w:right w:w="108" w:type="dxa"/>
          </w:tblCellMar>
        </w:tblPrEx>
        <w:trPr>
          <w:trHeight w:val="540" w:hRule="atLeast"/>
        </w:trPr>
        <w:tc>
          <w:tcPr>
            <w:tcW w:w="1575" w:type="dxa"/>
            <w:vMerge w:val="restart"/>
            <w:tcBorders>
              <w:top w:val="nil"/>
              <w:left w:val="single" w:color="auto" w:sz="4" w:space="0"/>
              <w:bottom w:val="nil"/>
              <w:right w:val="single" w:color="auto" w:sz="4" w:space="0"/>
            </w:tcBorders>
            <w:shd w:val="clear" w:color="auto" w:fill="auto"/>
            <w:vAlign w:val="center"/>
          </w:tcPr>
          <w:p w14:paraId="41CCAC49">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项目资金（万元）</w:t>
            </w:r>
          </w:p>
        </w:tc>
        <w:tc>
          <w:tcPr>
            <w:tcW w:w="3213" w:type="dxa"/>
            <w:gridSpan w:val="2"/>
            <w:tcBorders>
              <w:top w:val="single" w:color="auto" w:sz="4" w:space="0"/>
              <w:left w:val="nil"/>
              <w:bottom w:val="single" w:color="auto" w:sz="4" w:space="0"/>
              <w:right w:val="single" w:color="000000" w:sz="4" w:space="0"/>
            </w:tcBorders>
            <w:shd w:val="clear" w:color="auto" w:fill="auto"/>
            <w:vAlign w:val="center"/>
          </w:tcPr>
          <w:p w14:paraId="6EB9D902">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xml:space="preserve">资金总额： </w:t>
            </w:r>
          </w:p>
        </w:tc>
        <w:tc>
          <w:tcPr>
            <w:tcW w:w="3449" w:type="dxa"/>
            <w:gridSpan w:val="2"/>
            <w:tcBorders>
              <w:top w:val="single" w:color="auto" w:sz="4" w:space="0"/>
              <w:left w:val="nil"/>
              <w:bottom w:val="single" w:color="auto" w:sz="4" w:space="0"/>
              <w:right w:val="single" w:color="000000" w:sz="4" w:space="0"/>
            </w:tcBorders>
            <w:shd w:val="clear" w:color="auto" w:fill="auto"/>
            <w:vAlign w:val="center"/>
          </w:tcPr>
          <w:p w14:paraId="48974BC6">
            <w:pPr>
              <w:widowControl/>
              <w:spacing w:line="240" w:lineRule="auto"/>
              <w:jc w:val="center"/>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3.39</w:t>
            </w:r>
          </w:p>
        </w:tc>
      </w:tr>
      <w:tr w14:paraId="0F45E2C1">
        <w:tblPrEx>
          <w:tblCellMar>
            <w:top w:w="0" w:type="dxa"/>
            <w:left w:w="108" w:type="dxa"/>
            <w:bottom w:w="0" w:type="dxa"/>
            <w:right w:w="108" w:type="dxa"/>
          </w:tblCellMar>
        </w:tblPrEx>
        <w:trPr>
          <w:trHeight w:val="540" w:hRule="atLeast"/>
        </w:trPr>
        <w:tc>
          <w:tcPr>
            <w:tcW w:w="1575" w:type="dxa"/>
            <w:vMerge w:val="continue"/>
            <w:tcBorders>
              <w:top w:val="nil"/>
              <w:left w:val="single" w:color="auto" w:sz="4" w:space="0"/>
              <w:bottom w:val="nil"/>
              <w:right w:val="single" w:color="auto" w:sz="4" w:space="0"/>
            </w:tcBorders>
            <w:vAlign w:val="center"/>
          </w:tcPr>
          <w:p w14:paraId="3C334908">
            <w:pPr>
              <w:widowControl/>
              <w:spacing w:line="240" w:lineRule="auto"/>
              <w:jc w:val="left"/>
              <w:rPr>
                <w:rFonts w:ascii="宋体" w:hAnsi="宋体" w:eastAsia="宋体" w:cs="宋体"/>
                <w:color w:val="000000"/>
                <w:kern w:val="0"/>
                <w:sz w:val="22"/>
              </w:rPr>
            </w:pPr>
          </w:p>
        </w:tc>
        <w:tc>
          <w:tcPr>
            <w:tcW w:w="3213" w:type="dxa"/>
            <w:gridSpan w:val="2"/>
            <w:tcBorders>
              <w:top w:val="single" w:color="auto" w:sz="4" w:space="0"/>
              <w:left w:val="nil"/>
              <w:bottom w:val="single" w:color="auto" w:sz="4" w:space="0"/>
              <w:right w:val="single" w:color="000000" w:sz="4" w:space="0"/>
            </w:tcBorders>
            <w:shd w:val="clear" w:color="auto" w:fill="auto"/>
            <w:vAlign w:val="center"/>
          </w:tcPr>
          <w:p w14:paraId="639D9BFE">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xml:space="preserve">     财政拨款：</w:t>
            </w:r>
          </w:p>
        </w:tc>
        <w:tc>
          <w:tcPr>
            <w:tcW w:w="3449" w:type="dxa"/>
            <w:gridSpan w:val="2"/>
            <w:tcBorders>
              <w:top w:val="single" w:color="auto" w:sz="4" w:space="0"/>
              <w:left w:val="nil"/>
              <w:bottom w:val="single" w:color="auto" w:sz="4" w:space="0"/>
              <w:right w:val="single" w:color="000000" w:sz="4" w:space="0"/>
            </w:tcBorders>
            <w:shd w:val="clear" w:color="auto" w:fill="auto"/>
            <w:vAlign w:val="center"/>
          </w:tcPr>
          <w:p w14:paraId="0BB1948A">
            <w:pPr>
              <w:widowControl/>
              <w:spacing w:line="240" w:lineRule="auto"/>
              <w:jc w:val="center"/>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3.39</w:t>
            </w:r>
          </w:p>
        </w:tc>
      </w:tr>
      <w:tr w14:paraId="6F409870">
        <w:tblPrEx>
          <w:tblCellMar>
            <w:top w:w="0" w:type="dxa"/>
            <w:left w:w="108" w:type="dxa"/>
            <w:bottom w:w="0" w:type="dxa"/>
            <w:right w:w="108" w:type="dxa"/>
          </w:tblCellMar>
        </w:tblPrEx>
        <w:trPr>
          <w:trHeight w:val="540" w:hRule="atLeast"/>
        </w:trPr>
        <w:tc>
          <w:tcPr>
            <w:tcW w:w="1575" w:type="dxa"/>
            <w:vMerge w:val="continue"/>
            <w:tcBorders>
              <w:top w:val="nil"/>
              <w:left w:val="single" w:color="auto" w:sz="4" w:space="0"/>
              <w:bottom w:val="nil"/>
              <w:right w:val="single" w:color="auto" w:sz="4" w:space="0"/>
            </w:tcBorders>
            <w:vAlign w:val="center"/>
          </w:tcPr>
          <w:p w14:paraId="38117C33">
            <w:pPr>
              <w:widowControl/>
              <w:spacing w:line="240" w:lineRule="auto"/>
              <w:jc w:val="left"/>
              <w:rPr>
                <w:rFonts w:ascii="宋体" w:hAnsi="宋体" w:eastAsia="宋体" w:cs="宋体"/>
                <w:color w:val="000000"/>
                <w:kern w:val="0"/>
                <w:sz w:val="22"/>
              </w:rPr>
            </w:pPr>
          </w:p>
        </w:tc>
        <w:tc>
          <w:tcPr>
            <w:tcW w:w="3213" w:type="dxa"/>
            <w:gridSpan w:val="2"/>
            <w:tcBorders>
              <w:top w:val="single" w:color="auto" w:sz="4" w:space="0"/>
              <w:left w:val="nil"/>
              <w:bottom w:val="single" w:color="auto" w:sz="4" w:space="0"/>
              <w:right w:val="single" w:color="000000" w:sz="4" w:space="0"/>
            </w:tcBorders>
            <w:shd w:val="clear" w:color="auto" w:fill="auto"/>
            <w:vAlign w:val="center"/>
          </w:tcPr>
          <w:p w14:paraId="4DC5E4BF">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其他资金：</w:t>
            </w:r>
          </w:p>
        </w:tc>
        <w:tc>
          <w:tcPr>
            <w:tcW w:w="3449" w:type="dxa"/>
            <w:gridSpan w:val="2"/>
            <w:tcBorders>
              <w:top w:val="single" w:color="auto" w:sz="4" w:space="0"/>
              <w:left w:val="nil"/>
              <w:bottom w:val="single" w:color="auto" w:sz="4" w:space="0"/>
              <w:right w:val="single" w:color="000000" w:sz="4" w:space="0"/>
            </w:tcBorders>
            <w:shd w:val="clear" w:color="auto" w:fill="auto"/>
            <w:vAlign w:val="center"/>
          </w:tcPr>
          <w:p w14:paraId="222F4F81">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5D3E009A">
        <w:tblPrEx>
          <w:tblCellMar>
            <w:top w:w="0" w:type="dxa"/>
            <w:left w:w="108" w:type="dxa"/>
            <w:bottom w:w="0" w:type="dxa"/>
            <w:right w:w="108" w:type="dxa"/>
          </w:tblCellMar>
        </w:tblPrEx>
        <w:trPr>
          <w:trHeight w:val="1065"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2280D210">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总体目标</w:t>
            </w:r>
          </w:p>
        </w:tc>
        <w:tc>
          <w:tcPr>
            <w:tcW w:w="6662" w:type="dxa"/>
            <w:gridSpan w:val="4"/>
            <w:tcBorders>
              <w:top w:val="single" w:color="auto" w:sz="4" w:space="0"/>
              <w:left w:val="nil"/>
              <w:bottom w:val="single" w:color="auto" w:sz="4" w:space="0"/>
              <w:right w:val="single" w:color="000000" w:sz="4" w:space="0"/>
            </w:tcBorders>
            <w:shd w:val="clear" w:color="auto" w:fill="auto"/>
            <w:vAlign w:val="center"/>
          </w:tcPr>
          <w:p w14:paraId="5EF64717">
            <w:pPr>
              <w:widowControl/>
              <w:spacing w:line="240" w:lineRule="auto"/>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根据《兑现2022-2023年度福州市技改项目融资贷款县级贴息资金的通知》（榕财企指〔2024〕51号），对1家企业进行技改项目融资贷款区级贴息资金补助，推进企业实施技术改造，促进工业经济发展。</w:t>
            </w:r>
          </w:p>
        </w:tc>
      </w:tr>
      <w:tr w14:paraId="3BD9E4BF">
        <w:tblPrEx>
          <w:tblCellMar>
            <w:top w:w="0" w:type="dxa"/>
            <w:left w:w="108" w:type="dxa"/>
            <w:bottom w:w="0" w:type="dxa"/>
            <w:right w:w="108" w:type="dxa"/>
          </w:tblCellMar>
        </w:tblPrEx>
        <w:trPr>
          <w:trHeight w:val="503" w:hRule="atLeast"/>
        </w:trPr>
        <w:tc>
          <w:tcPr>
            <w:tcW w:w="1575" w:type="dxa"/>
            <w:vMerge w:val="restart"/>
            <w:tcBorders>
              <w:top w:val="nil"/>
              <w:left w:val="single" w:color="auto" w:sz="4" w:space="0"/>
              <w:bottom w:val="single" w:color="auto" w:sz="4" w:space="0"/>
              <w:right w:val="single" w:color="auto" w:sz="4" w:space="0"/>
            </w:tcBorders>
            <w:shd w:val="clear" w:color="auto" w:fill="auto"/>
            <w:vAlign w:val="center"/>
          </w:tcPr>
          <w:p w14:paraId="64729582">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绩效目标指标</w:t>
            </w:r>
          </w:p>
        </w:tc>
        <w:tc>
          <w:tcPr>
            <w:tcW w:w="1480" w:type="dxa"/>
            <w:tcBorders>
              <w:top w:val="nil"/>
              <w:left w:val="nil"/>
              <w:bottom w:val="single" w:color="auto" w:sz="4" w:space="0"/>
              <w:right w:val="single" w:color="auto" w:sz="4" w:space="0"/>
            </w:tcBorders>
            <w:shd w:val="clear" w:color="auto" w:fill="auto"/>
            <w:vAlign w:val="center"/>
          </w:tcPr>
          <w:p w14:paraId="2B604DFD">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一级指标</w:t>
            </w:r>
          </w:p>
        </w:tc>
        <w:tc>
          <w:tcPr>
            <w:tcW w:w="1733" w:type="dxa"/>
            <w:tcBorders>
              <w:top w:val="nil"/>
              <w:left w:val="nil"/>
              <w:bottom w:val="single" w:color="auto" w:sz="4" w:space="0"/>
              <w:right w:val="single" w:color="auto" w:sz="4" w:space="0"/>
            </w:tcBorders>
            <w:shd w:val="clear" w:color="auto" w:fill="auto"/>
            <w:vAlign w:val="center"/>
          </w:tcPr>
          <w:p w14:paraId="4B7E1398">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二级指标</w:t>
            </w:r>
          </w:p>
        </w:tc>
        <w:tc>
          <w:tcPr>
            <w:tcW w:w="1748" w:type="dxa"/>
            <w:tcBorders>
              <w:top w:val="nil"/>
              <w:left w:val="nil"/>
              <w:bottom w:val="single" w:color="auto" w:sz="4" w:space="0"/>
              <w:right w:val="nil"/>
            </w:tcBorders>
            <w:shd w:val="clear" w:color="auto" w:fill="auto"/>
            <w:vAlign w:val="center"/>
          </w:tcPr>
          <w:p w14:paraId="2E01D982">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三级指标</w:t>
            </w:r>
          </w:p>
        </w:tc>
        <w:tc>
          <w:tcPr>
            <w:tcW w:w="1701" w:type="dxa"/>
            <w:tcBorders>
              <w:top w:val="nil"/>
              <w:left w:val="single" w:color="auto" w:sz="4" w:space="0"/>
              <w:bottom w:val="single" w:color="auto" w:sz="4" w:space="0"/>
              <w:right w:val="single" w:color="auto" w:sz="4" w:space="0"/>
            </w:tcBorders>
            <w:shd w:val="clear" w:color="auto" w:fill="auto"/>
            <w:vAlign w:val="center"/>
          </w:tcPr>
          <w:p w14:paraId="60DA4B53">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目标值</w:t>
            </w:r>
          </w:p>
        </w:tc>
      </w:tr>
      <w:tr w14:paraId="5C50264C">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10DC8DE1">
            <w:pPr>
              <w:widowControl/>
              <w:spacing w:line="240" w:lineRule="auto"/>
              <w:jc w:val="left"/>
              <w:rPr>
                <w:rFonts w:ascii="宋体" w:hAnsi="宋体" w:eastAsia="宋体" w:cs="宋体"/>
                <w:color w:val="000000"/>
                <w:kern w:val="0"/>
                <w:sz w:val="22"/>
              </w:rPr>
            </w:pP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49B7D526">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成本指标</w:t>
            </w:r>
          </w:p>
        </w:tc>
        <w:tc>
          <w:tcPr>
            <w:tcW w:w="1733" w:type="dxa"/>
            <w:tcBorders>
              <w:top w:val="nil"/>
              <w:left w:val="nil"/>
              <w:bottom w:val="single" w:color="auto" w:sz="4" w:space="0"/>
              <w:right w:val="single" w:color="auto" w:sz="4" w:space="0"/>
            </w:tcBorders>
            <w:shd w:val="clear" w:color="auto" w:fill="auto"/>
            <w:vAlign w:val="center"/>
          </w:tcPr>
          <w:p w14:paraId="370C9C71">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经济成本指标</w:t>
            </w:r>
          </w:p>
        </w:tc>
        <w:tc>
          <w:tcPr>
            <w:tcW w:w="1748" w:type="dxa"/>
            <w:tcBorders>
              <w:top w:val="nil"/>
              <w:left w:val="nil"/>
              <w:bottom w:val="single" w:color="auto" w:sz="4" w:space="0"/>
              <w:right w:val="nil"/>
            </w:tcBorders>
            <w:shd w:val="clear" w:color="auto" w:fill="auto"/>
            <w:vAlign w:val="center"/>
          </w:tcPr>
          <w:p w14:paraId="71645D29">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奖补成本控制数</w:t>
            </w:r>
          </w:p>
        </w:tc>
        <w:tc>
          <w:tcPr>
            <w:tcW w:w="1701" w:type="dxa"/>
            <w:tcBorders>
              <w:top w:val="nil"/>
              <w:left w:val="single" w:color="auto" w:sz="4" w:space="0"/>
              <w:bottom w:val="single" w:color="auto" w:sz="4" w:space="0"/>
              <w:right w:val="single" w:color="auto" w:sz="4" w:space="0"/>
            </w:tcBorders>
            <w:shd w:val="clear" w:color="auto" w:fill="auto"/>
            <w:vAlign w:val="center"/>
          </w:tcPr>
          <w:p w14:paraId="70CB7D76">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lang w:val="en-US" w:eastAsia="zh-CN"/>
              </w:rPr>
              <w:t>≤3.39326万元</w:t>
            </w:r>
          </w:p>
        </w:tc>
      </w:tr>
      <w:tr w14:paraId="7A467CAD">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79A3731B">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42444BC6">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6022FDEE">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社会成本指标</w:t>
            </w:r>
          </w:p>
        </w:tc>
        <w:tc>
          <w:tcPr>
            <w:tcW w:w="1748" w:type="dxa"/>
            <w:tcBorders>
              <w:top w:val="nil"/>
              <w:left w:val="nil"/>
              <w:bottom w:val="single" w:color="auto" w:sz="4" w:space="0"/>
              <w:right w:val="nil"/>
            </w:tcBorders>
            <w:shd w:val="clear" w:color="auto" w:fill="auto"/>
            <w:vAlign w:val="center"/>
          </w:tcPr>
          <w:p w14:paraId="19D59293">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01" w:type="dxa"/>
            <w:tcBorders>
              <w:top w:val="nil"/>
              <w:left w:val="single" w:color="auto" w:sz="4" w:space="0"/>
              <w:bottom w:val="single" w:color="auto" w:sz="4" w:space="0"/>
              <w:right w:val="single" w:color="auto" w:sz="4" w:space="0"/>
            </w:tcBorders>
            <w:shd w:val="clear" w:color="auto" w:fill="auto"/>
            <w:vAlign w:val="center"/>
          </w:tcPr>
          <w:p w14:paraId="0F8E0993">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397D98D">
        <w:tblPrEx>
          <w:tblCellMar>
            <w:top w:w="0" w:type="dxa"/>
            <w:left w:w="108" w:type="dxa"/>
            <w:bottom w:w="0" w:type="dxa"/>
            <w:right w:w="108" w:type="dxa"/>
          </w:tblCellMar>
        </w:tblPrEx>
        <w:trPr>
          <w:trHeight w:val="600" w:hRule="atLeast"/>
        </w:trPr>
        <w:tc>
          <w:tcPr>
            <w:tcW w:w="1575" w:type="dxa"/>
            <w:vMerge w:val="continue"/>
            <w:tcBorders>
              <w:top w:val="nil"/>
              <w:left w:val="single" w:color="auto" w:sz="4" w:space="0"/>
              <w:bottom w:val="single" w:color="auto" w:sz="4" w:space="0"/>
              <w:right w:val="single" w:color="auto" w:sz="4" w:space="0"/>
            </w:tcBorders>
            <w:vAlign w:val="center"/>
          </w:tcPr>
          <w:p w14:paraId="434C661E">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11E7C403">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476646E4">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生态环境成本指标</w:t>
            </w:r>
          </w:p>
        </w:tc>
        <w:tc>
          <w:tcPr>
            <w:tcW w:w="1748" w:type="dxa"/>
            <w:tcBorders>
              <w:top w:val="nil"/>
              <w:left w:val="nil"/>
              <w:bottom w:val="single" w:color="auto" w:sz="4" w:space="0"/>
              <w:right w:val="nil"/>
            </w:tcBorders>
            <w:shd w:val="clear" w:color="auto" w:fill="auto"/>
            <w:vAlign w:val="center"/>
          </w:tcPr>
          <w:p w14:paraId="50C9273A">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01" w:type="dxa"/>
            <w:tcBorders>
              <w:top w:val="nil"/>
              <w:left w:val="single" w:color="auto" w:sz="4" w:space="0"/>
              <w:bottom w:val="single" w:color="auto" w:sz="4" w:space="0"/>
              <w:right w:val="single" w:color="auto" w:sz="4" w:space="0"/>
            </w:tcBorders>
            <w:shd w:val="clear" w:color="auto" w:fill="auto"/>
            <w:vAlign w:val="center"/>
          </w:tcPr>
          <w:p w14:paraId="6FB893BE">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0610742">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67A54678">
            <w:pPr>
              <w:widowControl/>
              <w:spacing w:line="240" w:lineRule="auto"/>
              <w:jc w:val="left"/>
              <w:rPr>
                <w:rFonts w:ascii="宋体" w:hAnsi="宋体" w:eastAsia="宋体" w:cs="宋体"/>
                <w:color w:val="000000"/>
                <w:kern w:val="0"/>
                <w:sz w:val="22"/>
              </w:rPr>
            </w:pP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495895EA">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产出指标</w:t>
            </w:r>
          </w:p>
        </w:tc>
        <w:tc>
          <w:tcPr>
            <w:tcW w:w="1733" w:type="dxa"/>
            <w:tcBorders>
              <w:top w:val="nil"/>
              <w:left w:val="nil"/>
              <w:bottom w:val="single" w:color="auto" w:sz="4" w:space="0"/>
              <w:right w:val="single" w:color="auto" w:sz="4" w:space="0"/>
            </w:tcBorders>
            <w:shd w:val="clear" w:color="auto" w:fill="auto"/>
            <w:vAlign w:val="center"/>
          </w:tcPr>
          <w:p w14:paraId="55CDC257">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数量指标</w:t>
            </w:r>
          </w:p>
        </w:tc>
        <w:tc>
          <w:tcPr>
            <w:tcW w:w="1748" w:type="dxa"/>
            <w:tcBorders>
              <w:top w:val="nil"/>
              <w:left w:val="nil"/>
              <w:bottom w:val="single" w:color="auto" w:sz="4" w:space="0"/>
              <w:right w:val="nil"/>
            </w:tcBorders>
            <w:shd w:val="clear" w:color="auto" w:fill="auto"/>
            <w:vAlign w:val="center"/>
          </w:tcPr>
          <w:p w14:paraId="2B0E2C1B">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补助企业数</w:t>
            </w:r>
          </w:p>
        </w:tc>
        <w:tc>
          <w:tcPr>
            <w:tcW w:w="1701" w:type="dxa"/>
            <w:tcBorders>
              <w:top w:val="nil"/>
              <w:left w:val="single" w:color="auto" w:sz="4" w:space="0"/>
              <w:bottom w:val="single" w:color="auto" w:sz="4" w:space="0"/>
              <w:right w:val="single" w:color="auto" w:sz="4" w:space="0"/>
            </w:tcBorders>
            <w:shd w:val="clear" w:color="auto" w:fill="auto"/>
            <w:vAlign w:val="center"/>
          </w:tcPr>
          <w:p w14:paraId="1DD49025">
            <w:pPr>
              <w:widowControl/>
              <w:spacing w:line="240" w:lineRule="auto"/>
              <w:jc w:val="left"/>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=1家</w:t>
            </w:r>
          </w:p>
        </w:tc>
      </w:tr>
      <w:tr w14:paraId="26D28605">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7160B225">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1F3B4757">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4E476E44">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质量指标</w:t>
            </w:r>
          </w:p>
        </w:tc>
        <w:tc>
          <w:tcPr>
            <w:tcW w:w="1748" w:type="dxa"/>
            <w:tcBorders>
              <w:top w:val="nil"/>
              <w:left w:val="nil"/>
              <w:bottom w:val="single" w:color="auto" w:sz="4" w:space="0"/>
              <w:right w:val="nil"/>
            </w:tcBorders>
            <w:shd w:val="clear" w:color="auto" w:fill="auto"/>
            <w:vAlign w:val="center"/>
          </w:tcPr>
          <w:p w14:paraId="4039C0E1">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奖补标准执行准确率</w:t>
            </w:r>
          </w:p>
        </w:tc>
        <w:tc>
          <w:tcPr>
            <w:tcW w:w="1701" w:type="dxa"/>
            <w:tcBorders>
              <w:top w:val="nil"/>
              <w:left w:val="single" w:color="auto" w:sz="4" w:space="0"/>
              <w:bottom w:val="single" w:color="auto" w:sz="4" w:space="0"/>
              <w:right w:val="single" w:color="auto" w:sz="4" w:space="0"/>
            </w:tcBorders>
            <w:shd w:val="clear" w:color="auto" w:fill="auto"/>
            <w:vAlign w:val="center"/>
          </w:tcPr>
          <w:p w14:paraId="3ECEFABA">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lang w:val="en-US" w:eastAsia="zh-CN"/>
              </w:rPr>
              <w:t>=100%</w:t>
            </w:r>
          </w:p>
        </w:tc>
      </w:tr>
      <w:tr w14:paraId="64894D64">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578C2303">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25BD3BC9">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307941D6">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时效指标</w:t>
            </w:r>
          </w:p>
        </w:tc>
        <w:tc>
          <w:tcPr>
            <w:tcW w:w="1748" w:type="dxa"/>
            <w:tcBorders>
              <w:top w:val="nil"/>
              <w:left w:val="nil"/>
              <w:bottom w:val="single" w:color="auto" w:sz="4" w:space="0"/>
              <w:right w:val="nil"/>
            </w:tcBorders>
            <w:shd w:val="clear" w:color="auto" w:fill="auto"/>
            <w:vAlign w:val="center"/>
          </w:tcPr>
          <w:p w14:paraId="01E2A5A0">
            <w:pPr>
              <w:widowControl/>
              <w:spacing w:line="240" w:lineRule="auto"/>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资金下达及时率</w:t>
            </w:r>
          </w:p>
        </w:tc>
        <w:tc>
          <w:tcPr>
            <w:tcW w:w="1701" w:type="dxa"/>
            <w:tcBorders>
              <w:top w:val="nil"/>
              <w:left w:val="single" w:color="auto" w:sz="4" w:space="0"/>
              <w:bottom w:val="single" w:color="auto" w:sz="4" w:space="0"/>
              <w:right w:val="single" w:color="auto" w:sz="4" w:space="0"/>
            </w:tcBorders>
            <w:shd w:val="clear" w:color="auto" w:fill="auto"/>
            <w:vAlign w:val="center"/>
          </w:tcPr>
          <w:p w14:paraId="1C7FBD40">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lang w:val="en-US" w:eastAsia="zh-CN"/>
              </w:rPr>
              <w:t>=100%</w:t>
            </w:r>
          </w:p>
        </w:tc>
      </w:tr>
      <w:tr w14:paraId="0136E962">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2B0668C4">
            <w:pPr>
              <w:widowControl/>
              <w:spacing w:line="240" w:lineRule="auto"/>
              <w:jc w:val="left"/>
              <w:rPr>
                <w:rFonts w:ascii="宋体" w:hAnsi="宋体" w:eastAsia="宋体" w:cs="宋体"/>
                <w:color w:val="000000"/>
                <w:kern w:val="0"/>
                <w:sz w:val="22"/>
              </w:rPr>
            </w:pP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2D6168EA">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效益指标</w:t>
            </w:r>
          </w:p>
        </w:tc>
        <w:tc>
          <w:tcPr>
            <w:tcW w:w="1733" w:type="dxa"/>
            <w:tcBorders>
              <w:top w:val="nil"/>
              <w:left w:val="nil"/>
              <w:bottom w:val="single" w:color="auto" w:sz="4" w:space="0"/>
              <w:right w:val="single" w:color="auto" w:sz="4" w:space="0"/>
            </w:tcBorders>
            <w:shd w:val="clear" w:color="auto" w:fill="auto"/>
            <w:vAlign w:val="center"/>
          </w:tcPr>
          <w:p w14:paraId="2392ACF4">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经济效益指标</w:t>
            </w:r>
          </w:p>
        </w:tc>
        <w:tc>
          <w:tcPr>
            <w:tcW w:w="1748" w:type="dxa"/>
            <w:tcBorders>
              <w:top w:val="nil"/>
              <w:left w:val="nil"/>
              <w:bottom w:val="single" w:color="auto" w:sz="4" w:space="0"/>
              <w:right w:val="nil"/>
            </w:tcBorders>
            <w:shd w:val="clear" w:color="auto" w:fill="auto"/>
            <w:vAlign w:val="center"/>
          </w:tcPr>
          <w:p w14:paraId="379549AF">
            <w:pPr>
              <w:widowControl/>
              <w:spacing w:line="240" w:lineRule="auto"/>
              <w:jc w:val="left"/>
              <w:rPr>
                <w:rFonts w:hint="default" w:ascii="宋体" w:hAnsi="宋体" w:eastAsia="宋体" w:cs="宋体"/>
                <w:color w:val="000000"/>
                <w:kern w:val="0"/>
                <w:sz w:val="22"/>
                <w:lang w:val="en-US" w:eastAsia="zh-CN"/>
              </w:rPr>
            </w:pPr>
          </w:p>
        </w:tc>
        <w:tc>
          <w:tcPr>
            <w:tcW w:w="1701" w:type="dxa"/>
            <w:tcBorders>
              <w:top w:val="nil"/>
              <w:left w:val="single" w:color="auto" w:sz="4" w:space="0"/>
              <w:bottom w:val="single" w:color="auto" w:sz="4" w:space="0"/>
              <w:right w:val="single" w:color="auto" w:sz="4" w:space="0"/>
            </w:tcBorders>
            <w:shd w:val="clear" w:color="auto" w:fill="auto"/>
            <w:vAlign w:val="center"/>
          </w:tcPr>
          <w:p w14:paraId="75A457C9">
            <w:pPr>
              <w:widowControl/>
              <w:spacing w:line="240" w:lineRule="auto"/>
              <w:jc w:val="left"/>
              <w:rPr>
                <w:rFonts w:hint="default" w:ascii="宋体" w:hAnsi="宋体" w:eastAsia="宋体" w:cs="宋体"/>
                <w:color w:val="000000"/>
                <w:kern w:val="0"/>
                <w:sz w:val="22"/>
                <w:lang w:val="en-US"/>
              </w:rPr>
            </w:pPr>
          </w:p>
        </w:tc>
      </w:tr>
      <w:tr w14:paraId="1BE7A712">
        <w:tblPrEx>
          <w:tblCellMar>
            <w:top w:w="0" w:type="dxa"/>
            <w:left w:w="108" w:type="dxa"/>
            <w:bottom w:w="0" w:type="dxa"/>
            <w:right w:w="108" w:type="dxa"/>
          </w:tblCellMar>
        </w:tblPrEx>
        <w:trPr>
          <w:trHeight w:val="563" w:hRule="atLeast"/>
        </w:trPr>
        <w:tc>
          <w:tcPr>
            <w:tcW w:w="1575" w:type="dxa"/>
            <w:vMerge w:val="continue"/>
            <w:tcBorders>
              <w:top w:val="nil"/>
              <w:left w:val="single" w:color="auto" w:sz="4" w:space="0"/>
              <w:bottom w:val="single" w:color="auto" w:sz="4" w:space="0"/>
              <w:right w:val="single" w:color="auto" w:sz="4" w:space="0"/>
            </w:tcBorders>
            <w:vAlign w:val="center"/>
          </w:tcPr>
          <w:p w14:paraId="7C3A6E5B">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5BDD2752">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669C07D4">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社会效益指标</w:t>
            </w:r>
          </w:p>
        </w:tc>
        <w:tc>
          <w:tcPr>
            <w:tcW w:w="1748" w:type="dxa"/>
            <w:tcBorders>
              <w:top w:val="nil"/>
              <w:left w:val="nil"/>
              <w:bottom w:val="single" w:color="auto" w:sz="4" w:space="0"/>
              <w:right w:val="nil"/>
            </w:tcBorders>
            <w:shd w:val="clear" w:color="auto" w:fill="auto"/>
            <w:vAlign w:val="center"/>
          </w:tcPr>
          <w:p w14:paraId="027C0C58">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扶持企业建设项目数</w:t>
            </w:r>
          </w:p>
        </w:tc>
        <w:tc>
          <w:tcPr>
            <w:tcW w:w="1701" w:type="dxa"/>
            <w:tcBorders>
              <w:top w:val="nil"/>
              <w:left w:val="single" w:color="auto" w:sz="4" w:space="0"/>
              <w:bottom w:val="single" w:color="auto" w:sz="4" w:space="0"/>
              <w:right w:val="single" w:color="auto" w:sz="4" w:space="0"/>
            </w:tcBorders>
            <w:shd w:val="clear" w:color="auto" w:fill="auto"/>
            <w:vAlign w:val="center"/>
          </w:tcPr>
          <w:p w14:paraId="53FECFD0">
            <w:pPr>
              <w:widowControl/>
              <w:spacing w:line="240" w:lineRule="auto"/>
              <w:jc w:val="left"/>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=1个</w:t>
            </w:r>
          </w:p>
        </w:tc>
      </w:tr>
      <w:tr w14:paraId="21E84886">
        <w:tblPrEx>
          <w:tblCellMar>
            <w:top w:w="0" w:type="dxa"/>
            <w:left w:w="108" w:type="dxa"/>
            <w:bottom w:w="0" w:type="dxa"/>
            <w:right w:w="108" w:type="dxa"/>
          </w:tblCellMar>
        </w:tblPrEx>
        <w:trPr>
          <w:trHeight w:val="529" w:hRule="atLeast"/>
        </w:trPr>
        <w:tc>
          <w:tcPr>
            <w:tcW w:w="1575" w:type="dxa"/>
            <w:vMerge w:val="continue"/>
            <w:tcBorders>
              <w:top w:val="nil"/>
              <w:left w:val="single" w:color="auto" w:sz="4" w:space="0"/>
              <w:bottom w:val="single" w:color="auto" w:sz="4" w:space="0"/>
              <w:right w:val="single" w:color="auto" w:sz="4" w:space="0"/>
            </w:tcBorders>
            <w:vAlign w:val="center"/>
          </w:tcPr>
          <w:p w14:paraId="00E97D64">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2EF0D82D">
            <w:pPr>
              <w:widowControl/>
              <w:spacing w:line="240" w:lineRule="auto"/>
              <w:jc w:val="left"/>
              <w:rPr>
                <w:rFonts w:ascii="宋体" w:hAnsi="宋体" w:eastAsia="宋体" w:cs="宋体"/>
                <w:color w:val="000000"/>
                <w:kern w:val="0"/>
                <w:sz w:val="22"/>
              </w:rPr>
            </w:pP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73A8C052">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生态效益指标</w:t>
            </w:r>
          </w:p>
        </w:tc>
        <w:tc>
          <w:tcPr>
            <w:tcW w:w="1748" w:type="dxa"/>
            <w:tcBorders>
              <w:top w:val="nil"/>
              <w:left w:val="nil"/>
              <w:bottom w:val="single" w:color="auto" w:sz="4" w:space="0"/>
              <w:right w:val="single" w:color="auto" w:sz="4" w:space="0"/>
            </w:tcBorders>
            <w:shd w:val="clear" w:color="auto" w:fill="auto"/>
            <w:vAlign w:val="center"/>
          </w:tcPr>
          <w:p w14:paraId="145ACDE2">
            <w:pPr>
              <w:widowControl/>
              <w:spacing w:line="240" w:lineRule="auto"/>
              <w:jc w:val="left"/>
              <w:rPr>
                <w:rFonts w:ascii="宋体" w:hAnsi="宋体" w:eastAsia="宋体" w:cs="宋体"/>
                <w:color w:val="000000"/>
                <w:kern w:val="0"/>
                <w:sz w:val="22"/>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ADF706E">
            <w:pPr>
              <w:widowControl/>
              <w:spacing w:line="240" w:lineRule="auto"/>
              <w:jc w:val="left"/>
              <w:rPr>
                <w:rFonts w:ascii="宋体" w:hAnsi="宋体" w:eastAsia="宋体" w:cs="宋体"/>
                <w:color w:val="000000"/>
                <w:kern w:val="0"/>
                <w:sz w:val="22"/>
              </w:rPr>
            </w:pPr>
          </w:p>
        </w:tc>
      </w:tr>
      <w:tr w14:paraId="4F46D7AC">
        <w:tblPrEx>
          <w:tblCellMar>
            <w:top w:w="0" w:type="dxa"/>
            <w:left w:w="108" w:type="dxa"/>
            <w:bottom w:w="0" w:type="dxa"/>
            <w:right w:w="108" w:type="dxa"/>
          </w:tblCellMar>
        </w:tblPrEx>
        <w:trPr>
          <w:trHeight w:val="679" w:hRule="atLeast"/>
        </w:trPr>
        <w:tc>
          <w:tcPr>
            <w:tcW w:w="1575" w:type="dxa"/>
            <w:vMerge w:val="continue"/>
            <w:tcBorders>
              <w:top w:val="nil"/>
              <w:left w:val="single" w:color="auto" w:sz="4" w:space="0"/>
              <w:bottom w:val="single" w:color="auto" w:sz="4" w:space="0"/>
              <w:right w:val="single" w:color="auto" w:sz="4" w:space="0"/>
            </w:tcBorders>
            <w:vAlign w:val="center"/>
          </w:tcPr>
          <w:p w14:paraId="1F37B6E9">
            <w:pPr>
              <w:widowControl/>
              <w:spacing w:line="240" w:lineRule="auto"/>
              <w:jc w:val="left"/>
              <w:rPr>
                <w:rFonts w:ascii="宋体" w:hAnsi="宋体" w:eastAsia="宋体" w:cs="宋体"/>
                <w:color w:val="000000"/>
                <w:kern w:val="0"/>
                <w:sz w:val="22"/>
              </w:rPr>
            </w:pPr>
          </w:p>
        </w:tc>
        <w:tc>
          <w:tcPr>
            <w:tcW w:w="1480" w:type="dxa"/>
            <w:tcBorders>
              <w:top w:val="nil"/>
              <w:left w:val="nil"/>
              <w:bottom w:val="single" w:color="auto" w:sz="4" w:space="0"/>
              <w:right w:val="single" w:color="auto" w:sz="4" w:space="0"/>
            </w:tcBorders>
            <w:shd w:val="clear" w:color="auto" w:fill="auto"/>
            <w:vAlign w:val="center"/>
          </w:tcPr>
          <w:p w14:paraId="50639090">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满意度指标</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1548306C">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服务对象满意度指标</w:t>
            </w:r>
          </w:p>
        </w:tc>
        <w:tc>
          <w:tcPr>
            <w:tcW w:w="1748" w:type="dxa"/>
            <w:tcBorders>
              <w:top w:val="nil"/>
              <w:left w:val="nil"/>
              <w:bottom w:val="single" w:color="auto" w:sz="4" w:space="0"/>
              <w:right w:val="nil"/>
            </w:tcBorders>
            <w:shd w:val="clear" w:color="auto" w:fill="auto"/>
            <w:vAlign w:val="center"/>
          </w:tcPr>
          <w:p w14:paraId="4BA8AD2A">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受奖补对象满意率</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B78805E">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lang w:val="en-US" w:eastAsia="zh-CN"/>
              </w:rPr>
              <w:t>≥95%</w:t>
            </w:r>
          </w:p>
        </w:tc>
      </w:tr>
    </w:tbl>
    <w:p w14:paraId="7E744B06">
      <w:pPr>
        <w:spacing w:line="590" w:lineRule="exact"/>
        <w:ind w:firstLine="0" w:firstLineChars="0"/>
        <w:rPr>
          <w:rFonts w:ascii="仿宋" w:hAnsi="仿宋" w:eastAsia="仿宋"/>
          <w:b/>
          <w:sz w:val="32"/>
          <w:szCs w:val="32"/>
        </w:rPr>
      </w:pPr>
    </w:p>
    <w:p w14:paraId="2EFA6643">
      <w:pPr>
        <w:spacing w:line="590" w:lineRule="exact"/>
        <w:ind w:firstLine="0" w:firstLineChars="0"/>
        <w:rPr>
          <w:rFonts w:ascii="仿宋" w:hAnsi="仿宋" w:eastAsia="仿宋"/>
          <w:b/>
          <w:sz w:val="32"/>
          <w:szCs w:val="32"/>
        </w:rPr>
      </w:pPr>
    </w:p>
    <w:p w14:paraId="22452E9F">
      <w:pPr>
        <w:spacing w:line="590" w:lineRule="exact"/>
        <w:ind w:firstLine="0" w:firstLineChars="0"/>
        <w:rPr>
          <w:rFonts w:ascii="仿宋" w:hAnsi="仿宋" w:eastAsia="仿宋"/>
          <w:b/>
          <w:sz w:val="32"/>
          <w:szCs w:val="32"/>
        </w:rPr>
      </w:pPr>
    </w:p>
    <w:p w14:paraId="76173844">
      <w:pPr>
        <w:spacing w:line="590" w:lineRule="exact"/>
        <w:rPr>
          <w:rFonts w:ascii="仿宋" w:hAnsi="仿宋" w:eastAsia="仿宋"/>
          <w:b/>
          <w:sz w:val="32"/>
          <w:szCs w:val="32"/>
        </w:rPr>
      </w:pPr>
    </w:p>
    <w:p w14:paraId="3BF68F5A">
      <w:pPr>
        <w:spacing w:line="590" w:lineRule="exact"/>
        <w:ind w:firstLine="643" w:firstLineChars="200"/>
        <w:rPr>
          <w:rFonts w:ascii="仿宋" w:hAnsi="仿宋" w:eastAsia="仿宋"/>
          <w:b/>
          <w:sz w:val="32"/>
          <w:szCs w:val="32"/>
        </w:rPr>
      </w:pPr>
      <w:r>
        <w:rPr>
          <w:rFonts w:ascii="仿宋" w:hAnsi="仿宋" w:eastAsia="仿宋"/>
          <w:b/>
          <w:sz w:val="32"/>
          <w:szCs w:val="32"/>
        </w:rPr>
        <w:t>2.有关情况说明</w:t>
      </w:r>
    </w:p>
    <w:p w14:paraId="3ADDCDB8">
      <w:pPr>
        <w:spacing w:line="590" w:lineRule="exact"/>
        <w:ind w:firstLine="640" w:firstLineChars="200"/>
        <w:rPr>
          <w:rFonts w:ascii="楷体" w:hAnsi="楷体" w:eastAsia="楷体" w:cs="楷体"/>
          <w:kern w:val="0"/>
          <w:sz w:val="32"/>
          <w:szCs w:val="32"/>
        </w:rPr>
      </w:pPr>
      <w:r>
        <w:rPr>
          <w:rFonts w:hint="eastAsia" w:ascii="仿宋" w:hAnsi="仿宋" w:eastAsia="仿宋" w:cs="仿宋_GB2312"/>
          <w:sz w:val="32"/>
          <w:szCs w:val="32"/>
          <w:lang w:val="en-US" w:eastAsia="zh-CN"/>
        </w:rPr>
        <w:t>本部门无其他需要说明的绩效目标情况</w:t>
      </w:r>
      <w:r>
        <w:rPr>
          <w:rFonts w:hint="eastAsia" w:ascii="仿宋" w:hAnsi="仿宋" w:eastAsia="仿宋" w:cs="仿宋_GB2312"/>
          <w:sz w:val="32"/>
          <w:szCs w:val="32"/>
        </w:rPr>
        <w:t>。</w:t>
      </w:r>
    </w:p>
    <w:p w14:paraId="05C7693D">
      <w:pPr>
        <w:spacing w:line="600" w:lineRule="exact"/>
        <w:rPr>
          <w:rFonts w:ascii="黑体" w:hAnsi="黑体" w:eastAsia="黑体"/>
          <w:b w:val="0"/>
          <w:sz w:val="32"/>
          <w:szCs w:val="32"/>
        </w:rPr>
      </w:pPr>
      <w:r>
        <w:rPr>
          <w:rFonts w:hint="eastAsia" w:ascii="黑体" w:hAnsi="黑体" w:eastAsia="黑体"/>
          <w:b w:val="0"/>
          <w:sz w:val="32"/>
          <w:szCs w:val="32"/>
        </w:rPr>
        <w:t>八</w:t>
      </w:r>
      <w:r>
        <w:rPr>
          <w:rFonts w:hint="eastAsia" w:ascii="黑体" w:hAnsi="黑体" w:eastAsia="黑体"/>
          <w:b w:val="0"/>
          <w:sz w:val="32"/>
          <w:szCs w:val="32"/>
        </w:rPr>
        <w:t>、其他重要事项说明</w:t>
      </w:r>
    </w:p>
    <w:p w14:paraId="56D62B8D">
      <w:pPr>
        <w:spacing w:line="600" w:lineRule="exact"/>
        <w:ind w:firstLine="643" w:firstLineChars="200"/>
        <w:rPr>
          <w:rFonts w:ascii="楷体" w:hAnsi="楷体" w:eastAsia="楷体"/>
          <w:b/>
          <w:sz w:val="32"/>
          <w:szCs w:val="32"/>
        </w:rPr>
      </w:pPr>
      <w:r>
        <w:rPr>
          <w:rFonts w:hint="eastAsia" w:ascii="楷体" w:hAnsi="楷体" w:eastAsia="楷体"/>
          <w:b/>
          <w:sz w:val="32"/>
          <w:szCs w:val="32"/>
        </w:rPr>
        <w:t>（一）机关运行经费</w:t>
      </w:r>
    </w:p>
    <w:p w14:paraId="6E6AE039">
      <w:pPr>
        <w:spacing w:line="600" w:lineRule="exact"/>
        <w:ind w:firstLine="640" w:firstLineChars="200"/>
        <w:rPr>
          <w:rFonts w:ascii="仿宋" w:hAnsi="仿宋" w:eastAsia="仿宋" w:cs="仿宋_GB2312"/>
          <w:sz w:val="32"/>
          <w:szCs w:val="32"/>
          <w:highlight w:val="yellow"/>
        </w:rPr>
      </w:pPr>
      <w:r>
        <w:rPr>
          <w:rFonts w:hint="eastAsia" w:ascii="仿宋" w:hAnsi="仿宋" w:eastAsia="仿宋" w:cs="仿宋_GB2312"/>
          <w:kern w:val="0"/>
          <w:sz w:val="32"/>
          <w:szCs w:val="32"/>
          <w:highlight w:val="none"/>
          <w:lang w:val="en-US" w:eastAsia="zh-CN"/>
        </w:rPr>
        <w:t>2026</w:t>
      </w:r>
      <w:r>
        <w:rPr>
          <w:rFonts w:hint="eastAsia" w:ascii="仿宋" w:hAnsi="仿宋" w:eastAsia="仿宋"/>
          <w:sz w:val="32"/>
          <w:szCs w:val="32"/>
          <w:highlight w:val="none"/>
        </w:rPr>
        <w:t>年</w:t>
      </w:r>
      <w:r>
        <w:rPr>
          <w:rFonts w:hint="eastAsia" w:ascii="仿宋" w:hAnsi="仿宋" w:eastAsia="仿宋"/>
          <w:sz w:val="32"/>
          <w:szCs w:val="32"/>
          <w:highlight w:val="none"/>
        </w:rPr>
        <w:t>，</w:t>
      </w:r>
      <w:r>
        <w:rPr>
          <w:rFonts w:hint="eastAsia" w:ascii="仿宋" w:hAnsi="仿宋" w:eastAsia="仿宋" w:cs="仿宋_GB2312"/>
          <w:kern w:val="0"/>
          <w:sz w:val="32"/>
          <w:szCs w:val="32"/>
          <w:highlight w:val="none"/>
          <w:lang w:val="en-US" w:eastAsia="zh-CN"/>
        </w:rPr>
        <w:t>本</w:t>
      </w:r>
      <w:r>
        <w:rPr>
          <w:rFonts w:hint="eastAsia" w:ascii="仿宋" w:hAnsi="仿宋" w:eastAsia="仿宋"/>
          <w:sz w:val="32"/>
          <w:szCs w:val="32"/>
          <w:highlight w:val="none"/>
        </w:rPr>
        <w:t>部门一般公共预算拨款安排的机关运行经费支出</w:t>
      </w:r>
      <w:r>
        <w:rPr>
          <w:rFonts w:hint="eastAsia" w:ascii="仿宋" w:hAnsi="仿宋" w:eastAsia="仿宋"/>
          <w:sz w:val="32"/>
          <w:szCs w:val="32"/>
          <w:highlight w:val="none"/>
          <w:lang w:val="en-US" w:eastAsia="zh-CN"/>
        </w:rPr>
        <w:t>17.33</w:t>
      </w:r>
      <w:r>
        <w:rPr>
          <w:rFonts w:hint="eastAsia" w:ascii="仿宋" w:hAnsi="仿宋" w:eastAsia="仿宋"/>
          <w:sz w:val="32"/>
          <w:szCs w:val="32"/>
          <w:highlight w:val="none"/>
        </w:rPr>
        <w:t>万元，</w:t>
      </w:r>
      <w:r>
        <w:rPr>
          <w:rFonts w:hint="eastAsia" w:ascii="仿宋" w:hAnsi="仿宋" w:eastAsia="仿宋" w:cs="仿宋_GB2312"/>
          <w:sz w:val="32"/>
          <w:szCs w:val="32"/>
          <w:highlight w:val="none"/>
        </w:rPr>
        <w:t>比上年</w:t>
      </w:r>
      <w:r>
        <w:rPr>
          <w:rFonts w:hint="eastAsia" w:ascii="仿宋" w:hAnsi="仿宋" w:eastAsia="仿宋" w:cs="仿宋_GB2312"/>
          <w:sz w:val="32"/>
          <w:szCs w:val="32"/>
          <w:highlight w:val="none"/>
          <w:lang w:val="en-US" w:eastAsia="zh-CN"/>
        </w:rPr>
        <w:t>增加0.16</w:t>
      </w:r>
      <w:r>
        <w:rPr>
          <w:rFonts w:hint="eastAsia" w:ascii="仿宋" w:hAnsi="仿宋" w:eastAsia="仿宋" w:cs="仿宋_GB2312"/>
          <w:kern w:val="0"/>
          <w:sz w:val="32"/>
          <w:szCs w:val="32"/>
          <w:highlight w:val="none"/>
        </w:rPr>
        <w:t>万元</w:t>
      </w:r>
      <w:r>
        <w:rPr>
          <w:rFonts w:hint="eastAsia" w:ascii="仿宋" w:hAnsi="仿宋" w:eastAsia="仿宋" w:cs="仿宋_GB2312"/>
          <w:kern w:val="0"/>
          <w:sz w:val="32"/>
          <w:szCs w:val="32"/>
          <w:highlight w:val="none"/>
          <w:lang w:val="en-US" w:eastAsia="zh-CN"/>
        </w:rPr>
        <w:t>增长</w:t>
      </w:r>
      <w:r>
        <w:rPr>
          <w:rFonts w:hint="eastAsia" w:ascii="仿宋" w:hAnsi="仿宋" w:eastAsia="仿宋" w:cs="仿宋_GB2312"/>
          <w:sz w:val="32"/>
          <w:szCs w:val="32"/>
          <w:highlight w:val="none"/>
          <w:lang w:val="en-US" w:eastAsia="zh-CN"/>
        </w:rPr>
        <w:t>0.93</w:t>
      </w:r>
      <w:r>
        <w:rPr>
          <w:rFonts w:ascii="仿宋" w:hAnsi="仿宋" w:eastAsia="仿宋" w:cs="仿宋_GB2312"/>
          <w:sz w:val="32"/>
          <w:szCs w:val="32"/>
          <w:highlight w:val="none"/>
        </w:rPr>
        <w:t>%</w:t>
      </w:r>
      <w:r>
        <w:rPr>
          <w:rFonts w:hint="eastAsia" w:ascii="仿宋" w:hAnsi="仿宋" w:eastAsia="仿宋"/>
          <w:sz w:val="32"/>
          <w:szCs w:val="32"/>
          <w:highlight w:val="none"/>
        </w:rPr>
        <w:t>。</w:t>
      </w:r>
      <w:r>
        <w:rPr>
          <w:rFonts w:hint="eastAsia" w:ascii="仿宋" w:hAnsi="仿宋" w:eastAsia="仿宋"/>
          <w:sz w:val="32"/>
          <w:szCs w:val="32"/>
          <w:highlight w:val="none"/>
        </w:rPr>
        <w:t>主要原因是</w:t>
      </w:r>
      <w:r>
        <w:rPr>
          <w:rFonts w:hint="eastAsia" w:ascii="仿宋" w:hAnsi="仿宋" w:eastAsia="仿宋"/>
          <w:sz w:val="32"/>
          <w:szCs w:val="32"/>
          <w:highlight w:val="none"/>
          <w:lang w:val="en-US" w:eastAsia="zh-CN"/>
        </w:rPr>
        <w:t>本年度工会经费、职工教育经费预算安排增加</w:t>
      </w:r>
      <w:r>
        <w:rPr>
          <w:rFonts w:hint="eastAsia" w:ascii="仿宋" w:hAnsi="仿宋" w:eastAsia="仿宋" w:cs="仿宋_GB2312"/>
          <w:sz w:val="32"/>
          <w:szCs w:val="32"/>
          <w:highlight w:val="none"/>
        </w:rPr>
        <w:t>。</w:t>
      </w:r>
    </w:p>
    <w:p w14:paraId="049442C0">
      <w:pPr>
        <w:spacing w:line="600" w:lineRule="exact"/>
        <w:ind w:firstLine="643" w:firstLineChars="200"/>
        <w:rPr>
          <w:rFonts w:ascii="楷体" w:hAnsi="楷体" w:eastAsia="楷体"/>
          <w:b/>
          <w:sz w:val="32"/>
          <w:szCs w:val="32"/>
        </w:rPr>
      </w:pPr>
      <w:r>
        <w:rPr>
          <w:rFonts w:hint="eastAsia" w:ascii="楷体" w:hAnsi="楷体" w:eastAsia="楷体"/>
          <w:b/>
          <w:sz w:val="32"/>
          <w:szCs w:val="32"/>
        </w:rPr>
        <w:t>（二）政府采购情况</w:t>
      </w:r>
    </w:p>
    <w:p w14:paraId="71CB8C4A">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lang w:val="en-US" w:eastAsia="zh-CN"/>
        </w:rPr>
        <w:t>2026</w:t>
      </w:r>
      <w:r>
        <w:rPr>
          <w:rFonts w:hint="eastAsia" w:ascii="仿宋" w:hAnsi="仿宋" w:eastAsia="仿宋"/>
          <w:kern w:val="0"/>
          <w:sz w:val="32"/>
          <w:szCs w:val="32"/>
        </w:rPr>
        <w:t>年，</w:t>
      </w:r>
      <w:r>
        <w:rPr>
          <w:rFonts w:hint="eastAsia" w:ascii="仿宋" w:hAnsi="仿宋" w:eastAsia="仿宋"/>
          <w:kern w:val="0"/>
          <w:sz w:val="32"/>
          <w:szCs w:val="32"/>
          <w:lang w:val="en-US" w:eastAsia="zh-CN"/>
        </w:rPr>
        <w:t>本</w:t>
      </w:r>
      <w:r>
        <w:rPr>
          <w:rFonts w:hint="eastAsia" w:ascii="仿宋" w:hAnsi="仿宋" w:eastAsia="仿宋"/>
          <w:kern w:val="0"/>
          <w:sz w:val="32"/>
          <w:szCs w:val="32"/>
        </w:rPr>
        <w:t>部门政府采购预算总额</w:t>
      </w:r>
      <w:r>
        <w:rPr>
          <w:rFonts w:hint="eastAsia" w:ascii="仿宋" w:hAnsi="仿宋" w:eastAsia="仿宋"/>
          <w:kern w:val="0"/>
          <w:sz w:val="32"/>
          <w:szCs w:val="32"/>
          <w:lang w:val="en-US" w:eastAsia="zh-CN"/>
        </w:rPr>
        <w:t>2</w:t>
      </w:r>
      <w:r>
        <w:rPr>
          <w:rFonts w:hint="eastAsia" w:ascii="仿宋" w:hAnsi="仿宋" w:eastAsia="仿宋"/>
          <w:kern w:val="0"/>
          <w:sz w:val="32"/>
          <w:szCs w:val="32"/>
        </w:rPr>
        <w:t>万元，其中：政府采购货物预算</w:t>
      </w:r>
      <w:r>
        <w:rPr>
          <w:rFonts w:hint="eastAsia" w:ascii="仿宋" w:hAnsi="仿宋" w:eastAsia="仿宋"/>
          <w:kern w:val="0"/>
          <w:sz w:val="32"/>
          <w:szCs w:val="32"/>
          <w:lang w:val="en-US" w:eastAsia="zh-CN"/>
        </w:rPr>
        <w:t>2</w:t>
      </w:r>
      <w:r>
        <w:rPr>
          <w:rFonts w:hint="eastAsia" w:ascii="仿宋" w:hAnsi="仿宋" w:eastAsia="仿宋"/>
          <w:kern w:val="0"/>
          <w:sz w:val="32"/>
          <w:szCs w:val="32"/>
        </w:rPr>
        <w:t>万元、政府采购工程预算</w:t>
      </w:r>
      <w:r>
        <w:rPr>
          <w:rFonts w:hint="eastAsia" w:ascii="仿宋" w:hAnsi="仿宋" w:eastAsia="仿宋"/>
          <w:kern w:val="0"/>
          <w:sz w:val="32"/>
          <w:szCs w:val="32"/>
          <w:lang w:val="en-US" w:eastAsia="zh-CN"/>
        </w:rPr>
        <w:t>0</w:t>
      </w:r>
      <w:r>
        <w:rPr>
          <w:rFonts w:hint="eastAsia" w:ascii="仿宋" w:hAnsi="仿宋" w:eastAsia="仿宋"/>
          <w:kern w:val="0"/>
          <w:sz w:val="32"/>
          <w:szCs w:val="32"/>
        </w:rPr>
        <w:t>万元、政府采购服务预算</w:t>
      </w:r>
      <w:r>
        <w:rPr>
          <w:rFonts w:hint="eastAsia" w:ascii="仿宋" w:hAnsi="仿宋" w:eastAsia="仿宋"/>
          <w:kern w:val="0"/>
          <w:sz w:val="32"/>
          <w:szCs w:val="32"/>
          <w:lang w:val="en-US" w:eastAsia="zh-CN"/>
        </w:rPr>
        <w:t>0</w:t>
      </w:r>
      <w:r>
        <w:rPr>
          <w:rFonts w:hint="eastAsia" w:ascii="仿宋" w:hAnsi="仿宋" w:eastAsia="仿宋"/>
          <w:kern w:val="0"/>
          <w:sz w:val="32"/>
          <w:szCs w:val="32"/>
        </w:rPr>
        <w:t>万元。</w:t>
      </w:r>
    </w:p>
    <w:p w14:paraId="0D029E7A">
      <w:pPr>
        <w:spacing w:line="600" w:lineRule="exact"/>
        <w:ind w:firstLine="643" w:firstLineChars="200"/>
        <w:rPr>
          <w:rFonts w:ascii="楷体" w:hAnsi="楷体" w:eastAsia="楷体"/>
          <w:b/>
          <w:sz w:val="32"/>
          <w:szCs w:val="32"/>
        </w:rPr>
      </w:pPr>
      <w:r>
        <w:rPr>
          <w:rFonts w:hint="eastAsia" w:ascii="楷体" w:hAnsi="楷体" w:eastAsia="楷体"/>
          <w:b/>
          <w:sz w:val="32"/>
          <w:szCs w:val="32"/>
        </w:rPr>
        <w:t>（三）国有资产占用使用情况</w:t>
      </w:r>
    </w:p>
    <w:p w14:paraId="5623CAA9">
      <w:pPr>
        <w:spacing w:line="600" w:lineRule="exact"/>
        <w:ind w:firstLine="640" w:firstLineChars="200"/>
        <w:rPr>
          <w:rFonts w:ascii="仿宋" w:hAnsi="仿宋" w:eastAsia="仿宋" w:cs="仿宋_GB2312"/>
          <w:kern w:val="0"/>
          <w:sz w:val="32"/>
          <w:szCs w:val="32"/>
        </w:rPr>
      </w:pPr>
      <w:r>
        <w:rPr>
          <w:rFonts w:hint="eastAsia" w:ascii="仿宋" w:hAnsi="仿宋" w:eastAsia="仿宋"/>
          <w:sz w:val="32"/>
          <w:szCs w:val="32"/>
        </w:rPr>
        <w:t>截至</w:t>
      </w:r>
      <w:r>
        <w:rPr>
          <w:rFonts w:hint="eastAsia" w:ascii="仿宋" w:hAnsi="仿宋" w:eastAsia="仿宋" w:cs="仿宋_GB2312"/>
          <w:kern w:val="0"/>
          <w:sz w:val="32"/>
          <w:szCs w:val="32"/>
          <w:lang w:val="en-US" w:eastAsia="zh-CN"/>
        </w:rPr>
        <w:t>2025</w:t>
      </w:r>
      <w:r>
        <w:rPr>
          <w:rFonts w:hint="eastAsia" w:ascii="仿宋" w:hAnsi="仿宋" w:eastAsia="仿宋" w:cs="仿宋_GB2312"/>
          <w:kern w:val="0"/>
          <w:sz w:val="32"/>
          <w:szCs w:val="32"/>
        </w:rPr>
        <w:t>年12月31日，</w:t>
      </w:r>
      <w:r>
        <w:rPr>
          <w:rFonts w:hint="eastAsia" w:ascii="仿宋" w:hAnsi="仿宋" w:eastAsia="仿宋" w:cs="仿宋_GB2312"/>
          <w:kern w:val="0"/>
          <w:sz w:val="32"/>
          <w:szCs w:val="32"/>
          <w:lang w:val="en-US" w:eastAsia="zh-CN"/>
        </w:rPr>
        <w:t>福州市晋安区工业和信息化局部门</w:t>
      </w:r>
      <w:r>
        <w:rPr>
          <w:rFonts w:hint="eastAsia" w:ascii="仿宋" w:hAnsi="仿宋" w:eastAsia="仿宋"/>
          <w:sz w:val="32"/>
          <w:szCs w:val="32"/>
        </w:rPr>
        <w:t>共有车辆</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辆，其中：副部（省）级以上领导用车</w:t>
      </w:r>
      <w:r>
        <w:rPr>
          <w:rFonts w:hint="eastAsia" w:ascii="仿宋" w:hAnsi="仿宋" w:eastAsia="仿宋"/>
          <w:sz w:val="32"/>
          <w:szCs w:val="32"/>
          <w:lang w:val="en-US" w:eastAsia="zh-CN"/>
        </w:rPr>
        <w:t>0</w:t>
      </w:r>
      <w:r>
        <w:rPr>
          <w:rFonts w:hint="eastAsia" w:ascii="仿宋" w:hAnsi="仿宋" w:eastAsia="仿宋"/>
          <w:sz w:val="32"/>
          <w:szCs w:val="32"/>
        </w:rPr>
        <w:t>辆、主要领导干部用车</w:t>
      </w:r>
      <w:r>
        <w:rPr>
          <w:rFonts w:hint="eastAsia" w:ascii="仿宋" w:hAnsi="仿宋" w:eastAsia="仿宋"/>
          <w:sz w:val="32"/>
          <w:szCs w:val="32"/>
          <w:lang w:val="en-US" w:eastAsia="zh-CN"/>
        </w:rPr>
        <w:t>0</w:t>
      </w:r>
      <w:r>
        <w:rPr>
          <w:rFonts w:hint="eastAsia" w:ascii="仿宋" w:hAnsi="仿宋" w:eastAsia="仿宋"/>
          <w:sz w:val="32"/>
          <w:szCs w:val="32"/>
        </w:rPr>
        <w:t>辆、机要通信用车</w:t>
      </w:r>
      <w:r>
        <w:rPr>
          <w:rFonts w:hint="eastAsia" w:ascii="仿宋" w:hAnsi="仿宋" w:eastAsia="仿宋"/>
          <w:sz w:val="32"/>
          <w:szCs w:val="32"/>
          <w:lang w:val="en-US" w:eastAsia="zh-CN"/>
        </w:rPr>
        <w:t>0</w:t>
      </w:r>
      <w:r>
        <w:rPr>
          <w:rFonts w:hint="eastAsia" w:ascii="仿宋" w:hAnsi="仿宋" w:eastAsia="仿宋"/>
          <w:sz w:val="32"/>
          <w:szCs w:val="32"/>
        </w:rPr>
        <w:t>辆、应急保障用车</w:t>
      </w:r>
      <w:r>
        <w:rPr>
          <w:rFonts w:hint="eastAsia" w:ascii="仿宋" w:hAnsi="仿宋" w:eastAsia="仿宋"/>
          <w:sz w:val="32"/>
          <w:szCs w:val="32"/>
          <w:lang w:val="en-US" w:eastAsia="zh-CN"/>
        </w:rPr>
        <w:t>0</w:t>
      </w:r>
      <w:r>
        <w:rPr>
          <w:rFonts w:hint="eastAsia" w:ascii="仿宋" w:hAnsi="仿宋" w:eastAsia="仿宋"/>
          <w:sz w:val="32"/>
          <w:szCs w:val="32"/>
        </w:rPr>
        <w:t>辆、执法执勤用车</w:t>
      </w:r>
      <w:r>
        <w:rPr>
          <w:rFonts w:hint="eastAsia" w:ascii="仿宋" w:hAnsi="仿宋" w:eastAsia="仿宋"/>
          <w:sz w:val="32"/>
          <w:szCs w:val="32"/>
          <w:lang w:val="en-US" w:eastAsia="zh-CN"/>
        </w:rPr>
        <w:t>0</w:t>
      </w:r>
      <w:r>
        <w:rPr>
          <w:rFonts w:hint="eastAsia" w:ascii="仿宋" w:hAnsi="仿宋" w:eastAsia="仿宋"/>
          <w:sz w:val="32"/>
          <w:szCs w:val="32"/>
        </w:rPr>
        <w:t>辆、特种专业技术用车</w:t>
      </w:r>
      <w:r>
        <w:rPr>
          <w:rFonts w:hint="eastAsia" w:ascii="仿宋" w:hAnsi="仿宋" w:eastAsia="仿宋"/>
          <w:sz w:val="32"/>
          <w:szCs w:val="32"/>
          <w:lang w:val="en-US" w:eastAsia="zh-CN"/>
        </w:rPr>
        <w:t>0</w:t>
      </w:r>
      <w:r>
        <w:rPr>
          <w:rFonts w:hint="eastAsia" w:ascii="仿宋" w:hAnsi="仿宋" w:eastAsia="仿宋"/>
          <w:sz w:val="32"/>
          <w:szCs w:val="32"/>
        </w:rPr>
        <w:t>辆、离退休干部用车</w:t>
      </w:r>
      <w:r>
        <w:rPr>
          <w:rFonts w:hint="eastAsia" w:ascii="仿宋" w:hAnsi="仿宋" w:eastAsia="仿宋"/>
          <w:sz w:val="32"/>
          <w:szCs w:val="32"/>
          <w:lang w:val="en-US" w:eastAsia="zh-CN"/>
        </w:rPr>
        <w:t>0</w:t>
      </w:r>
      <w:r>
        <w:rPr>
          <w:rFonts w:hint="eastAsia" w:ascii="仿宋" w:hAnsi="仿宋" w:eastAsia="仿宋"/>
          <w:sz w:val="32"/>
          <w:szCs w:val="32"/>
        </w:rPr>
        <w:t>辆、其他用车</w:t>
      </w:r>
      <w:r>
        <w:rPr>
          <w:rFonts w:hint="eastAsia" w:ascii="仿宋" w:hAnsi="仿宋" w:eastAsia="仿宋"/>
          <w:sz w:val="32"/>
          <w:szCs w:val="32"/>
          <w:lang w:val="en-US" w:eastAsia="zh-CN"/>
        </w:rPr>
        <w:t>0</w:t>
      </w:r>
      <w:r>
        <w:rPr>
          <w:rFonts w:hint="eastAsia" w:ascii="仿宋" w:hAnsi="仿宋" w:eastAsia="仿宋"/>
          <w:sz w:val="32"/>
          <w:szCs w:val="32"/>
        </w:rPr>
        <w:t>辆。单位价值100万元（含）以上设备</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台（套）。</w:t>
      </w:r>
    </w:p>
    <w:p w14:paraId="29ED68DB">
      <w:pPr>
        <w:ind w:firstLine="640" w:firstLineChars="200"/>
        <w:rPr>
          <w:rFonts w:hint="eastAsia" w:eastAsia="仿宋" w:asciiTheme="majorEastAsia" w:hAnsiTheme="majorEastAsia"/>
          <w:b/>
          <w:sz w:val="4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楷体"/>
          <w:kern w:val="0"/>
          <w:sz w:val="32"/>
          <w:szCs w:val="32"/>
          <w:lang w:val="en-US" w:eastAsia="zh-CN"/>
        </w:rPr>
        <w:t>2026</w:t>
      </w:r>
      <w:r>
        <w:rPr>
          <w:rFonts w:hint="eastAsia" w:ascii="仿宋" w:hAnsi="仿宋" w:eastAsia="仿宋" w:cs="楷体"/>
          <w:kern w:val="0"/>
          <w:sz w:val="32"/>
          <w:szCs w:val="32"/>
        </w:rPr>
        <w:t>年</w:t>
      </w:r>
      <w:r>
        <w:rPr>
          <w:rFonts w:hint="eastAsia" w:ascii="仿宋" w:hAnsi="仿宋" w:eastAsia="仿宋" w:cs="楷体"/>
          <w:kern w:val="0"/>
          <w:sz w:val="32"/>
          <w:szCs w:val="32"/>
          <w:lang w:val="en-US" w:eastAsia="zh-CN"/>
        </w:rPr>
        <w:t>部门</w:t>
      </w:r>
      <w:r>
        <w:rPr>
          <w:rFonts w:hint="eastAsia" w:ascii="仿宋" w:hAnsi="仿宋" w:eastAsia="仿宋" w:cs="楷体"/>
          <w:kern w:val="0"/>
          <w:sz w:val="32"/>
          <w:szCs w:val="32"/>
        </w:rPr>
        <w:t>预算安排购置车辆</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辆，其中：</w:t>
      </w:r>
      <w:r>
        <w:rPr>
          <w:rFonts w:hint="eastAsia" w:ascii="仿宋" w:hAnsi="仿宋" w:eastAsia="仿宋" w:cs="仿宋_GB2312"/>
          <w:kern w:val="0"/>
          <w:sz w:val="32"/>
          <w:szCs w:val="32"/>
        </w:rPr>
        <w:t>副部（省）级以上领导用车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辆、主要领导干部用车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辆、机要通信用车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辆、应急保障用车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辆、执法执勤用车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辆、特种专业技术用车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辆、离退休干部用车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辆、其他用车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w:t>
      </w:r>
      <w:r>
        <w:rPr>
          <w:rFonts w:hint="eastAsia" w:ascii="仿宋" w:hAnsi="仿宋" w:eastAsia="仿宋"/>
          <w:sz w:val="32"/>
          <w:szCs w:val="32"/>
        </w:rPr>
        <w:t>单位价值100万元（含）以上设备</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台（套</w:t>
      </w:r>
      <w:r>
        <w:rPr>
          <w:rFonts w:hint="eastAsia" w:ascii="仿宋" w:hAnsi="仿宋" w:eastAsia="仿宋" w:cs="仿宋_GB2312"/>
          <w:kern w:val="0"/>
          <w:sz w:val="32"/>
          <w:szCs w:val="32"/>
          <w:lang w:eastAsia="zh-CN"/>
        </w:rPr>
        <w:t>）。</w:t>
      </w:r>
    </w:p>
    <w:p w14:paraId="55DE87BC">
      <w:pPr>
        <w:jc w:val="center"/>
        <w:rPr>
          <w:rFonts w:ascii="黑体" w:hAnsi="黑体" w:eastAsia="黑体"/>
          <w:sz w:val="56"/>
        </w:rPr>
      </w:pPr>
    </w:p>
    <w:p w14:paraId="51866E9D">
      <w:pPr>
        <w:jc w:val="center"/>
        <w:rPr>
          <w:rFonts w:ascii="黑体" w:hAnsi="黑体" w:eastAsia="黑体"/>
          <w:sz w:val="56"/>
        </w:rPr>
      </w:pPr>
    </w:p>
    <w:p w14:paraId="026D1020">
      <w:pPr>
        <w:jc w:val="center"/>
        <w:rPr>
          <w:rFonts w:ascii="黑体" w:hAnsi="黑体" w:eastAsia="黑体"/>
          <w:sz w:val="56"/>
        </w:rPr>
      </w:pPr>
    </w:p>
    <w:p w14:paraId="0F5BC314">
      <w:pPr>
        <w:jc w:val="center"/>
        <w:rPr>
          <w:rFonts w:ascii="黑体" w:hAnsi="黑体" w:eastAsia="黑体"/>
          <w:sz w:val="56"/>
        </w:rPr>
      </w:pPr>
    </w:p>
    <w:p w14:paraId="0767238E">
      <w:pPr>
        <w:jc w:val="center"/>
        <w:rPr>
          <w:rFonts w:ascii="黑体" w:hAnsi="黑体" w:eastAsia="黑体"/>
          <w:sz w:val="56"/>
        </w:rPr>
      </w:pPr>
    </w:p>
    <w:p w14:paraId="46D4EA2B">
      <w:pPr>
        <w:jc w:val="left"/>
        <w:rPr>
          <w:rFonts w:ascii="黑体" w:hAnsi="黑体" w:eastAsia="黑体"/>
          <w:sz w:val="56"/>
        </w:rPr>
      </w:pPr>
      <w:r>
        <w:rPr>
          <w:rFonts w:hint="eastAsia" w:ascii="黑体" w:hAnsi="黑体" w:eastAsia="黑体"/>
          <w:b w:val="0"/>
          <w:sz w:val="56"/>
        </w:rPr>
        <w:t>第四部分</w:t>
      </w:r>
      <w:r>
        <w:rPr>
          <w:rFonts w:ascii="黑体" w:hAnsi="黑体" w:eastAsia="黑体"/>
          <w:b w:val="0"/>
          <w:sz w:val="56"/>
        </w:rPr>
        <w:t xml:space="preserve"> </w:t>
      </w:r>
    </w:p>
    <w:p w14:paraId="23CEDDC7">
      <w:pPr>
        <w:jc w:val="center"/>
        <w:rPr>
          <w:rFonts w:ascii="黑体" w:hAnsi="黑体" w:eastAsia="黑体"/>
          <w:b w:val="0"/>
          <w:sz w:val="56"/>
        </w:rPr>
      </w:pPr>
      <w:r>
        <w:rPr>
          <w:rFonts w:hint="eastAsia" w:ascii="黑体" w:hAnsi="黑体" w:eastAsia="黑体"/>
          <w:b w:val="0"/>
          <w:sz w:val="56"/>
        </w:rPr>
        <w:t>名词解释</w:t>
      </w:r>
    </w:p>
    <w:p w14:paraId="176D278B">
      <w:pPr>
        <w:jc w:val="center"/>
        <w:rPr>
          <w:rFonts w:asciiTheme="majorEastAsia" w:hAnsiTheme="majorEastAsia" w:eastAsiaTheme="majorEastAsia"/>
          <w:b/>
          <w:sz w:val="40"/>
        </w:rPr>
      </w:pPr>
    </w:p>
    <w:p w14:paraId="35094A72">
      <w:pPr>
        <w:spacing w:line="600" w:lineRule="exact"/>
        <w:ind w:firstLine="707" w:firstLineChars="221"/>
        <w:rPr>
          <w:rFonts w:ascii="仿宋" w:hAnsi="仿宋" w:eastAsia="仿宋" w:cs="仿宋"/>
          <w:color w:val="000000"/>
          <w:kern w:val="0"/>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814A287">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一、财政拨款收入：</w:t>
      </w:r>
      <w:r>
        <w:rPr>
          <w:rFonts w:hint="eastAsia" w:ascii="仿宋" w:hAnsi="仿宋" w:eastAsia="仿宋" w:cs="仿宋"/>
          <w:color w:val="000000"/>
          <w:kern w:val="0"/>
          <w:sz w:val="32"/>
          <w:szCs w:val="32"/>
        </w:rPr>
        <w:t>指财政当年拨付的资金，包括一般公共预算拨款收入、政府性基金预算拨款收入、国有资本经营预算拨款收入。</w:t>
      </w:r>
      <w:r>
        <w:rPr>
          <w:rFonts w:ascii="仿宋" w:hAnsi="仿宋" w:eastAsia="仿宋" w:cs="仿宋"/>
          <w:color w:val="000000"/>
          <w:kern w:val="0"/>
          <w:sz w:val="32"/>
          <w:szCs w:val="32"/>
        </w:rPr>
        <w:t xml:space="preserve"> </w:t>
      </w:r>
    </w:p>
    <w:p w14:paraId="2C1C9258">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14:paraId="5015BA62">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w:t>
      </w:r>
      <w:r>
        <w:rPr>
          <w:rFonts w:hint="eastAsia" w:ascii="仿宋" w:hAnsi="仿宋" w:eastAsia="仿宋" w:cs="仿宋"/>
          <w:b/>
          <w:color w:val="000000"/>
          <w:kern w:val="0"/>
          <w:sz w:val="32"/>
          <w:szCs w:val="32"/>
        </w:rPr>
        <w:t>事业单位</w:t>
      </w:r>
      <w:r>
        <w:rPr>
          <w:rFonts w:hint="eastAsia" w:ascii="仿宋" w:hAnsi="仿宋" w:eastAsia="仿宋" w:cs="仿宋"/>
          <w:b/>
          <w:color w:val="000000"/>
          <w:kern w:val="0"/>
          <w:sz w:val="32"/>
          <w:szCs w:val="32"/>
        </w:rPr>
        <w:t>经营收入：</w:t>
      </w:r>
      <w:r>
        <w:rPr>
          <w:rFonts w:hint="eastAsia" w:ascii="仿宋" w:hAnsi="仿宋" w:eastAsia="仿宋" w:cs="仿宋"/>
          <w:color w:val="000000"/>
          <w:kern w:val="0"/>
          <w:sz w:val="32"/>
          <w:szCs w:val="32"/>
        </w:rPr>
        <w:t>指事业单位在专业业务活动及其辅助活动之外开展非独立核算经营活动取得的收入。</w:t>
      </w:r>
      <w:r>
        <w:rPr>
          <w:rFonts w:ascii="仿宋" w:hAnsi="仿宋" w:eastAsia="仿宋" w:cs="仿宋"/>
          <w:color w:val="000000"/>
          <w:kern w:val="0"/>
          <w:sz w:val="32"/>
          <w:szCs w:val="32"/>
        </w:rPr>
        <w:t xml:space="preserve"> </w:t>
      </w:r>
    </w:p>
    <w:p w14:paraId="19ACA458">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事业单位经营收入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等以外的收入。主要是事业单位固定资产出租收入、存款利息收入等。</w:t>
      </w:r>
      <w:r>
        <w:rPr>
          <w:rFonts w:ascii="仿宋" w:hAnsi="仿宋" w:eastAsia="仿宋" w:cs="仿宋"/>
          <w:color w:val="000000"/>
          <w:kern w:val="0"/>
          <w:sz w:val="32"/>
          <w:szCs w:val="32"/>
        </w:rPr>
        <w:t xml:space="preserve"> </w:t>
      </w:r>
    </w:p>
    <w:p w14:paraId="5E5E3ED0">
      <w:pPr>
        <w:spacing w:line="600" w:lineRule="exact"/>
        <w:ind w:firstLine="643" w:firstLineChars="200"/>
        <w:rPr>
          <w:rFonts w:ascii="仿宋" w:hAnsi="仿宋" w:eastAsia="仿宋" w:cs="仿宋"/>
          <w:color w:val="000000"/>
          <w:kern w:val="0"/>
          <w:sz w:val="32"/>
          <w:szCs w:val="32"/>
        </w:rPr>
      </w:pPr>
      <w:r>
        <w:rPr>
          <w:rFonts w:hint="eastAsia" w:ascii="仿宋" w:hAnsi="仿宋" w:eastAsia="仿宋" w:cs="仿宋"/>
          <w:b/>
          <w:color w:val="000000"/>
          <w:kern w:val="0"/>
          <w:sz w:val="32"/>
          <w:szCs w:val="32"/>
        </w:rPr>
        <w:t>五</w:t>
      </w:r>
      <w:r>
        <w:rPr>
          <w:rFonts w:hint="eastAsia" w:ascii="仿宋" w:hAnsi="仿宋" w:eastAsia="仿宋" w:cs="仿宋"/>
          <w:b/>
          <w:color w:val="000000"/>
          <w:kern w:val="0"/>
          <w:sz w:val="32"/>
          <w:szCs w:val="32"/>
        </w:rPr>
        <w:t>、结转结余</w:t>
      </w:r>
      <w:r>
        <w:rPr>
          <w:rFonts w:hint="eastAsia" w:ascii="仿宋" w:hAnsi="仿宋" w:eastAsia="仿宋" w:cs="仿宋"/>
          <w:b/>
          <w:color w:val="000000"/>
          <w:kern w:val="0"/>
          <w:sz w:val="32"/>
          <w:szCs w:val="32"/>
        </w:rPr>
        <w:t>资金</w:t>
      </w:r>
      <w:r>
        <w:rPr>
          <w:rFonts w:hint="eastAsia" w:ascii="仿宋" w:hAnsi="仿宋" w:eastAsia="仿宋" w:cs="仿宋"/>
          <w:b/>
          <w:color w:val="000000"/>
          <w:kern w:val="0"/>
          <w:sz w:val="32"/>
          <w:szCs w:val="32"/>
        </w:rPr>
        <w:t>：</w:t>
      </w:r>
      <w:r>
        <w:rPr>
          <w:rFonts w:hint="eastAsia" w:ascii="仿宋" w:hAnsi="仿宋" w:eastAsia="仿宋" w:cs="仿宋"/>
          <w:color w:val="000000"/>
          <w:kern w:val="0"/>
          <w:sz w:val="32"/>
          <w:szCs w:val="32"/>
        </w:rPr>
        <w:t>指以前年度尚未完成、结转到本年仍按原规定用途继续使用的资金，或项目已完成等产生的结余资金。</w:t>
      </w:r>
    </w:p>
    <w:p w14:paraId="2972A3EC">
      <w:pPr>
        <w:pStyle w:val="13"/>
        <w:spacing w:line="600" w:lineRule="exact"/>
        <w:ind w:firstLine="640"/>
        <w:rPr>
          <w:rFonts w:hAnsi="仿宋"/>
          <w:sz w:val="32"/>
          <w:szCs w:val="32"/>
        </w:rPr>
      </w:pPr>
      <w:r>
        <w:rPr>
          <w:rFonts w:hint="eastAsia" w:hAnsi="仿宋"/>
          <w:b/>
          <w:sz w:val="32"/>
          <w:szCs w:val="32"/>
        </w:rPr>
        <w:t>六</w:t>
      </w:r>
      <w:r>
        <w:rPr>
          <w:rFonts w:hint="eastAsia" w:hAnsi="仿宋"/>
          <w:b/>
          <w:sz w:val="32"/>
          <w:szCs w:val="32"/>
        </w:rPr>
        <w:t>、基本支出：</w:t>
      </w:r>
      <w:r>
        <w:rPr>
          <w:rFonts w:hint="eastAsia" w:hAnsi="仿宋"/>
          <w:sz w:val="32"/>
          <w:szCs w:val="32"/>
        </w:rPr>
        <w:t>指为保障机构正常运转、完成日常工作任务而发生的人员支出和公用支出。</w:t>
      </w:r>
      <w:r>
        <w:rPr>
          <w:rFonts w:hAnsi="仿宋"/>
          <w:sz w:val="32"/>
          <w:szCs w:val="32"/>
        </w:rPr>
        <w:t xml:space="preserve"> </w:t>
      </w:r>
    </w:p>
    <w:p w14:paraId="78CE5712">
      <w:pPr>
        <w:pStyle w:val="13"/>
        <w:spacing w:line="600" w:lineRule="exact"/>
        <w:ind w:firstLine="640"/>
        <w:rPr>
          <w:rFonts w:hAnsi="仿宋"/>
          <w:sz w:val="32"/>
          <w:szCs w:val="32"/>
        </w:rPr>
      </w:pPr>
      <w:r>
        <w:rPr>
          <w:rFonts w:hint="eastAsia" w:hAnsi="仿宋"/>
          <w:b/>
          <w:sz w:val="32"/>
          <w:szCs w:val="32"/>
        </w:rPr>
        <w:t>七</w:t>
      </w:r>
      <w:r>
        <w:rPr>
          <w:rFonts w:hint="eastAsia" w:hAnsi="仿宋"/>
          <w:b/>
          <w:sz w:val="32"/>
          <w:szCs w:val="32"/>
        </w:rPr>
        <w:t>、项目支出：</w:t>
      </w:r>
      <w:r>
        <w:rPr>
          <w:rFonts w:hint="eastAsia" w:hAnsi="仿宋"/>
          <w:sz w:val="32"/>
          <w:szCs w:val="32"/>
        </w:rPr>
        <w:t>指在基本支出之外为完成特定行政任务或事业发展目标所发生的支出。</w:t>
      </w:r>
      <w:r>
        <w:rPr>
          <w:rFonts w:hAnsi="仿宋"/>
          <w:sz w:val="32"/>
          <w:szCs w:val="32"/>
        </w:rPr>
        <w:t xml:space="preserve"> </w:t>
      </w:r>
    </w:p>
    <w:p w14:paraId="46DD8853">
      <w:pPr>
        <w:pStyle w:val="13"/>
        <w:spacing w:line="600" w:lineRule="exact"/>
        <w:ind w:firstLine="640"/>
        <w:rPr>
          <w:rFonts w:hAnsi="仿宋"/>
          <w:sz w:val="32"/>
          <w:szCs w:val="32"/>
        </w:rPr>
      </w:pPr>
      <w:r>
        <w:rPr>
          <w:rFonts w:hint="eastAsia" w:hAnsi="仿宋"/>
          <w:b/>
          <w:sz w:val="32"/>
          <w:szCs w:val="32"/>
        </w:rPr>
        <w:t>八</w:t>
      </w:r>
      <w:r>
        <w:rPr>
          <w:rFonts w:hint="eastAsia" w:hAnsi="仿宋"/>
          <w:b/>
          <w:sz w:val="32"/>
          <w:szCs w:val="32"/>
        </w:rPr>
        <w:t>、</w:t>
      </w:r>
      <w:r>
        <w:rPr>
          <w:rFonts w:hint="eastAsia" w:hAnsi="仿宋"/>
          <w:b/>
          <w:sz w:val="32"/>
          <w:szCs w:val="32"/>
        </w:rPr>
        <w:t>事业单位</w:t>
      </w:r>
      <w:r>
        <w:rPr>
          <w:rFonts w:hint="eastAsia" w:hAnsi="仿宋"/>
          <w:b/>
          <w:sz w:val="32"/>
          <w:szCs w:val="32"/>
        </w:rPr>
        <w:t>经营支出：</w:t>
      </w:r>
      <w:r>
        <w:rPr>
          <w:rFonts w:hint="eastAsia" w:hAnsi="仿宋"/>
          <w:sz w:val="32"/>
          <w:szCs w:val="32"/>
        </w:rPr>
        <w:t>指事业单位在专业业务活动及其辅助活动之外开展非独立核算经营活动发生的支出。</w:t>
      </w:r>
      <w:r>
        <w:rPr>
          <w:rFonts w:hAnsi="仿宋"/>
          <w:sz w:val="32"/>
          <w:szCs w:val="32"/>
        </w:rPr>
        <w:t xml:space="preserve"> </w:t>
      </w:r>
    </w:p>
    <w:p w14:paraId="58EA2027">
      <w:pPr>
        <w:pStyle w:val="13"/>
        <w:spacing w:line="600" w:lineRule="exact"/>
        <w:ind w:firstLine="640"/>
        <w:rPr>
          <w:rFonts w:hAnsi="仿宋"/>
          <w:sz w:val="32"/>
          <w:szCs w:val="32"/>
        </w:rPr>
      </w:pPr>
      <w:r>
        <w:rPr>
          <w:rFonts w:hint="eastAsia" w:hAnsi="仿宋"/>
          <w:b/>
          <w:sz w:val="32"/>
          <w:szCs w:val="32"/>
        </w:rPr>
        <w:t>九、上缴上级支出：</w:t>
      </w:r>
      <w:r>
        <w:rPr>
          <w:rFonts w:hint="eastAsia" w:hAnsi="仿宋"/>
          <w:sz w:val="32"/>
          <w:szCs w:val="32"/>
        </w:rPr>
        <w:t>指下级单位上缴上级的支出。</w:t>
      </w:r>
    </w:p>
    <w:p w14:paraId="542B49B7">
      <w:pPr>
        <w:pStyle w:val="13"/>
        <w:spacing w:line="600" w:lineRule="exact"/>
        <w:ind w:firstLine="640"/>
        <w:rPr>
          <w:rFonts w:hAnsi="仿宋"/>
          <w:sz w:val="32"/>
          <w:szCs w:val="32"/>
        </w:rPr>
      </w:pPr>
      <w:r>
        <w:rPr>
          <w:rFonts w:hint="eastAsia" w:hAnsi="仿宋"/>
          <w:b/>
          <w:sz w:val="32"/>
          <w:szCs w:val="32"/>
        </w:rPr>
        <w:t>十、对附属单位补助支出：</w:t>
      </w:r>
      <w:r>
        <w:rPr>
          <w:rFonts w:hint="eastAsia" w:hAnsi="仿宋"/>
          <w:sz w:val="32"/>
          <w:szCs w:val="32"/>
        </w:rPr>
        <w:t>指对下级单位补助发生的支出。</w:t>
      </w:r>
    </w:p>
    <w:p w14:paraId="37EA40D4">
      <w:pPr>
        <w:pStyle w:val="13"/>
        <w:spacing w:line="600" w:lineRule="exact"/>
        <w:ind w:firstLine="640"/>
        <w:rPr>
          <w:rFonts w:hAnsi="仿宋"/>
          <w:sz w:val="32"/>
          <w:szCs w:val="32"/>
        </w:rPr>
      </w:pPr>
      <w:r>
        <w:rPr>
          <w:rFonts w:hint="eastAsia" w:hAnsi="仿宋"/>
          <w:b/>
          <w:sz w:val="32"/>
          <w:szCs w:val="32"/>
        </w:rPr>
        <w:t>十一</w:t>
      </w:r>
      <w:r>
        <w:rPr>
          <w:rFonts w:hint="eastAsia" w:hAnsi="仿宋"/>
          <w:b/>
          <w:sz w:val="32"/>
          <w:szCs w:val="32"/>
        </w:rPr>
        <w:t>、</w:t>
      </w:r>
      <w:r>
        <w:rPr>
          <w:rFonts w:hAnsi="仿宋"/>
          <w:b/>
          <w:sz w:val="32"/>
          <w:szCs w:val="32"/>
        </w:rPr>
        <w:t>“</w:t>
      </w:r>
      <w:r>
        <w:rPr>
          <w:rFonts w:hint="eastAsia" w:hAnsi="仿宋"/>
          <w:b/>
          <w:sz w:val="32"/>
          <w:szCs w:val="32"/>
        </w:rPr>
        <w:t>三公</w:t>
      </w:r>
      <w:r>
        <w:rPr>
          <w:rFonts w:hAnsi="仿宋"/>
          <w:b/>
          <w:sz w:val="32"/>
          <w:szCs w:val="32"/>
        </w:rPr>
        <w:t>”</w:t>
      </w:r>
      <w:r>
        <w:rPr>
          <w:rFonts w:hint="eastAsia" w:hAnsi="仿宋"/>
          <w:b/>
          <w:sz w:val="32"/>
          <w:szCs w:val="32"/>
        </w:rPr>
        <w:t>经费：</w:t>
      </w:r>
      <w:r>
        <w:rPr>
          <w:rFonts w:hint="eastAsia" w:hAnsi="仿宋"/>
          <w:sz w:val="32"/>
          <w:szCs w:val="32"/>
        </w:rPr>
        <w:t>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int="eastAsia" w:hAnsi="仿宋"/>
          <w:sz w:val="32"/>
          <w:szCs w:val="32"/>
        </w:rPr>
        <w:t>含车辆购置税、牌照费</w:t>
      </w:r>
      <w:r>
        <w:rPr>
          <w:rFonts w:hAnsi="仿宋"/>
          <w:sz w:val="32"/>
          <w:szCs w:val="32"/>
        </w:rPr>
        <w:t>)</w:t>
      </w:r>
      <w:r>
        <w:rPr>
          <w:rFonts w:hint="eastAsia" w:hAnsi="仿宋"/>
          <w:sz w:val="32"/>
          <w:szCs w:val="32"/>
        </w:rPr>
        <w:t>及燃料费、维修费、过桥过路费、保险费、安全奖励费用等支出；公务接待费反映单位按规定开支的各类公务接待（含外宾接待）支出。</w:t>
      </w:r>
      <w:r>
        <w:rPr>
          <w:rFonts w:hAnsi="仿宋"/>
          <w:sz w:val="32"/>
          <w:szCs w:val="32"/>
        </w:rPr>
        <w:t xml:space="preserve"> </w:t>
      </w:r>
    </w:p>
    <w:p w14:paraId="254DF573">
      <w:pPr>
        <w:ind w:firstLine="643" w:firstLineChars="200"/>
        <w:jc w:val="left"/>
        <w:rPr>
          <w:rFonts w:asciiTheme="majorEastAsia" w:hAnsiTheme="majorEastAsia" w:eastAsiaTheme="majorEastAsia"/>
          <w:b/>
          <w:sz w:val="40"/>
        </w:rPr>
      </w:pPr>
      <w:r>
        <w:rPr>
          <w:rFonts w:hint="eastAsia" w:ascii="仿宋" w:hAnsi="仿宋" w:eastAsia="仿宋"/>
          <w:b/>
          <w:sz w:val="32"/>
          <w:szCs w:val="32"/>
        </w:rPr>
        <w:t>十二</w:t>
      </w:r>
      <w:r>
        <w:rPr>
          <w:rFonts w:hint="eastAsia" w:ascii="仿宋" w:hAnsi="仿宋" w:eastAsia="仿宋"/>
          <w:b/>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9650824">
      <w:pPr>
        <w:jc w:val="center"/>
      </w:pPr>
    </w:p>
    <w:p w14:paraId="22F9D777"/>
    <w:p w14:paraId="3B19E33E"/>
    <w:p w14:paraId="7EFC02B1"/>
    <w:p w14:paraId="478B9436"/>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817497"/>
    </w:sdtPr>
    <w:sdtEndPr>
      <w:rPr>
        <w:rFonts w:asciiTheme="minorEastAsia" w:hAnsiTheme="minorEastAsia"/>
        <w:sz w:val="20"/>
      </w:rPr>
    </w:sdtEndPr>
    <w:sdtContent>
      <w:p w14:paraId="2463EE71">
        <w:pPr>
          <w:pStyle w:val="4"/>
          <w:jc w:val="center"/>
        </w:pPr>
        <w:r>
          <w:rPr>
            <w:rFonts w:asciiTheme="minorEastAsia" w:hAnsiTheme="minorEastAsia"/>
            <w:sz w:val="20"/>
          </w:rPr>
          <w:fldChar w:fldCharType="begin"/>
        </w:r>
        <w:r>
          <w:rPr>
            <w:rFonts w:asciiTheme="minorEastAsia" w:hAnsiTheme="minorEastAsia"/>
            <w:sz w:val="20"/>
          </w:rPr>
          <w:instrText xml:space="preserve">PAGE   \* MERGEFORMAT</w:instrText>
        </w:r>
        <w:r>
          <w:rPr>
            <w:rFonts w:asciiTheme="minorEastAsia" w:hAnsiTheme="minorEastAsia"/>
            <w:sz w:val="20"/>
          </w:rPr>
          <w:fldChar w:fldCharType="separate"/>
        </w:r>
        <w:r>
          <w:rPr>
            <w:rFonts w:asciiTheme="minorEastAsia" w:hAnsiTheme="minorEastAsia"/>
            <w:sz w:val="20"/>
            <w:lang w:val="zh-CN"/>
          </w:rPr>
          <w:t>1</w:t>
        </w:r>
        <w:r>
          <w:rPr>
            <w:rFonts w:asciiTheme="minorEastAsia" w:hAnsiTheme="minorEastAsia"/>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FC09E">
    <w:pPr>
      <w:pStyle w:val="5"/>
      <w:pBdr>
        <w:bottom w:val="none" w:color="auto" w:sz="0" w:space="0"/>
      </w:pBdr>
      <w:jc w:val="both"/>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kMDA4YzgwMTQ4ZGNlMTY0ZjNlNDE5Y2ZiYjZiODcifQ=="/>
  </w:docVars>
  <w:rsids>
    <w:rsidRoot w:val="00317140"/>
    <w:rsid w:val="000137C6"/>
    <w:rsid w:val="00015F8A"/>
    <w:rsid w:val="00021833"/>
    <w:rsid w:val="00033F71"/>
    <w:rsid w:val="0003780F"/>
    <w:rsid w:val="000470A9"/>
    <w:rsid w:val="00080CC1"/>
    <w:rsid w:val="0008592D"/>
    <w:rsid w:val="00085F2B"/>
    <w:rsid w:val="00096056"/>
    <w:rsid w:val="000B35CC"/>
    <w:rsid w:val="00105219"/>
    <w:rsid w:val="001315FC"/>
    <w:rsid w:val="00134215"/>
    <w:rsid w:val="0014464B"/>
    <w:rsid w:val="00145976"/>
    <w:rsid w:val="001569B3"/>
    <w:rsid w:val="00162161"/>
    <w:rsid w:val="00167378"/>
    <w:rsid w:val="00172CC0"/>
    <w:rsid w:val="001767B3"/>
    <w:rsid w:val="001A47A7"/>
    <w:rsid w:val="001A5903"/>
    <w:rsid w:val="001B45ED"/>
    <w:rsid w:val="001D4196"/>
    <w:rsid w:val="001E2339"/>
    <w:rsid w:val="001F391B"/>
    <w:rsid w:val="002020AE"/>
    <w:rsid w:val="00221F98"/>
    <w:rsid w:val="002243EF"/>
    <w:rsid w:val="002311C9"/>
    <w:rsid w:val="00240977"/>
    <w:rsid w:val="00244E2B"/>
    <w:rsid w:val="00245FED"/>
    <w:rsid w:val="00264B96"/>
    <w:rsid w:val="00290C77"/>
    <w:rsid w:val="002B1982"/>
    <w:rsid w:val="002B699A"/>
    <w:rsid w:val="002D3F89"/>
    <w:rsid w:val="002E123F"/>
    <w:rsid w:val="002F0ECE"/>
    <w:rsid w:val="002F1995"/>
    <w:rsid w:val="002F1B6F"/>
    <w:rsid w:val="00305616"/>
    <w:rsid w:val="00311E91"/>
    <w:rsid w:val="00312014"/>
    <w:rsid w:val="00317140"/>
    <w:rsid w:val="003322AE"/>
    <w:rsid w:val="00334F93"/>
    <w:rsid w:val="00353125"/>
    <w:rsid w:val="00360D9A"/>
    <w:rsid w:val="00381D4F"/>
    <w:rsid w:val="003B2C9B"/>
    <w:rsid w:val="003B798E"/>
    <w:rsid w:val="003C2183"/>
    <w:rsid w:val="00405EA3"/>
    <w:rsid w:val="00414790"/>
    <w:rsid w:val="0042125F"/>
    <w:rsid w:val="00421FB1"/>
    <w:rsid w:val="00434CBE"/>
    <w:rsid w:val="00442172"/>
    <w:rsid w:val="00445C9B"/>
    <w:rsid w:val="0044633A"/>
    <w:rsid w:val="004D696A"/>
    <w:rsid w:val="004F0B75"/>
    <w:rsid w:val="00504A24"/>
    <w:rsid w:val="005354CD"/>
    <w:rsid w:val="00535E87"/>
    <w:rsid w:val="00577AEF"/>
    <w:rsid w:val="00584849"/>
    <w:rsid w:val="005A69E4"/>
    <w:rsid w:val="005B00AC"/>
    <w:rsid w:val="005B1EBF"/>
    <w:rsid w:val="005D7140"/>
    <w:rsid w:val="00606548"/>
    <w:rsid w:val="00606A72"/>
    <w:rsid w:val="006354A5"/>
    <w:rsid w:val="00645111"/>
    <w:rsid w:val="006A5A31"/>
    <w:rsid w:val="006B70C6"/>
    <w:rsid w:val="006C4713"/>
    <w:rsid w:val="006F1EE5"/>
    <w:rsid w:val="007015F0"/>
    <w:rsid w:val="007030FB"/>
    <w:rsid w:val="00723EF2"/>
    <w:rsid w:val="00743C81"/>
    <w:rsid w:val="00753E47"/>
    <w:rsid w:val="00760DCF"/>
    <w:rsid w:val="00763A54"/>
    <w:rsid w:val="00773637"/>
    <w:rsid w:val="00775567"/>
    <w:rsid w:val="007A30B9"/>
    <w:rsid w:val="007A6F63"/>
    <w:rsid w:val="007B32F9"/>
    <w:rsid w:val="007C60CF"/>
    <w:rsid w:val="00800C7B"/>
    <w:rsid w:val="00804D1C"/>
    <w:rsid w:val="008071E4"/>
    <w:rsid w:val="008519DD"/>
    <w:rsid w:val="00855527"/>
    <w:rsid w:val="0086239A"/>
    <w:rsid w:val="008763D2"/>
    <w:rsid w:val="00880C2D"/>
    <w:rsid w:val="008906D2"/>
    <w:rsid w:val="008A73C5"/>
    <w:rsid w:val="008A7421"/>
    <w:rsid w:val="008D5DFA"/>
    <w:rsid w:val="008D6F87"/>
    <w:rsid w:val="008E3CBD"/>
    <w:rsid w:val="00937A03"/>
    <w:rsid w:val="0094672F"/>
    <w:rsid w:val="009739A9"/>
    <w:rsid w:val="009756CF"/>
    <w:rsid w:val="009C7FB5"/>
    <w:rsid w:val="009D76A4"/>
    <w:rsid w:val="00A0449D"/>
    <w:rsid w:val="00A10948"/>
    <w:rsid w:val="00A23912"/>
    <w:rsid w:val="00A36EAA"/>
    <w:rsid w:val="00A403DC"/>
    <w:rsid w:val="00A4118D"/>
    <w:rsid w:val="00A6048C"/>
    <w:rsid w:val="00A818C9"/>
    <w:rsid w:val="00A855BE"/>
    <w:rsid w:val="00AA455B"/>
    <w:rsid w:val="00AB1283"/>
    <w:rsid w:val="00AB1C5D"/>
    <w:rsid w:val="00AB691F"/>
    <w:rsid w:val="00AD7433"/>
    <w:rsid w:val="00B07727"/>
    <w:rsid w:val="00B43BCC"/>
    <w:rsid w:val="00B67551"/>
    <w:rsid w:val="00B80A6F"/>
    <w:rsid w:val="00B83C27"/>
    <w:rsid w:val="00BF7317"/>
    <w:rsid w:val="00C02DE3"/>
    <w:rsid w:val="00C16FD3"/>
    <w:rsid w:val="00C33A0A"/>
    <w:rsid w:val="00C43C36"/>
    <w:rsid w:val="00C7095D"/>
    <w:rsid w:val="00C82173"/>
    <w:rsid w:val="00C9493F"/>
    <w:rsid w:val="00CA39A1"/>
    <w:rsid w:val="00CC6B40"/>
    <w:rsid w:val="00D15C3B"/>
    <w:rsid w:val="00D208E9"/>
    <w:rsid w:val="00D4799A"/>
    <w:rsid w:val="00D76639"/>
    <w:rsid w:val="00D95257"/>
    <w:rsid w:val="00DD0E76"/>
    <w:rsid w:val="00DD596A"/>
    <w:rsid w:val="00DF317E"/>
    <w:rsid w:val="00E005FB"/>
    <w:rsid w:val="00E05319"/>
    <w:rsid w:val="00E236B8"/>
    <w:rsid w:val="00E332A8"/>
    <w:rsid w:val="00E67E4C"/>
    <w:rsid w:val="00E71AA9"/>
    <w:rsid w:val="00E90672"/>
    <w:rsid w:val="00E93BA5"/>
    <w:rsid w:val="00E9659E"/>
    <w:rsid w:val="00EA0606"/>
    <w:rsid w:val="00EA2CC5"/>
    <w:rsid w:val="00ED1D1C"/>
    <w:rsid w:val="00EF3EDC"/>
    <w:rsid w:val="00F233C0"/>
    <w:rsid w:val="00F32365"/>
    <w:rsid w:val="00F3255D"/>
    <w:rsid w:val="00F32D3C"/>
    <w:rsid w:val="00F62AD2"/>
    <w:rsid w:val="00F937DA"/>
    <w:rsid w:val="00FB3D59"/>
    <w:rsid w:val="00FC4095"/>
    <w:rsid w:val="00FE616A"/>
    <w:rsid w:val="00FE6949"/>
    <w:rsid w:val="00FF7B38"/>
    <w:rsid w:val="00FF7EA0"/>
    <w:rsid w:val="01C30275"/>
    <w:rsid w:val="02F56335"/>
    <w:rsid w:val="0617189D"/>
    <w:rsid w:val="069158D2"/>
    <w:rsid w:val="07100621"/>
    <w:rsid w:val="071874D5"/>
    <w:rsid w:val="074E4125"/>
    <w:rsid w:val="077A1F3E"/>
    <w:rsid w:val="07BD2AE2"/>
    <w:rsid w:val="08BC7458"/>
    <w:rsid w:val="08D20E12"/>
    <w:rsid w:val="09E21E27"/>
    <w:rsid w:val="09FB365D"/>
    <w:rsid w:val="0A937569"/>
    <w:rsid w:val="0B172FA0"/>
    <w:rsid w:val="0B3E1A18"/>
    <w:rsid w:val="0BC9042F"/>
    <w:rsid w:val="0BFF77A7"/>
    <w:rsid w:val="0C3866EC"/>
    <w:rsid w:val="0E7273CA"/>
    <w:rsid w:val="0E8A3A31"/>
    <w:rsid w:val="0EC341CA"/>
    <w:rsid w:val="0EEC033E"/>
    <w:rsid w:val="0FC61275"/>
    <w:rsid w:val="10D75D0B"/>
    <w:rsid w:val="11571EB4"/>
    <w:rsid w:val="11C34C87"/>
    <w:rsid w:val="132A2A6A"/>
    <w:rsid w:val="14700951"/>
    <w:rsid w:val="157B3D95"/>
    <w:rsid w:val="15AC3C0A"/>
    <w:rsid w:val="15B66837"/>
    <w:rsid w:val="15D867AD"/>
    <w:rsid w:val="16421D3D"/>
    <w:rsid w:val="16467BBB"/>
    <w:rsid w:val="1A5A3C35"/>
    <w:rsid w:val="1A7F3456"/>
    <w:rsid w:val="1C1442B7"/>
    <w:rsid w:val="1C220782"/>
    <w:rsid w:val="1D197009"/>
    <w:rsid w:val="1DED4DC0"/>
    <w:rsid w:val="1DF22E26"/>
    <w:rsid w:val="1E4F196A"/>
    <w:rsid w:val="1EC024D4"/>
    <w:rsid w:val="1F2E5543"/>
    <w:rsid w:val="1F455A13"/>
    <w:rsid w:val="1F4D1FBA"/>
    <w:rsid w:val="1F574BE7"/>
    <w:rsid w:val="1F6A1A02"/>
    <w:rsid w:val="215C6521"/>
    <w:rsid w:val="215F76E6"/>
    <w:rsid w:val="21B43C74"/>
    <w:rsid w:val="21EB2451"/>
    <w:rsid w:val="236457B0"/>
    <w:rsid w:val="23B20E56"/>
    <w:rsid w:val="25143642"/>
    <w:rsid w:val="25315EDA"/>
    <w:rsid w:val="25381017"/>
    <w:rsid w:val="25757B75"/>
    <w:rsid w:val="25925DF2"/>
    <w:rsid w:val="268C786C"/>
    <w:rsid w:val="26FE1B77"/>
    <w:rsid w:val="277B343D"/>
    <w:rsid w:val="27DF1F16"/>
    <w:rsid w:val="283C7070"/>
    <w:rsid w:val="288A5A3E"/>
    <w:rsid w:val="28956780"/>
    <w:rsid w:val="294155AA"/>
    <w:rsid w:val="29CA11ED"/>
    <w:rsid w:val="2AEB714F"/>
    <w:rsid w:val="2AEC6885"/>
    <w:rsid w:val="2AFE685E"/>
    <w:rsid w:val="2BD12399"/>
    <w:rsid w:val="2C253343"/>
    <w:rsid w:val="2C45434C"/>
    <w:rsid w:val="2E424CB4"/>
    <w:rsid w:val="2EF968F6"/>
    <w:rsid w:val="2FA53893"/>
    <w:rsid w:val="2FE72133"/>
    <w:rsid w:val="30032221"/>
    <w:rsid w:val="30F06C49"/>
    <w:rsid w:val="3274548D"/>
    <w:rsid w:val="3353415A"/>
    <w:rsid w:val="335C0889"/>
    <w:rsid w:val="33CB74FA"/>
    <w:rsid w:val="35C80195"/>
    <w:rsid w:val="36C82617"/>
    <w:rsid w:val="38DF7CCF"/>
    <w:rsid w:val="3AC0768C"/>
    <w:rsid w:val="3BBE0A77"/>
    <w:rsid w:val="3C7626F9"/>
    <w:rsid w:val="3D703950"/>
    <w:rsid w:val="3DAE5EC2"/>
    <w:rsid w:val="3E7D62C0"/>
    <w:rsid w:val="3F501F72"/>
    <w:rsid w:val="3F536D13"/>
    <w:rsid w:val="3F6C3F9E"/>
    <w:rsid w:val="40931323"/>
    <w:rsid w:val="41540EBC"/>
    <w:rsid w:val="41605725"/>
    <w:rsid w:val="41EA4FEF"/>
    <w:rsid w:val="422E312E"/>
    <w:rsid w:val="423F3F1B"/>
    <w:rsid w:val="42EC4E58"/>
    <w:rsid w:val="431B64DF"/>
    <w:rsid w:val="433504EC"/>
    <w:rsid w:val="446C5795"/>
    <w:rsid w:val="4497795E"/>
    <w:rsid w:val="45037DCA"/>
    <w:rsid w:val="45230CCC"/>
    <w:rsid w:val="45682DFA"/>
    <w:rsid w:val="45AA3728"/>
    <w:rsid w:val="4613720A"/>
    <w:rsid w:val="46684F7B"/>
    <w:rsid w:val="46CE3131"/>
    <w:rsid w:val="46FC2C57"/>
    <w:rsid w:val="471E0551"/>
    <w:rsid w:val="47486A40"/>
    <w:rsid w:val="476D46F8"/>
    <w:rsid w:val="4770243A"/>
    <w:rsid w:val="47BC39C3"/>
    <w:rsid w:val="49321E4B"/>
    <w:rsid w:val="49706721"/>
    <w:rsid w:val="4A940D02"/>
    <w:rsid w:val="4AA5036D"/>
    <w:rsid w:val="4AE046FD"/>
    <w:rsid w:val="4C054272"/>
    <w:rsid w:val="4C364685"/>
    <w:rsid w:val="4C60482B"/>
    <w:rsid w:val="4D2C295F"/>
    <w:rsid w:val="4D424BF3"/>
    <w:rsid w:val="4D776330"/>
    <w:rsid w:val="4DAC584E"/>
    <w:rsid w:val="4E31368B"/>
    <w:rsid w:val="4E3A4F34"/>
    <w:rsid w:val="4E5936A7"/>
    <w:rsid w:val="4FB451A2"/>
    <w:rsid w:val="50C70D47"/>
    <w:rsid w:val="50D92DFE"/>
    <w:rsid w:val="50FB2D75"/>
    <w:rsid w:val="51B64EEE"/>
    <w:rsid w:val="536A2433"/>
    <w:rsid w:val="55004545"/>
    <w:rsid w:val="556A04C9"/>
    <w:rsid w:val="5661367A"/>
    <w:rsid w:val="56856820"/>
    <w:rsid w:val="57197BEB"/>
    <w:rsid w:val="58CA3FE3"/>
    <w:rsid w:val="596908AC"/>
    <w:rsid w:val="59AB6A34"/>
    <w:rsid w:val="59C42947"/>
    <w:rsid w:val="59F73A82"/>
    <w:rsid w:val="5AFB2C88"/>
    <w:rsid w:val="5B5E462C"/>
    <w:rsid w:val="5BCD1176"/>
    <w:rsid w:val="5CBD35D4"/>
    <w:rsid w:val="5FB868C7"/>
    <w:rsid w:val="5FD96D0F"/>
    <w:rsid w:val="605529AF"/>
    <w:rsid w:val="62126170"/>
    <w:rsid w:val="628F77C1"/>
    <w:rsid w:val="632C5C7E"/>
    <w:rsid w:val="634133BD"/>
    <w:rsid w:val="6364614A"/>
    <w:rsid w:val="63B75221"/>
    <w:rsid w:val="64C85236"/>
    <w:rsid w:val="662A7F2C"/>
    <w:rsid w:val="688C7DEB"/>
    <w:rsid w:val="6894097D"/>
    <w:rsid w:val="6A144A3A"/>
    <w:rsid w:val="6A9371A7"/>
    <w:rsid w:val="6BEF307E"/>
    <w:rsid w:val="6D4551D0"/>
    <w:rsid w:val="6DA25A81"/>
    <w:rsid w:val="6DCF58EF"/>
    <w:rsid w:val="6DD469CF"/>
    <w:rsid w:val="711019B1"/>
    <w:rsid w:val="7218332F"/>
    <w:rsid w:val="72B648F6"/>
    <w:rsid w:val="730E64E0"/>
    <w:rsid w:val="73591E51"/>
    <w:rsid w:val="74277F66"/>
    <w:rsid w:val="74510D7A"/>
    <w:rsid w:val="74AA60EC"/>
    <w:rsid w:val="752A7C9F"/>
    <w:rsid w:val="75743EC3"/>
    <w:rsid w:val="75DF4163"/>
    <w:rsid w:val="76D637B8"/>
    <w:rsid w:val="77EE4490"/>
    <w:rsid w:val="77FA5285"/>
    <w:rsid w:val="7863107C"/>
    <w:rsid w:val="793842B6"/>
    <w:rsid w:val="79927E6B"/>
    <w:rsid w:val="7A124F1D"/>
    <w:rsid w:val="7A4B27F4"/>
    <w:rsid w:val="7B2A5E81"/>
    <w:rsid w:val="7B7B1AC3"/>
    <w:rsid w:val="7C6F7FEF"/>
    <w:rsid w:val="7C8724B2"/>
    <w:rsid w:val="7CEC5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1"/>
    <w:autoRedefine/>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3">
    <w:name w:val="Balloon Text"/>
    <w:basedOn w:val="1"/>
    <w:link w:val="12"/>
    <w:autoRedefine/>
    <w:unhideWhenUsed/>
    <w:qFormat/>
    <w:uiPriority w:val="99"/>
    <w:pPr>
      <w:spacing w:line="240" w:lineRule="auto"/>
    </w:pPr>
    <w:rPr>
      <w:sz w:val="18"/>
      <w:szCs w:val="18"/>
    </w:rPr>
  </w:style>
  <w:style w:type="paragraph" w:styleId="4">
    <w:name w:val="footer"/>
    <w:basedOn w:val="1"/>
    <w:link w:val="10"/>
    <w:autoRedefine/>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Char"/>
    <w:basedOn w:val="8"/>
    <w:link w:val="5"/>
    <w:autoRedefine/>
    <w:qFormat/>
    <w:uiPriority w:val="99"/>
    <w:rPr>
      <w:sz w:val="18"/>
      <w:szCs w:val="18"/>
    </w:rPr>
  </w:style>
  <w:style w:type="character" w:customStyle="1" w:styleId="10">
    <w:name w:val="页脚 Char"/>
    <w:basedOn w:val="8"/>
    <w:link w:val="4"/>
    <w:autoRedefine/>
    <w:qFormat/>
    <w:uiPriority w:val="99"/>
    <w:rPr>
      <w:sz w:val="18"/>
      <w:szCs w:val="18"/>
    </w:rPr>
  </w:style>
  <w:style w:type="character" w:customStyle="1" w:styleId="11">
    <w:name w:val="正文文本 Char"/>
    <w:basedOn w:val="8"/>
    <w:link w:val="2"/>
    <w:autoRedefine/>
    <w:qFormat/>
    <w:uiPriority w:val="1"/>
    <w:rPr>
      <w:rFonts w:ascii="Times New Roman" w:hAnsi="Times New Roman" w:eastAsia="Times New Roman" w:cs="Times New Roman"/>
      <w:kern w:val="0"/>
      <w:sz w:val="20"/>
      <w:szCs w:val="20"/>
      <w:lang w:eastAsia="en-US"/>
    </w:rPr>
  </w:style>
  <w:style w:type="character" w:customStyle="1" w:styleId="12">
    <w:name w:val="批注框文本 Char"/>
    <w:basedOn w:val="8"/>
    <w:link w:val="3"/>
    <w:autoRedefine/>
    <w:semiHidden/>
    <w:qFormat/>
    <w:uiPriority w:val="99"/>
    <w:rPr>
      <w:sz w:val="18"/>
      <w:szCs w:val="18"/>
    </w:rPr>
  </w:style>
  <w:style w:type="paragraph" w:customStyle="1" w:styleId="13">
    <w:name w:val="Default"/>
    <w:autoRedefine/>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4">
    <w:name w:val="列出段落1"/>
    <w:basedOn w:val="1"/>
    <w:autoRedefine/>
    <w:qFormat/>
    <w:uiPriority w:val="34"/>
    <w:pPr>
      <w:ind w:firstLine="420" w:firstLineChars="200"/>
    </w:pPr>
  </w:style>
  <w:style w:type="paragraph" w:styleId="15">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34260-7EAB-4893-BDEC-DB93E23C86F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39</Pages>
  <Words>6302</Words>
  <Characters>7494</Characters>
  <Lines>95</Lines>
  <Paragraphs>26</Paragraphs>
  <TotalTime>1019</TotalTime>
  <ScaleCrop>false</ScaleCrop>
  <LinksUpToDate>false</LinksUpToDate>
  <CharactersWithSpaces>7550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2019-03-10T08:45:00Z</dcterms:created>
  <dc:creator>null</dc:creator>
  <cp:lastModifiedBy>Administrator</cp:lastModifiedBy>
  <cp:lastPrinted>2023-01-03T09:16:00Z</cp:lastPrinted>
  <dcterms:modified xsi:type="dcterms:W3CDTF">2026-03-12T03:09:50Z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8A9DD97C865D4F9D83A3AD2E6576061A_13</vt:lpwstr>
  </property>
  <property fmtid="{D5CDD505-2E9C-101B-9397-08002B2CF9AE}" pid="4" name="KSOTemplateDocerSaveRecord">
    <vt:lpwstr>eyJoZGlkIjoiNDdkMDA4YzgwMTQ4ZGNlMTY0ZjNlNDE5Y2ZiYjZiODcifQ==</vt:lpwstr>
  </property>
</Properties>
</file>