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1894"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4016A03D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福州市晋安区2026年行政检查工作安排表</w:t>
      </w:r>
    </w:p>
    <w:tbl>
      <w:tblPr>
        <w:tblStyle w:val="6"/>
        <w:tblW w:w="15435" w:type="dxa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810"/>
        <w:gridCol w:w="3480"/>
        <w:gridCol w:w="2520"/>
        <w:gridCol w:w="1590"/>
        <w:gridCol w:w="1605"/>
        <w:gridCol w:w="1545"/>
      </w:tblGrid>
      <w:tr w14:paraId="1876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6F91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810" w:type="dxa"/>
          </w:tcPr>
          <w:p w14:paraId="204AE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检查事项</w:t>
            </w:r>
          </w:p>
        </w:tc>
        <w:tc>
          <w:tcPr>
            <w:tcW w:w="3480" w:type="dxa"/>
          </w:tcPr>
          <w:p w14:paraId="55B34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检查内容</w:t>
            </w:r>
          </w:p>
        </w:tc>
        <w:tc>
          <w:tcPr>
            <w:tcW w:w="2520" w:type="dxa"/>
          </w:tcPr>
          <w:p w14:paraId="0ADB2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检查方式</w:t>
            </w:r>
          </w:p>
        </w:tc>
        <w:tc>
          <w:tcPr>
            <w:tcW w:w="1590" w:type="dxa"/>
          </w:tcPr>
          <w:p w14:paraId="63777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检查频次</w:t>
            </w:r>
          </w:p>
        </w:tc>
        <w:tc>
          <w:tcPr>
            <w:tcW w:w="1605" w:type="dxa"/>
          </w:tcPr>
          <w:p w14:paraId="4600D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抽查比例</w:t>
            </w:r>
          </w:p>
        </w:tc>
        <w:tc>
          <w:tcPr>
            <w:tcW w:w="1545" w:type="dxa"/>
          </w:tcPr>
          <w:p w14:paraId="1DFD0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是否涉企</w:t>
            </w:r>
          </w:p>
        </w:tc>
      </w:tr>
      <w:tr w14:paraId="545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885" w:type="dxa"/>
          </w:tcPr>
          <w:p w14:paraId="748F6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810" w:type="dxa"/>
          </w:tcPr>
          <w:p w14:paraId="25105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宗教团体遵守宪法、法律、法规和国家政策，依据其章程开展活动的监督检查</w:t>
            </w:r>
          </w:p>
        </w:tc>
        <w:tc>
          <w:tcPr>
            <w:tcW w:w="3480" w:type="dxa"/>
          </w:tcPr>
          <w:p w14:paraId="19786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宗教活动场所遵守法律、法规、规章情况的监督检查</w:t>
            </w:r>
          </w:p>
        </w:tc>
        <w:tc>
          <w:tcPr>
            <w:tcW w:w="2520" w:type="dxa"/>
          </w:tcPr>
          <w:p w14:paraId="6763BE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日常检查、双随机检查、部门联合检查相结合。</w:t>
            </w:r>
          </w:p>
        </w:tc>
        <w:tc>
          <w:tcPr>
            <w:tcW w:w="1590" w:type="dxa"/>
          </w:tcPr>
          <w:p w14:paraId="4916A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每季度</w:t>
            </w:r>
          </w:p>
          <w:p w14:paraId="06DBAA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1次</w:t>
            </w:r>
          </w:p>
        </w:tc>
        <w:tc>
          <w:tcPr>
            <w:tcW w:w="1605" w:type="dxa"/>
          </w:tcPr>
          <w:p w14:paraId="79BCE5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10%</w:t>
            </w:r>
          </w:p>
        </w:tc>
        <w:tc>
          <w:tcPr>
            <w:tcW w:w="1545" w:type="dxa"/>
          </w:tcPr>
          <w:p w14:paraId="25B49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否</w:t>
            </w:r>
          </w:p>
        </w:tc>
      </w:tr>
      <w:tr w14:paraId="1D10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AE4C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810" w:type="dxa"/>
          </w:tcPr>
          <w:p w14:paraId="084B1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宗教活动场所宗教活动监督检查</w:t>
            </w:r>
          </w:p>
        </w:tc>
        <w:tc>
          <w:tcPr>
            <w:tcW w:w="3480" w:type="dxa"/>
          </w:tcPr>
          <w:p w14:paraId="33EC6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宗教活动场所内部管理的监管检查，宗教活动场所建立和执行场所管理制度情况的监督检查</w:t>
            </w:r>
          </w:p>
        </w:tc>
        <w:tc>
          <w:tcPr>
            <w:tcW w:w="2520" w:type="dxa"/>
          </w:tcPr>
          <w:p w14:paraId="0C236B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日常检查、双随机检查、部门联合检查相结合。</w:t>
            </w:r>
          </w:p>
        </w:tc>
        <w:tc>
          <w:tcPr>
            <w:tcW w:w="1590" w:type="dxa"/>
          </w:tcPr>
          <w:p w14:paraId="5EC6C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每季度</w:t>
            </w:r>
          </w:p>
          <w:p w14:paraId="42C8A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1次</w:t>
            </w:r>
          </w:p>
        </w:tc>
        <w:tc>
          <w:tcPr>
            <w:tcW w:w="1605" w:type="dxa"/>
          </w:tcPr>
          <w:p w14:paraId="758AD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10%</w:t>
            </w:r>
          </w:p>
        </w:tc>
        <w:tc>
          <w:tcPr>
            <w:tcW w:w="1545" w:type="dxa"/>
          </w:tcPr>
          <w:p w14:paraId="6412D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否</w:t>
            </w:r>
          </w:p>
        </w:tc>
      </w:tr>
      <w:tr w14:paraId="40CB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00A3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810" w:type="dxa"/>
          </w:tcPr>
          <w:p w14:paraId="31800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大型宗教活动安全管理</w:t>
            </w:r>
          </w:p>
        </w:tc>
        <w:tc>
          <w:tcPr>
            <w:tcW w:w="3480" w:type="dxa"/>
          </w:tcPr>
          <w:p w14:paraId="6A9DD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宗教活动场所落实安全工作情况</w:t>
            </w:r>
          </w:p>
        </w:tc>
        <w:tc>
          <w:tcPr>
            <w:tcW w:w="2520" w:type="dxa"/>
          </w:tcPr>
          <w:p w14:paraId="744D97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日常检查、双随机检查、部门联合检查相结合。</w:t>
            </w:r>
          </w:p>
        </w:tc>
        <w:tc>
          <w:tcPr>
            <w:tcW w:w="1590" w:type="dxa"/>
          </w:tcPr>
          <w:p w14:paraId="678A2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每季度</w:t>
            </w:r>
          </w:p>
          <w:p w14:paraId="66DAB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1次</w:t>
            </w:r>
          </w:p>
        </w:tc>
        <w:tc>
          <w:tcPr>
            <w:tcW w:w="1605" w:type="dxa"/>
          </w:tcPr>
          <w:p w14:paraId="146B3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10%</w:t>
            </w:r>
          </w:p>
        </w:tc>
        <w:tc>
          <w:tcPr>
            <w:tcW w:w="1545" w:type="dxa"/>
          </w:tcPr>
          <w:p w14:paraId="60CA4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否</w:t>
            </w:r>
          </w:p>
        </w:tc>
      </w:tr>
    </w:tbl>
    <w:p w14:paraId="0B31E3E4">
      <w:pP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</w:p>
    <w:bookmarkEnd w:id="0"/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zM0MjNhZjFkMTg1MzFmNjNmNjI4ZjRhZWFhYmYifQ=="/>
  </w:docVars>
  <w:rsids>
    <w:rsidRoot w:val="0835064F"/>
    <w:rsid w:val="0835064F"/>
    <w:rsid w:val="17893DA4"/>
    <w:rsid w:val="29521F2A"/>
    <w:rsid w:val="2A9C191C"/>
    <w:rsid w:val="5F7B8E2B"/>
    <w:rsid w:val="65354E1B"/>
    <w:rsid w:val="67AD76D5"/>
    <w:rsid w:val="6FBB0850"/>
    <w:rsid w:val="7BFFC228"/>
    <w:rsid w:val="7DDFCC2D"/>
    <w:rsid w:val="7FBB94B4"/>
    <w:rsid w:val="82E7A1C6"/>
    <w:rsid w:val="BFCD9E49"/>
    <w:rsid w:val="D5FECAFD"/>
    <w:rsid w:val="DE774163"/>
    <w:rsid w:val="EEEBC6DB"/>
    <w:rsid w:val="F99F9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"/>
    <w:basedOn w:val="3"/>
    <w:qFormat/>
    <w:uiPriority w:val="0"/>
    <w:rPr>
      <w:rFonts w:ascii="仿宋_GB2312" w:hAnsi="仿宋_GB2312" w:eastAsia="宋体" w:cs="仿宋_GB2312"/>
      <w:sz w:val="28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1146</Characters>
  <Lines>0</Lines>
  <Paragraphs>0</Paragraphs>
  <TotalTime>403</TotalTime>
  <ScaleCrop>false</ScaleCrop>
  <LinksUpToDate>false</LinksUpToDate>
  <CharactersWithSpaces>1184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2023-06-14T02:14:00Z</dcterms:created>
  <dc:creator>Administrator</dc:creator>
  <cp:lastModifiedBy>kylinfo</cp:lastModifiedBy>
  <cp:lastPrinted>2026-03-23T19:05:00Z</cp:lastPrinted>
  <dcterms:modified xsi:type="dcterms:W3CDTF">2026-03-26T15:35:07Z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83A9698B97EFC56CABE1C469D722E78A_43</vt:lpwstr>
  </property>
</Properties>
</file>